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354E93" w14:textId="77777777" w:rsidR="0079517C" w:rsidRDefault="006332DA">
      <w:pPr>
        <w:tabs>
          <w:tab w:val="left" w:pos="2127"/>
        </w:tabs>
        <w:spacing w:before="360"/>
        <w:ind w:left="2126" w:hanging="2126"/>
        <w:rPr>
          <w:sz w:val="24"/>
          <w:szCs w:val="24"/>
        </w:rPr>
      </w:pPr>
      <w:bookmarkStart w:id="0" w:name="_heading=h.gjdgxs" w:colFirst="0" w:colLast="0"/>
      <w:bookmarkEnd w:id="0"/>
      <w:r>
        <w:rPr>
          <w:b/>
          <w:sz w:val="24"/>
          <w:szCs w:val="24"/>
        </w:rPr>
        <w:t>Source:</w:t>
      </w:r>
      <w:r>
        <w:rPr>
          <w:b/>
          <w:sz w:val="24"/>
          <w:szCs w:val="24"/>
        </w:rPr>
        <w:tab/>
        <w:t>SA4 RTC SWG Chair</w:t>
      </w:r>
      <w:r>
        <w:rPr>
          <w:b/>
          <w:sz w:val="24"/>
          <w:szCs w:val="24"/>
          <w:vertAlign w:val="superscript"/>
        </w:rPr>
        <w:footnoteReference w:id="1"/>
      </w:r>
    </w:p>
    <w:p w14:paraId="4E354E94" w14:textId="2614A4D2" w:rsidR="0079517C" w:rsidRDefault="006332DA">
      <w:pPr>
        <w:tabs>
          <w:tab w:val="left" w:pos="2127"/>
        </w:tabs>
        <w:ind w:left="2131" w:hanging="2131"/>
        <w:rPr>
          <w:b/>
          <w:sz w:val="24"/>
          <w:szCs w:val="24"/>
        </w:rPr>
      </w:pPr>
      <w:r>
        <w:rPr>
          <w:b/>
          <w:sz w:val="24"/>
          <w:szCs w:val="24"/>
        </w:rPr>
        <w:t>Title:</w:t>
      </w:r>
      <w:r>
        <w:rPr>
          <w:b/>
          <w:sz w:val="24"/>
          <w:szCs w:val="24"/>
        </w:rPr>
        <w:tab/>
        <w:t>RTC SWG Report - SA4</w:t>
      </w:r>
      <w:r w:rsidRPr="00E7722F">
        <w:rPr>
          <w:b/>
          <w:sz w:val="24"/>
          <w:szCs w:val="24"/>
        </w:rPr>
        <w:t>#13</w:t>
      </w:r>
      <w:r w:rsidR="00E7722F" w:rsidRPr="00E7722F">
        <w:rPr>
          <w:b/>
          <w:sz w:val="24"/>
          <w:szCs w:val="24"/>
        </w:rPr>
        <w:t>4</w:t>
      </w:r>
    </w:p>
    <w:p w14:paraId="4E354E95" w14:textId="77777777" w:rsidR="0079517C" w:rsidRDefault="006332DA">
      <w:pPr>
        <w:tabs>
          <w:tab w:val="left" w:pos="2127"/>
        </w:tabs>
        <w:ind w:left="2131" w:hanging="2131"/>
        <w:rPr>
          <w:sz w:val="24"/>
          <w:szCs w:val="24"/>
        </w:rPr>
      </w:pPr>
      <w:r>
        <w:rPr>
          <w:b/>
          <w:sz w:val="24"/>
          <w:szCs w:val="24"/>
        </w:rPr>
        <w:t>Document for:</w:t>
      </w:r>
      <w:r>
        <w:rPr>
          <w:b/>
          <w:sz w:val="24"/>
          <w:szCs w:val="24"/>
        </w:rPr>
        <w:tab/>
        <w:t xml:space="preserve">Approval </w:t>
      </w:r>
    </w:p>
    <w:p w14:paraId="4E354E96" w14:textId="77777777" w:rsidR="0079517C" w:rsidRDefault="006332DA">
      <w:pPr>
        <w:pBdr>
          <w:top w:val="nil"/>
          <w:left w:val="nil"/>
          <w:bottom w:val="nil"/>
          <w:right w:val="nil"/>
          <w:between w:val="nil"/>
        </w:pBdr>
        <w:rPr>
          <w:sz w:val="20"/>
          <w:szCs w:val="20"/>
        </w:rPr>
      </w:pPr>
      <w:r>
        <w:rPr>
          <w:b/>
          <w:sz w:val="24"/>
          <w:szCs w:val="24"/>
        </w:rPr>
        <w:t>Agenda Item:</w:t>
      </w:r>
      <w:r>
        <w:rPr>
          <w:b/>
          <w:sz w:val="24"/>
          <w:szCs w:val="24"/>
        </w:rPr>
        <w:tab/>
      </w:r>
      <w:r w:rsidRPr="00E279DB">
        <w:rPr>
          <w:b/>
          <w:sz w:val="24"/>
          <w:szCs w:val="24"/>
        </w:rPr>
        <w:t>12.4</w:t>
      </w:r>
    </w:p>
    <w:p w14:paraId="4E354E97" w14:textId="77777777" w:rsidR="0079517C" w:rsidRDefault="0079517C">
      <w:pPr>
        <w:pBdr>
          <w:top w:val="single" w:sz="12" w:space="1" w:color="000000"/>
        </w:pBdr>
        <w:spacing w:after="0"/>
        <w:rPr>
          <w:sz w:val="20"/>
          <w:szCs w:val="20"/>
        </w:rPr>
      </w:pPr>
    </w:p>
    <w:p w14:paraId="4E354E98" w14:textId="77777777" w:rsidR="0079517C" w:rsidRDefault="006332DA">
      <w:pPr>
        <w:pStyle w:val="Heading2"/>
        <w:widowControl/>
        <w:spacing w:before="0" w:after="0" w:line="276" w:lineRule="auto"/>
        <w:jc w:val="center"/>
      </w:pPr>
      <w:r>
        <w:t>Executive Summary</w:t>
      </w:r>
    </w:p>
    <w:p w14:paraId="4E354E99" w14:textId="77777777" w:rsidR="0079517C" w:rsidRDefault="0079517C">
      <w:pPr>
        <w:widowControl/>
        <w:pBdr>
          <w:top w:val="nil"/>
          <w:left w:val="nil"/>
          <w:bottom w:val="nil"/>
          <w:right w:val="nil"/>
          <w:between w:val="nil"/>
        </w:pBdr>
        <w:spacing w:before="0" w:after="0" w:line="276" w:lineRule="auto"/>
        <w:rPr>
          <w:sz w:val="24"/>
          <w:szCs w:val="24"/>
        </w:rPr>
      </w:pPr>
    </w:p>
    <w:p w14:paraId="6689590F" w14:textId="6EF4E424" w:rsidR="00B23660" w:rsidRDefault="006332DA" w:rsidP="00B23660">
      <w:pPr>
        <w:widowControl/>
        <w:pBdr>
          <w:top w:val="nil"/>
          <w:left w:val="nil"/>
          <w:bottom w:val="nil"/>
          <w:right w:val="nil"/>
          <w:between w:val="nil"/>
        </w:pBdr>
        <w:spacing w:before="0" w:after="0" w:line="276" w:lineRule="auto"/>
        <w:rPr>
          <w:sz w:val="20"/>
          <w:szCs w:val="20"/>
        </w:rPr>
      </w:pPr>
      <w:r w:rsidRPr="00C113E2">
        <w:rPr>
          <w:sz w:val="20"/>
          <w:szCs w:val="20"/>
        </w:rPr>
        <w:t xml:space="preserve">RTC SWG </w:t>
      </w:r>
      <w:r w:rsidR="00305070" w:rsidRPr="00C113E2">
        <w:rPr>
          <w:sz w:val="20"/>
          <w:szCs w:val="20"/>
        </w:rPr>
        <w:t xml:space="preserve">met for </w:t>
      </w:r>
      <w:r w:rsidR="00A333B4">
        <w:rPr>
          <w:sz w:val="20"/>
          <w:szCs w:val="20"/>
        </w:rPr>
        <w:t>10</w:t>
      </w:r>
      <w:r w:rsidRPr="00C113E2">
        <w:rPr>
          <w:sz w:val="20"/>
          <w:szCs w:val="20"/>
        </w:rPr>
        <w:t xml:space="preserve"> </w:t>
      </w:r>
      <w:r w:rsidR="00305070" w:rsidRPr="00C113E2">
        <w:rPr>
          <w:sz w:val="20"/>
          <w:szCs w:val="20"/>
        </w:rPr>
        <w:t>sessions during SA4#</w:t>
      </w:r>
      <w:r w:rsidR="00A333B4">
        <w:rPr>
          <w:sz w:val="20"/>
          <w:szCs w:val="20"/>
        </w:rPr>
        <w:t>134</w:t>
      </w:r>
      <w:r w:rsidR="00305070" w:rsidRPr="00C113E2">
        <w:rPr>
          <w:sz w:val="20"/>
          <w:szCs w:val="20"/>
        </w:rPr>
        <w:t xml:space="preserve"> with </w:t>
      </w:r>
      <w:r w:rsidR="00A333B4">
        <w:rPr>
          <w:sz w:val="20"/>
          <w:szCs w:val="20"/>
        </w:rPr>
        <w:t>31</w:t>
      </w:r>
      <w:r w:rsidR="00305070" w:rsidRPr="00C113E2">
        <w:rPr>
          <w:sz w:val="20"/>
          <w:szCs w:val="20"/>
        </w:rPr>
        <w:t xml:space="preserve"> attendees and another </w:t>
      </w:r>
      <w:r w:rsidR="00A333B4">
        <w:rPr>
          <w:sz w:val="20"/>
          <w:szCs w:val="20"/>
        </w:rPr>
        <w:t>10</w:t>
      </w:r>
      <w:r w:rsidR="00DE4757" w:rsidRPr="00C113E2">
        <w:rPr>
          <w:sz w:val="20"/>
          <w:szCs w:val="20"/>
        </w:rPr>
        <w:t xml:space="preserve"> </w:t>
      </w:r>
      <w:r w:rsidR="00305070" w:rsidRPr="00C113E2">
        <w:rPr>
          <w:sz w:val="20"/>
          <w:szCs w:val="20"/>
        </w:rPr>
        <w:t xml:space="preserve">remote participants. </w:t>
      </w:r>
      <w:r w:rsidR="0002540A" w:rsidRPr="00C113E2">
        <w:rPr>
          <w:sz w:val="20"/>
          <w:szCs w:val="20"/>
        </w:rPr>
        <w:t xml:space="preserve">The RTC SWG had </w:t>
      </w:r>
      <w:r w:rsidR="00A333B4">
        <w:rPr>
          <w:sz w:val="20"/>
          <w:szCs w:val="20"/>
        </w:rPr>
        <w:t>60</w:t>
      </w:r>
      <w:r w:rsidR="0002540A" w:rsidRPr="00C113E2">
        <w:rPr>
          <w:sz w:val="20"/>
          <w:szCs w:val="20"/>
        </w:rPr>
        <w:t xml:space="preserve"> input contributions</w:t>
      </w:r>
      <w:r w:rsidR="00A333B4">
        <w:rPr>
          <w:sz w:val="20"/>
          <w:szCs w:val="20"/>
        </w:rPr>
        <w:t xml:space="preserve"> and handled 12 incoming </w:t>
      </w:r>
      <w:proofErr w:type="spellStart"/>
      <w:r w:rsidR="00A333B4">
        <w:rPr>
          <w:sz w:val="20"/>
          <w:szCs w:val="20"/>
        </w:rPr>
        <w:t>LSs</w:t>
      </w:r>
      <w:proofErr w:type="spellEnd"/>
      <w:r w:rsidR="00A333B4">
        <w:rPr>
          <w:sz w:val="20"/>
          <w:szCs w:val="20"/>
        </w:rPr>
        <w:t>.</w:t>
      </w:r>
      <w:r w:rsidR="0002540A" w:rsidRPr="00C113E2">
        <w:rPr>
          <w:sz w:val="20"/>
          <w:szCs w:val="20"/>
        </w:rPr>
        <w:t xml:space="preserve"> </w:t>
      </w:r>
      <w:r w:rsidR="00A333B4">
        <w:rPr>
          <w:sz w:val="20"/>
          <w:szCs w:val="20"/>
        </w:rPr>
        <w:t>The group</w:t>
      </w:r>
      <w:r w:rsidR="00DE4757" w:rsidRPr="00C113E2">
        <w:rPr>
          <w:sz w:val="20"/>
          <w:szCs w:val="20"/>
        </w:rPr>
        <w:t xml:space="preserve"> </w:t>
      </w:r>
      <w:r w:rsidR="00305070" w:rsidRPr="00C113E2">
        <w:rPr>
          <w:sz w:val="20"/>
          <w:szCs w:val="20"/>
        </w:rPr>
        <w:t xml:space="preserve">agreed to </w:t>
      </w:r>
      <w:r w:rsidR="00A333B4">
        <w:rPr>
          <w:sz w:val="20"/>
          <w:szCs w:val="20"/>
        </w:rPr>
        <w:t>26</w:t>
      </w:r>
      <w:r w:rsidR="00305070" w:rsidRPr="00C113E2">
        <w:rPr>
          <w:sz w:val="20"/>
          <w:szCs w:val="20"/>
        </w:rPr>
        <w:t xml:space="preserve"> </w:t>
      </w:r>
      <w:proofErr w:type="spellStart"/>
      <w:r w:rsidR="00305070" w:rsidRPr="00C113E2">
        <w:rPr>
          <w:sz w:val="20"/>
          <w:szCs w:val="20"/>
        </w:rPr>
        <w:t>tdocs</w:t>
      </w:r>
      <w:proofErr w:type="spellEnd"/>
      <w:r w:rsidR="0002540A" w:rsidRPr="00C113E2">
        <w:rPr>
          <w:sz w:val="20"/>
          <w:szCs w:val="20"/>
        </w:rPr>
        <w:t xml:space="preserve">. </w:t>
      </w:r>
      <w:r w:rsidR="00305070" w:rsidRPr="00C113E2">
        <w:rPr>
          <w:sz w:val="20"/>
          <w:szCs w:val="20"/>
        </w:rPr>
        <w:t xml:space="preserve">  </w:t>
      </w:r>
    </w:p>
    <w:p w14:paraId="7616D36B" w14:textId="208D447E" w:rsidR="008550F4" w:rsidRDefault="002007C7" w:rsidP="002007C7">
      <w:pPr>
        <w:pBdr>
          <w:top w:val="nil"/>
          <w:left w:val="nil"/>
          <w:bottom w:val="nil"/>
          <w:right w:val="nil"/>
          <w:between w:val="nil"/>
        </w:pBdr>
        <w:spacing w:line="276" w:lineRule="auto"/>
        <w:rPr>
          <w:sz w:val="20"/>
          <w:szCs w:val="20"/>
        </w:rPr>
      </w:pPr>
      <w:r w:rsidRPr="006D15C2">
        <w:rPr>
          <w:sz w:val="20"/>
          <w:szCs w:val="20"/>
        </w:rPr>
        <w:t xml:space="preserve">Thanks to Serhan Gül, Bo Burman and </w:t>
      </w:r>
      <w:r w:rsidR="006D15C2" w:rsidRPr="006D15C2">
        <w:rPr>
          <w:sz w:val="20"/>
          <w:szCs w:val="20"/>
        </w:rPr>
        <w:t>Eric Yip</w:t>
      </w:r>
      <w:r w:rsidRPr="006D15C2">
        <w:rPr>
          <w:sz w:val="20"/>
          <w:szCs w:val="20"/>
        </w:rPr>
        <w:t xml:space="preserve"> for the detailed minutes.</w:t>
      </w:r>
    </w:p>
    <w:p w14:paraId="315C9C8B" w14:textId="77777777" w:rsidR="00B23660" w:rsidRDefault="00B23660" w:rsidP="002007C7">
      <w:pPr>
        <w:pBdr>
          <w:top w:val="nil"/>
          <w:left w:val="nil"/>
          <w:bottom w:val="nil"/>
          <w:right w:val="nil"/>
          <w:between w:val="nil"/>
        </w:pBdr>
        <w:spacing w:line="276" w:lineRule="auto"/>
        <w:rPr>
          <w:sz w:val="20"/>
          <w:szCs w:val="20"/>
        </w:rPr>
      </w:pPr>
    </w:p>
    <w:p w14:paraId="24937AF4" w14:textId="5B736A64" w:rsidR="00A333B4" w:rsidRPr="00F63052" w:rsidRDefault="00A333B4" w:rsidP="008550F4">
      <w:pPr>
        <w:widowControl/>
        <w:pBdr>
          <w:top w:val="nil"/>
          <w:left w:val="nil"/>
          <w:bottom w:val="nil"/>
          <w:right w:val="nil"/>
          <w:between w:val="nil"/>
        </w:pBdr>
        <w:spacing w:before="0" w:after="0" w:line="276" w:lineRule="auto"/>
        <w:rPr>
          <w:sz w:val="20"/>
          <w:szCs w:val="20"/>
          <w:u w:val="single"/>
        </w:rPr>
      </w:pPr>
      <w:r w:rsidRPr="00A333B4">
        <w:rPr>
          <w:sz w:val="20"/>
          <w:szCs w:val="20"/>
          <w:u w:val="single"/>
        </w:rPr>
        <w:t>Rel-19 and earlier matters</w:t>
      </w:r>
      <w:r w:rsidR="00F63052">
        <w:rPr>
          <w:sz w:val="20"/>
          <w:szCs w:val="20"/>
          <w:u w:val="single"/>
        </w:rPr>
        <w:t xml:space="preserve">: </w:t>
      </w:r>
      <w:r w:rsidRPr="00A333B4">
        <w:rPr>
          <w:sz w:val="20"/>
          <w:szCs w:val="20"/>
        </w:rPr>
        <w:t xml:space="preserve">Agreed 11 </w:t>
      </w:r>
      <w:proofErr w:type="spellStart"/>
      <w:r w:rsidRPr="00A333B4">
        <w:rPr>
          <w:sz w:val="20"/>
          <w:szCs w:val="20"/>
        </w:rPr>
        <w:t>CRs</w:t>
      </w:r>
      <w:proofErr w:type="spellEnd"/>
      <w:r w:rsidRPr="00A333B4">
        <w:rPr>
          <w:sz w:val="20"/>
          <w:szCs w:val="20"/>
        </w:rPr>
        <w:t xml:space="preserve"> </w:t>
      </w:r>
      <w:r>
        <w:rPr>
          <w:sz w:val="20"/>
          <w:szCs w:val="20"/>
        </w:rPr>
        <w:t xml:space="preserve">to </w:t>
      </w:r>
      <w:r w:rsidRPr="00A333B4">
        <w:rPr>
          <w:sz w:val="20"/>
          <w:szCs w:val="20"/>
        </w:rPr>
        <w:t>Rel-19 specifications TS 26.510, TS 26.264, 26.114, 26.506 and 26.522. Also agreed to a CR to TR 26.822</w:t>
      </w:r>
      <w:r w:rsidR="001056A7">
        <w:rPr>
          <w:sz w:val="20"/>
          <w:szCs w:val="20"/>
        </w:rPr>
        <w:t xml:space="preserve">. </w:t>
      </w:r>
    </w:p>
    <w:p w14:paraId="288612B8" w14:textId="77777777" w:rsidR="00F63052" w:rsidRDefault="00F63052" w:rsidP="008550F4">
      <w:pPr>
        <w:widowControl/>
        <w:pBdr>
          <w:top w:val="nil"/>
          <w:left w:val="nil"/>
          <w:bottom w:val="nil"/>
          <w:right w:val="nil"/>
          <w:between w:val="nil"/>
        </w:pBdr>
        <w:spacing w:before="0" w:after="0" w:line="276" w:lineRule="auto"/>
        <w:rPr>
          <w:sz w:val="20"/>
          <w:szCs w:val="20"/>
          <w:u w:val="single"/>
        </w:rPr>
      </w:pPr>
    </w:p>
    <w:p w14:paraId="10668362" w14:textId="3B737EEE" w:rsidR="00F63052" w:rsidRPr="00F63052" w:rsidRDefault="00F63052" w:rsidP="008550F4">
      <w:pPr>
        <w:widowControl/>
        <w:pBdr>
          <w:top w:val="nil"/>
          <w:left w:val="nil"/>
          <w:bottom w:val="nil"/>
          <w:right w:val="nil"/>
          <w:between w:val="nil"/>
        </w:pBdr>
        <w:spacing w:before="0" w:after="0" w:line="276" w:lineRule="auto"/>
        <w:rPr>
          <w:sz w:val="20"/>
          <w:szCs w:val="20"/>
          <w:u w:val="single"/>
        </w:rPr>
      </w:pPr>
      <w:proofErr w:type="spellStart"/>
      <w:r w:rsidRPr="00F63052">
        <w:rPr>
          <w:sz w:val="20"/>
          <w:szCs w:val="20"/>
          <w:u w:val="single"/>
        </w:rPr>
        <w:t>Liasons</w:t>
      </w:r>
      <w:proofErr w:type="spellEnd"/>
      <w:r w:rsidRPr="00F63052">
        <w:rPr>
          <w:sz w:val="20"/>
          <w:szCs w:val="20"/>
          <w:u w:val="single"/>
        </w:rPr>
        <w:t>:</w:t>
      </w:r>
      <w:r w:rsidR="00B23660" w:rsidRPr="00B23660">
        <w:rPr>
          <w:sz w:val="20"/>
          <w:szCs w:val="20"/>
        </w:rPr>
        <w:t xml:space="preserve"> </w:t>
      </w:r>
      <w:r w:rsidRPr="00F63052">
        <w:rPr>
          <w:sz w:val="20"/>
          <w:szCs w:val="20"/>
        </w:rPr>
        <w:t xml:space="preserve">The group handled 12 incoming </w:t>
      </w:r>
      <w:proofErr w:type="spellStart"/>
      <w:r w:rsidRPr="00F63052">
        <w:rPr>
          <w:sz w:val="20"/>
          <w:szCs w:val="20"/>
        </w:rPr>
        <w:t>LS</w:t>
      </w:r>
      <w:r>
        <w:rPr>
          <w:sz w:val="20"/>
          <w:szCs w:val="20"/>
        </w:rPr>
        <w:t>s</w:t>
      </w:r>
      <w:proofErr w:type="spellEnd"/>
      <w:r>
        <w:rPr>
          <w:sz w:val="20"/>
          <w:szCs w:val="20"/>
        </w:rPr>
        <w:t xml:space="preserve"> and discussed, and reviewed 5 responses, of which 2 were agreed in the SWG.   </w:t>
      </w:r>
      <w:r w:rsidRPr="00F63052">
        <w:rPr>
          <w:sz w:val="20"/>
          <w:szCs w:val="20"/>
        </w:rPr>
        <w:t xml:space="preserve"> </w:t>
      </w:r>
    </w:p>
    <w:p w14:paraId="4E354E9B" w14:textId="77777777" w:rsidR="0079517C" w:rsidRPr="00C113E2" w:rsidRDefault="0079517C">
      <w:pPr>
        <w:widowControl/>
        <w:pBdr>
          <w:top w:val="nil"/>
          <w:left w:val="nil"/>
          <w:bottom w:val="nil"/>
          <w:right w:val="nil"/>
          <w:between w:val="nil"/>
        </w:pBdr>
        <w:spacing w:before="0" w:after="0" w:line="276" w:lineRule="auto"/>
        <w:rPr>
          <w:sz w:val="20"/>
          <w:szCs w:val="20"/>
        </w:rPr>
      </w:pPr>
    </w:p>
    <w:p w14:paraId="4E354E9C" w14:textId="0786561E" w:rsidR="0079517C" w:rsidRDefault="00B23660">
      <w:pPr>
        <w:widowControl/>
        <w:pBdr>
          <w:top w:val="nil"/>
          <w:left w:val="nil"/>
          <w:bottom w:val="nil"/>
          <w:right w:val="nil"/>
          <w:between w:val="nil"/>
        </w:pBdr>
        <w:spacing w:before="0" w:after="0" w:line="276" w:lineRule="auto"/>
        <w:rPr>
          <w:sz w:val="20"/>
          <w:szCs w:val="20"/>
          <w:u w:val="single"/>
        </w:rPr>
      </w:pPr>
      <w:r>
        <w:rPr>
          <w:sz w:val="20"/>
          <w:szCs w:val="20"/>
          <w:u w:val="single"/>
        </w:rPr>
        <w:t>Ongoing Work Items</w:t>
      </w:r>
      <w:r w:rsidR="006332DA" w:rsidRPr="00C113E2">
        <w:rPr>
          <w:sz w:val="20"/>
          <w:szCs w:val="20"/>
          <w:u w:val="single"/>
        </w:rPr>
        <w:t xml:space="preserve">: </w:t>
      </w:r>
    </w:p>
    <w:p w14:paraId="3D8B9768" w14:textId="77777777" w:rsidR="008550F4" w:rsidRDefault="008550F4">
      <w:pPr>
        <w:widowControl/>
        <w:pBdr>
          <w:top w:val="nil"/>
          <w:left w:val="nil"/>
          <w:bottom w:val="nil"/>
          <w:right w:val="nil"/>
          <w:between w:val="nil"/>
        </w:pBdr>
        <w:spacing w:before="0" w:after="0" w:line="276" w:lineRule="auto"/>
        <w:rPr>
          <w:sz w:val="20"/>
          <w:szCs w:val="20"/>
          <w:u w:val="single"/>
        </w:rPr>
      </w:pPr>
    </w:p>
    <w:p w14:paraId="1DC54357" w14:textId="29976738" w:rsidR="008550F4" w:rsidRPr="008550F4" w:rsidRDefault="008550F4" w:rsidP="008550F4">
      <w:pPr>
        <w:widowControl/>
        <w:pBdr>
          <w:top w:val="nil"/>
          <w:left w:val="nil"/>
          <w:bottom w:val="nil"/>
          <w:right w:val="nil"/>
          <w:between w:val="nil"/>
        </w:pBdr>
        <w:spacing w:before="0" w:after="0" w:line="276" w:lineRule="auto"/>
        <w:rPr>
          <w:sz w:val="20"/>
          <w:szCs w:val="20"/>
          <w:u w:val="single"/>
        </w:rPr>
      </w:pPr>
      <w:r w:rsidRPr="008550F4">
        <w:rPr>
          <w:rFonts w:hint="eastAsia"/>
          <w:sz w:val="20"/>
          <w:szCs w:val="20"/>
          <w:u w:val="single"/>
        </w:rPr>
        <w:t>AI_IMS-MED:</w:t>
      </w:r>
    </w:p>
    <w:p w14:paraId="33B52C49" w14:textId="0697D65E" w:rsidR="008550F4" w:rsidRPr="00F63052" w:rsidRDefault="008550F4" w:rsidP="00F63052">
      <w:pPr>
        <w:pStyle w:val="ListParagraph"/>
        <w:numPr>
          <w:ilvl w:val="0"/>
          <w:numId w:val="95"/>
        </w:numPr>
        <w:pBdr>
          <w:top w:val="nil"/>
          <w:left w:val="nil"/>
          <w:bottom w:val="nil"/>
          <w:right w:val="nil"/>
          <w:between w:val="nil"/>
        </w:pBdr>
        <w:spacing w:line="276" w:lineRule="auto"/>
        <w:rPr>
          <w:rFonts w:ascii="Arial" w:eastAsia="Arial" w:hAnsi="Arial" w:cs="Arial"/>
          <w:sz w:val="20"/>
          <w:szCs w:val="20"/>
          <w:lang w:eastAsia="en-FI"/>
        </w:rPr>
      </w:pPr>
      <w:r w:rsidRPr="00F63052">
        <w:rPr>
          <w:rFonts w:ascii="Arial" w:eastAsia="Arial" w:hAnsi="Arial" w:cs="Arial" w:hint="eastAsia"/>
          <w:sz w:val="20"/>
          <w:szCs w:val="20"/>
          <w:lang w:eastAsia="en-FI"/>
        </w:rPr>
        <w:t>Agreed, as a basis for further work, a high</w:t>
      </w:r>
      <w:r w:rsidR="00F63052">
        <w:rPr>
          <w:rFonts w:ascii="Arial" w:eastAsia="Arial" w:hAnsi="Arial" w:cs="Arial"/>
          <w:sz w:val="20"/>
          <w:szCs w:val="20"/>
          <w:lang w:eastAsia="en-FI"/>
        </w:rPr>
        <w:t>-</w:t>
      </w:r>
      <w:r w:rsidRPr="00F63052">
        <w:rPr>
          <w:rFonts w:ascii="Arial" w:eastAsia="Arial" w:hAnsi="Arial" w:cs="Arial" w:hint="eastAsia"/>
          <w:sz w:val="20"/>
          <w:szCs w:val="20"/>
          <w:lang w:eastAsia="en-FI"/>
        </w:rPr>
        <w:t>level common call flow for device, split and network inferencing. Details include DC app selection, AI task selection as well as related app requirements, UE/MF capabilities and app negotiations.</w:t>
      </w:r>
    </w:p>
    <w:p w14:paraId="4870B187" w14:textId="52EAE4A2" w:rsidR="008550F4" w:rsidRPr="00F63052" w:rsidRDefault="008550F4" w:rsidP="00F63052">
      <w:pPr>
        <w:pStyle w:val="ListParagraph"/>
        <w:numPr>
          <w:ilvl w:val="0"/>
          <w:numId w:val="95"/>
        </w:numPr>
        <w:pBdr>
          <w:top w:val="nil"/>
          <w:left w:val="nil"/>
          <w:bottom w:val="nil"/>
          <w:right w:val="nil"/>
          <w:between w:val="nil"/>
        </w:pBdr>
        <w:spacing w:line="276" w:lineRule="auto"/>
        <w:rPr>
          <w:rFonts w:ascii="Arial" w:eastAsia="Arial" w:hAnsi="Arial" w:cs="Arial"/>
          <w:sz w:val="20"/>
          <w:szCs w:val="20"/>
          <w:lang w:eastAsia="en-FI"/>
        </w:rPr>
      </w:pPr>
      <w:r w:rsidRPr="00F63052">
        <w:rPr>
          <w:rFonts w:ascii="Arial" w:eastAsia="Arial" w:hAnsi="Arial" w:cs="Arial" w:hint="eastAsia"/>
          <w:sz w:val="20"/>
          <w:szCs w:val="20"/>
          <w:lang w:eastAsia="en-FI"/>
        </w:rPr>
        <w:t>A neutral skeleton CR document was also agreed as basis for further work (target TS still under discussion)</w:t>
      </w:r>
    </w:p>
    <w:p w14:paraId="4CB22971" w14:textId="1EAB935E" w:rsidR="008550F4" w:rsidRPr="00F63052" w:rsidRDefault="008550F4" w:rsidP="00F63052">
      <w:pPr>
        <w:pStyle w:val="ListParagraph"/>
        <w:numPr>
          <w:ilvl w:val="0"/>
          <w:numId w:val="95"/>
        </w:numPr>
        <w:pBdr>
          <w:top w:val="nil"/>
          <w:left w:val="nil"/>
          <w:bottom w:val="nil"/>
          <w:right w:val="nil"/>
          <w:between w:val="nil"/>
        </w:pBdr>
        <w:spacing w:line="276" w:lineRule="auto"/>
        <w:rPr>
          <w:rFonts w:ascii="Arial" w:eastAsia="Arial" w:hAnsi="Arial" w:cs="Arial"/>
          <w:sz w:val="20"/>
          <w:szCs w:val="20"/>
          <w:lang w:eastAsia="en-FI"/>
        </w:rPr>
      </w:pPr>
      <w:r w:rsidRPr="00F63052">
        <w:rPr>
          <w:rFonts w:ascii="Arial" w:eastAsia="Arial" w:hAnsi="Arial" w:cs="Arial" w:hint="eastAsia"/>
          <w:sz w:val="20"/>
          <w:szCs w:val="20"/>
          <w:lang w:eastAsia="en-FI"/>
        </w:rPr>
        <w:t>WI likely to be extended by at least one meeting.</w:t>
      </w:r>
    </w:p>
    <w:p w14:paraId="47C3E778" w14:textId="77777777" w:rsidR="00F63052" w:rsidRDefault="00F63052" w:rsidP="00F63052">
      <w:pPr>
        <w:widowControl/>
        <w:pBdr>
          <w:top w:val="nil"/>
          <w:left w:val="nil"/>
          <w:bottom w:val="nil"/>
          <w:right w:val="nil"/>
          <w:between w:val="nil"/>
        </w:pBdr>
        <w:spacing w:before="0" w:after="0" w:line="276" w:lineRule="auto"/>
        <w:rPr>
          <w:sz w:val="20"/>
          <w:szCs w:val="20"/>
        </w:rPr>
      </w:pPr>
    </w:p>
    <w:p w14:paraId="7A32BF7F" w14:textId="1D66C2EE" w:rsidR="00F63052" w:rsidRDefault="00F63052" w:rsidP="00F63052">
      <w:pPr>
        <w:widowControl/>
        <w:pBdr>
          <w:top w:val="nil"/>
          <w:left w:val="nil"/>
          <w:bottom w:val="nil"/>
          <w:right w:val="nil"/>
          <w:between w:val="nil"/>
        </w:pBdr>
        <w:spacing w:before="0" w:after="0" w:line="276" w:lineRule="auto"/>
        <w:rPr>
          <w:sz w:val="20"/>
          <w:szCs w:val="20"/>
          <w:u w:val="single"/>
        </w:rPr>
      </w:pPr>
      <w:proofErr w:type="spellStart"/>
      <w:r w:rsidRPr="00F63052">
        <w:rPr>
          <w:sz w:val="20"/>
          <w:szCs w:val="20"/>
          <w:u w:val="single"/>
        </w:rPr>
        <w:t>FS_DCTC_eQOS</w:t>
      </w:r>
      <w:proofErr w:type="spellEnd"/>
      <w:r>
        <w:rPr>
          <w:sz w:val="20"/>
          <w:szCs w:val="20"/>
          <w:u w:val="single"/>
        </w:rPr>
        <w:t>:</w:t>
      </w:r>
    </w:p>
    <w:p w14:paraId="52E271AA" w14:textId="29B5E462" w:rsidR="00F63052" w:rsidRDefault="00F63052" w:rsidP="00F63052">
      <w:pPr>
        <w:pStyle w:val="ListParagraph"/>
        <w:numPr>
          <w:ilvl w:val="0"/>
          <w:numId w:val="95"/>
        </w:numPr>
        <w:pBdr>
          <w:top w:val="nil"/>
          <w:left w:val="nil"/>
          <w:bottom w:val="nil"/>
          <w:right w:val="nil"/>
          <w:between w:val="nil"/>
        </w:pBdr>
        <w:spacing w:line="276" w:lineRule="auto"/>
        <w:rPr>
          <w:rFonts w:ascii="Arial" w:eastAsia="Arial" w:hAnsi="Arial" w:cs="Arial"/>
          <w:sz w:val="20"/>
          <w:szCs w:val="20"/>
          <w:lang w:eastAsia="en-FI"/>
        </w:rPr>
      </w:pPr>
      <w:r w:rsidRPr="00F63052">
        <w:rPr>
          <w:rFonts w:ascii="Arial" w:eastAsia="Arial" w:hAnsi="Arial" w:cs="Arial"/>
          <w:sz w:val="20"/>
          <w:szCs w:val="20"/>
          <w:lang w:eastAsia="en-FI"/>
        </w:rPr>
        <w:t xml:space="preserve">Agreed </w:t>
      </w:r>
      <w:r w:rsidR="008864DB">
        <w:rPr>
          <w:rFonts w:ascii="Arial" w:eastAsia="Arial" w:hAnsi="Arial" w:cs="Arial"/>
          <w:sz w:val="20"/>
          <w:szCs w:val="20"/>
          <w:lang w:eastAsia="en-FI"/>
        </w:rPr>
        <w:t xml:space="preserve">skeleton for </w:t>
      </w:r>
      <w:r w:rsidRPr="00F63052">
        <w:rPr>
          <w:rFonts w:ascii="Arial" w:eastAsia="Arial" w:hAnsi="Arial" w:cs="Arial"/>
          <w:sz w:val="20"/>
          <w:szCs w:val="20"/>
          <w:lang w:eastAsia="en-FI"/>
        </w:rPr>
        <w:t>draft TR 26.823</w:t>
      </w:r>
      <w:r>
        <w:rPr>
          <w:rFonts w:ascii="Arial" w:eastAsia="Arial" w:hAnsi="Arial" w:cs="Arial"/>
          <w:sz w:val="20"/>
          <w:szCs w:val="20"/>
          <w:lang w:eastAsia="en-FI"/>
        </w:rPr>
        <w:t xml:space="preserve">. </w:t>
      </w:r>
    </w:p>
    <w:p w14:paraId="4E354E9D" w14:textId="317D2AA5" w:rsidR="0079517C" w:rsidRPr="00B23660" w:rsidRDefault="00F63052" w:rsidP="00B5059E">
      <w:pPr>
        <w:pStyle w:val="ListParagraph"/>
        <w:numPr>
          <w:ilvl w:val="0"/>
          <w:numId w:val="95"/>
        </w:numPr>
        <w:pBdr>
          <w:top w:val="nil"/>
          <w:left w:val="nil"/>
          <w:bottom w:val="nil"/>
          <w:right w:val="nil"/>
          <w:between w:val="nil"/>
        </w:pBdr>
        <w:spacing w:line="276" w:lineRule="auto"/>
        <w:rPr>
          <w:sz w:val="20"/>
          <w:szCs w:val="20"/>
        </w:rPr>
      </w:pPr>
      <w:r w:rsidRPr="00B23660">
        <w:rPr>
          <w:rFonts w:ascii="Arial" w:eastAsia="Arial" w:hAnsi="Arial" w:cs="Arial"/>
          <w:sz w:val="20"/>
          <w:szCs w:val="20"/>
          <w:lang w:eastAsia="en-FI"/>
        </w:rPr>
        <w:t xml:space="preserve">Agreed </w:t>
      </w:r>
      <w:r w:rsidR="00B23660" w:rsidRPr="00B23660">
        <w:rPr>
          <w:rFonts w:ascii="Arial" w:eastAsia="Arial" w:hAnsi="Arial" w:cs="Arial"/>
          <w:sz w:val="20"/>
          <w:szCs w:val="20"/>
          <w:lang w:eastAsia="en-FI"/>
        </w:rPr>
        <w:t xml:space="preserve">7 </w:t>
      </w:r>
      <w:r w:rsidRPr="00B23660">
        <w:rPr>
          <w:rFonts w:ascii="Arial" w:eastAsia="Arial" w:hAnsi="Arial" w:cs="Arial"/>
          <w:sz w:val="20"/>
          <w:szCs w:val="20"/>
          <w:lang w:eastAsia="en-FI"/>
        </w:rPr>
        <w:t xml:space="preserve">use cases </w:t>
      </w:r>
      <w:r w:rsidR="00B23660" w:rsidRPr="00B23660">
        <w:rPr>
          <w:rFonts w:ascii="Arial" w:eastAsia="Arial" w:hAnsi="Arial" w:cs="Arial"/>
          <w:sz w:val="20"/>
          <w:szCs w:val="20"/>
          <w:lang w:eastAsia="en-FI"/>
        </w:rPr>
        <w:t xml:space="preserve">including conversational, short form video, live streaming, video on demand and upstream/downstream AI inferencing. </w:t>
      </w:r>
    </w:p>
    <w:p w14:paraId="4E354EBD" w14:textId="77777777" w:rsidR="0079517C" w:rsidRPr="00C113E2" w:rsidRDefault="0079517C">
      <w:pPr>
        <w:widowControl/>
        <w:pBdr>
          <w:top w:val="nil"/>
          <w:left w:val="nil"/>
          <w:bottom w:val="nil"/>
          <w:right w:val="nil"/>
          <w:between w:val="nil"/>
        </w:pBdr>
        <w:spacing w:before="0" w:after="0" w:line="276" w:lineRule="auto"/>
        <w:rPr>
          <w:sz w:val="20"/>
          <w:szCs w:val="20"/>
        </w:rPr>
      </w:pPr>
    </w:p>
    <w:p w14:paraId="4E354EBE" w14:textId="77777777" w:rsidR="0079517C" w:rsidRPr="00C113E2" w:rsidRDefault="006332DA">
      <w:pPr>
        <w:widowControl/>
        <w:pBdr>
          <w:top w:val="nil"/>
          <w:left w:val="nil"/>
          <w:bottom w:val="nil"/>
          <w:right w:val="nil"/>
          <w:between w:val="nil"/>
        </w:pBdr>
        <w:spacing w:before="0" w:after="0" w:line="276" w:lineRule="auto"/>
        <w:rPr>
          <w:sz w:val="20"/>
          <w:szCs w:val="20"/>
          <w:u w:val="single"/>
        </w:rPr>
      </w:pPr>
      <w:proofErr w:type="spellStart"/>
      <w:r w:rsidRPr="00C113E2">
        <w:rPr>
          <w:sz w:val="20"/>
          <w:szCs w:val="20"/>
          <w:u w:val="single"/>
        </w:rPr>
        <w:t>Adhoc</w:t>
      </w:r>
      <w:proofErr w:type="spellEnd"/>
      <w:r w:rsidRPr="00C113E2">
        <w:rPr>
          <w:sz w:val="20"/>
          <w:szCs w:val="20"/>
          <w:u w:val="single"/>
        </w:rPr>
        <w:t xml:space="preserve"> schedule: </w:t>
      </w:r>
    </w:p>
    <w:p w14:paraId="5BF5ABD5" w14:textId="77777777" w:rsidR="00844E88" w:rsidRDefault="00844E88">
      <w:pPr>
        <w:widowControl/>
        <w:pBdr>
          <w:top w:val="nil"/>
          <w:left w:val="nil"/>
          <w:bottom w:val="nil"/>
          <w:right w:val="nil"/>
          <w:between w:val="nil"/>
        </w:pBdr>
        <w:spacing w:before="0" w:after="0" w:line="276" w:lineRule="auto"/>
        <w:rPr>
          <w:u w:val="single"/>
        </w:rPr>
      </w:pPr>
    </w:p>
    <w:tbl>
      <w:tblPr>
        <w:tblStyle w:val="affffffffffffa"/>
        <w:tblW w:w="9319" w:type="dxa"/>
        <w:tblBorders>
          <w:top w:val="nil"/>
          <w:left w:val="nil"/>
          <w:bottom w:val="nil"/>
          <w:right w:val="nil"/>
          <w:insideH w:val="nil"/>
          <w:insideV w:val="nil"/>
        </w:tblBorders>
        <w:tblLayout w:type="fixed"/>
        <w:tblLook w:val="0600" w:firstRow="0" w:lastRow="0" w:firstColumn="0" w:lastColumn="0" w:noHBand="1" w:noVBand="1"/>
      </w:tblPr>
      <w:tblGrid>
        <w:gridCol w:w="4532"/>
        <w:gridCol w:w="4787"/>
      </w:tblGrid>
      <w:tr w:rsidR="00844E88" w14:paraId="067D767E" w14:textId="77777777" w:rsidTr="00DE4757">
        <w:trPr>
          <w:trHeight w:val="1200"/>
        </w:trPr>
        <w:tc>
          <w:tcPr>
            <w:tcW w:w="4532"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4F1B4606" w14:textId="77777777" w:rsidR="00844E88" w:rsidRPr="00FE4EA7" w:rsidRDefault="00844E88" w:rsidP="00844E88">
            <w:pPr>
              <w:spacing w:before="60" w:after="60" w:line="276" w:lineRule="auto"/>
              <w:rPr>
                <w:b/>
                <w:sz w:val="20"/>
                <w:szCs w:val="20"/>
                <w:u w:val="single"/>
              </w:rPr>
            </w:pPr>
            <w:r w:rsidRPr="00FE4EA7">
              <w:rPr>
                <w:b/>
                <w:sz w:val="20"/>
                <w:szCs w:val="20"/>
                <w:u w:val="single"/>
              </w:rPr>
              <w:t>3GPP SA4 RTC SWG Telco</w:t>
            </w:r>
          </w:p>
          <w:p w14:paraId="7189D0C7" w14:textId="5A22A153" w:rsidR="00844E88" w:rsidRPr="00FE4EA7" w:rsidRDefault="00844E88" w:rsidP="00844E88">
            <w:pPr>
              <w:widowControl/>
              <w:pBdr>
                <w:top w:val="nil"/>
                <w:left w:val="nil"/>
                <w:bottom w:val="nil"/>
                <w:right w:val="nil"/>
                <w:between w:val="nil"/>
              </w:pBdr>
              <w:tabs>
                <w:tab w:val="left" w:pos="7088"/>
              </w:tabs>
              <w:spacing w:before="120" w:after="0"/>
              <w:rPr>
                <w:b/>
                <w:sz w:val="20"/>
                <w:szCs w:val="20"/>
                <w:u w:val="single"/>
              </w:rPr>
            </w:pPr>
            <w:r w:rsidRPr="00FE4EA7">
              <w:rPr>
                <w:b/>
                <w:sz w:val="20"/>
                <w:szCs w:val="20"/>
                <w:u w:val="single"/>
              </w:rPr>
              <w:t>(</w:t>
            </w:r>
            <w:r w:rsidR="00916113" w:rsidRPr="00FE4EA7">
              <w:rPr>
                <w:b/>
                <w:sz w:val="20"/>
                <w:szCs w:val="20"/>
                <w:u w:val="single"/>
              </w:rPr>
              <w:t>Dec</w:t>
            </w:r>
            <w:r w:rsidRPr="00FE4EA7">
              <w:rPr>
                <w:b/>
                <w:sz w:val="20"/>
                <w:szCs w:val="20"/>
                <w:u w:val="single"/>
              </w:rPr>
              <w:t xml:space="preserve"> </w:t>
            </w:r>
            <w:r w:rsidR="00916113" w:rsidRPr="00FE4EA7">
              <w:rPr>
                <w:b/>
                <w:sz w:val="20"/>
                <w:szCs w:val="20"/>
                <w:u w:val="single"/>
              </w:rPr>
              <w:t>1</w:t>
            </w:r>
            <w:r w:rsidRPr="00FE4EA7">
              <w:rPr>
                <w:b/>
                <w:sz w:val="20"/>
                <w:szCs w:val="20"/>
                <w:u w:val="single"/>
              </w:rPr>
              <w:t>7, 202</w:t>
            </w:r>
            <w:r w:rsidR="00916113" w:rsidRPr="00FE4EA7">
              <w:rPr>
                <w:b/>
                <w:sz w:val="20"/>
                <w:szCs w:val="20"/>
                <w:u w:val="single"/>
              </w:rPr>
              <w:t>5</w:t>
            </w:r>
            <w:r w:rsidRPr="00FE4EA7">
              <w:rPr>
                <w:b/>
                <w:sz w:val="20"/>
                <w:szCs w:val="20"/>
                <w:u w:val="single"/>
              </w:rPr>
              <w:t xml:space="preserve">, Wednesday, </w:t>
            </w:r>
            <w:r w:rsidR="00916113" w:rsidRPr="00FE4EA7">
              <w:rPr>
                <w:b/>
                <w:sz w:val="20"/>
                <w:szCs w:val="20"/>
                <w:u w:val="single"/>
              </w:rPr>
              <w:t>14</w:t>
            </w:r>
            <w:r w:rsidRPr="00FE4EA7">
              <w:rPr>
                <w:b/>
                <w:sz w:val="20"/>
                <w:szCs w:val="20"/>
                <w:u w:val="single"/>
              </w:rPr>
              <w:t>:00-</w:t>
            </w:r>
            <w:r w:rsidR="00916113" w:rsidRPr="00FE4EA7">
              <w:rPr>
                <w:b/>
                <w:sz w:val="20"/>
                <w:szCs w:val="20"/>
                <w:u w:val="single"/>
              </w:rPr>
              <w:t>16</w:t>
            </w:r>
            <w:r w:rsidRPr="00FE4EA7">
              <w:rPr>
                <w:b/>
                <w:sz w:val="20"/>
                <w:szCs w:val="20"/>
                <w:u w:val="single"/>
              </w:rPr>
              <w:t>:00 CET, Host Nokia)</w:t>
            </w:r>
          </w:p>
          <w:p w14:paraId="7942E66E" w14:textId="156BA01B" w:rsidR="00844E88" w:rsidRPr="00FE4EA7" w:rsidRDefault="00844E88" w:rsidP="00844E88">
            <w:pPr>
              <w:widowControl/>
              <w:pBdr>
                <w:top w:val="nil"/>
                <w:left w:val="nil"/>
                <w:bottom w:val="nil"/>
                <w:right w:val="nil"/>
                <w:between w:val="nil"/>
              </w:pBdr>
              <w:tabs>
                <w:tab w:val="left" w:pos="7088"/>
              </w:tabs>
              <w:spacing w:before="120" w:after="0"/>
              <w:rPr>
                <w:b/>
                <w:sz w:val="20"/>
                <w:szCs w:val="20"/>
              </w:rPr>
            </w:pPr>
          </w:p>
        </w:tc>
        <w:tc>
          <w:tcPr>
            <w:tcW w:w="4787"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005339BC" w14:textId="65229DDC" w:rsidR="00844E88" w:rsidRPr="00FE4EA7" w:rsidRDefault="00844E88" w:rsidP="00477B7B">
            <w:pPr>
              <w:spacing w:before="240" w:after="240"/>
              <w:rPr>
                <w:b/>
                <w:sz w:val="20"/>
                <w:szCs w:val="20"/>
                <w:u w:val="single"/>
              </w:rPr>
            </w:pPr>
            <w:r w:rsidRPr="00FE4EA7">
              <w:rPr>
                <w:sz w:val="20"/>
                <w:szCs w:val="20"/>
                <w:u w:val="single"/>
              </w:rPr>
              <w:t xml:space="preserve">Submission deadline: </w:t>
            </w:r>
            <w:r w:rsidR="00916113" w:rsidRPr="00FE4EA7">
              <w:rPr>
                <w:b/>
                <w:sz w:val="20"/>
                <w:szCs w:val="20"/>
                <w:u w:val="single"/>
              </w:rPr>
              <w:t>Dec</w:t>
            </w:r>
            <w:r w:rsidR="00BC552B" w:rsidRPr="00FE4EA7">
              <w:rPr>
                <w:b/>
                <w:sz w:val="20"/>
                <w:szCs w:val="20"/>
                <w:u w:val="single"/>
              </w:rPr>
              <w:t xml:space="preserve"> </w:t>
            </w:r>
            <w:r w:rsidR="00916113" w:rsidRPr="00FE4EA7">
              <w:rPr>
                <w:b/>
                <w:sz w:val="20"/>
                <w:szCs w:val="20"/>
                <w:u w:val="single"/>
              </w:rPr>
              <w:t>12</w:t>
            </w:r>
            <w:r w:rsidRPr="00FE4EA7">
              <w:rPr>
                <w:b/>
                <w:sz w:val="20"/>
                <w:szCs w:val="20"/>
                <w:u w:val="single"/>
              </w:rPr>
              <w:t>, 202</w:t>
            </w:r>
            <w:r w:rsidR="006D15C2">
              <w:rPr>
                <w:b/>
                <w:sz w:val="20"/>
                <w:szCs w:val="20"/>
                <w:u w:val="single"/>
              </w:rPr>
              <w:t>5</w:t>
            </w:r>
            <w:r w:rsidRPr="00FE4EA7">
              <w:rPr>
                <w:b/>
                <w:sz w:val="20"/>
                <w:szCs w:val="20"/>
                <w:u w:val="single"/>
              </w:rPr>
              <w:t xml:space="preserve">, </w:t>
            </w:r>
            <w:r w:rsidR="00916113" w:rsidRPr="00FE4EA7">
              <w:rPr>
                <w:b/>
                <w:sz w:val="20"/>
                <w:szCs w:val="20"/>
                <w:u w:val="single"/>
              </w:rPr>
              <w:t>23:59</w:t>
            </w:r>
            <w:r w:rsidRPr="00FE4EA7">
              <w:rPr>
                <w:b/>
                <w:sz w:val="20"/>
                <w:szCs w:val="20"/>
                <w:u w:val="single"/>
              </w:rPr>
              <w:t xml:space="preserve"> CET </w:t>
            </w:r>
          </w:p>
          <w:p w14:paraId="168EFC9B" w14:textId="65CD89B6" w:rsidR="00844E88" w:rsidRPr="00FE4EA7" w:rsidRDefault="00916113" w:rsidP="00477B7B">
            <w:pPr>
              <w:spacing w:before="240" w:after="240"/>
              <w:rPr>
                <w:sz w:val="20"/>
                <w:szCs w:val="20"/>
                <w:u w:val="single"/>
              </w:rPr>
            </w:pPr>
            <w:r w:rsidRPr="00FE4EA7">
              <w:rPr>
                <w:b/>
                <w:sz w:val="20"/>
                <w:szCs w:val="20"/>
                <w:u w:val="single"/>
              </w:rPr>
              <w:t>All Agenda Items</w:t>
            </w:r>
          </w:p>
        </w:tc>
      </w:tr>
      <w:tr w:rsidR="00844E88" w14:paraId="59E27624" w14:textId="77777777" w:rsidTr="00DE4757">
        <w:trPr>
          <w:trHeight w:val="1200"/>
        </w:trPr>
        <w:tc>
          <w:tcPr>
            <w:tcW w:w="4532"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7F820085" w14:textId="77777777" w:rsidR="00844E88" w:rsidRPr="00FE4EA7" w:rsidRDefault="00844E88" w:rsidP="00477B7B">
            <w:pPr>
              <w:spacing w:before="60" w:after="60" w:line="276" w:lineRule="auto"/>
              <w:ind w:left="100"/>
              <w:rPr>
                <w:b/>
                <w:sz w:val="20"/>
                <w:szCs w:val="20"/>
                <w:u w:val="single"/>
              </w:rPr>
            </w:pPr>
            <w:r w:rsidRPr="00FE4EA7">
              <w:rPr>
                <w:b/>
                <w:sz w:val="20"/>
                <w:szCs w:val="20"/>
                <w:u w:val="single"/>
              </w:rPr>
              <w:t>3GPP SA4 RTC SWG Telco</w:t>
            </w:r>
          </w:p>
          <w:p w14:paraId="0C583806" w14:textId="5553FC1D" w:rsidR="00844E88" w:rsidRPr="00FE4EA7" w:rsidRDefault="00844E88" w:rsidP="00477B7B">
            <w:pPr>
              <w:spacing w:before="60" w:after="60" w:line="276" w:lineRule="auto"/>
              <w:ind w:left="100"/>
              <w:rPr>
                <w:b/>
                <w:sz w:val="20"/>
                <w:szCs w:val="20"/>
                <w:u w:val="single"/>
              </w:rPr>
            </w:pPr>
            <w:r w:rsidRPr="00FE4EA7">
              <w:rPr>
                <w:b/>
                <w:sz w:val="20"/>
                <w:szCs w:val="20"/>
                <w:u w:val="single"/>
              </w:rPr>
              <w:t>(</w:t>
            </w:r>
            <w:r w:rsidR="00916113" w:rsidRPr="00FE4EA7">
              <w:rPr>
                <w:b/>
                <w:sz w:val="20"/>
                <w:szCs w:val="20"/>
                <w:u w:val="single"/>
              </w:rPr>
              <w:t>Jan</w:t>
            </w:r>
            <w:r w:rsidRPr="00FE4EA7">
              <w:rPr>
                <w:b/>
                <w:sz w:val="20"/>
                <w:szCs w:val="20"/>
                <w:u w:val="single"/>
              </w:rPr>
              <w:t xml:space="preserve"> </w:t>
            </w:r>
            <w:r w:rsidR="00916113" w:rsidRPr="00FE4EA7">
              <w:rPr>
                <w:b/>
                <w:sz w:val="20"/>
                <w:szCs w:val="20"/>
                <w:u w:val="single"/>
              </w:rPr>
              <w:t>28</w:t>
            </w:r>
            <w:r w:rsidRPr="00FE4EA7">
              <w:rPr>
                <w:b/>
                <w:sz w:val="20"/>
                <w:szCs w:val="20"/>
                <w:u w:val="single"/>
              </w:rPr>
              <w:t>, 202</w:t>
            </w:r>
            <w:r w:rsidR="006D15C2">
              <w:rPr>
                <w:b/>
                <w:sz w:val="20"/>
                <w:szCs w:val="20"/>
                <w:u w:val="single"/>
              </w:rPr>
              <w:t>5</w:t>
            </w:r>
            <w:r w:rsidRPr="00FE4EA7">
              <w:rPr>
                <w:b/>
                <w:sz w:val="20"/>
                <w:szCs w:val="20"/>
                <w:u w:val="single"/>
              </w:rPr>
              <w:t xml:space="preserve">, </w:t>
            </w:r>
            <w:r w:rsidR="00D46849">
              <w:rPr>
                <w:b/>
                <w:sz w:val="20"/>
                <w:szCs w:val="20"/>
                <w:u w:val="single"/>
              </w:rPr>
              <w:t>Wednesday</w:t>
            </w:r>
            <w:r w:rsidRPr="00FE4EA7">
              <w:rPr>
                <w:b/>
                <w:sz w:val="20"/>
                <w:szCs w:val="20"/>
                <w:u w:val="single"/>
              </w:rPr>
              <w:t>, 1</w:t>
            </w:r>
            <w:r w:rsidR="000741FB">
              <w:rPr>
                <w:b/>
                <w:sz w:val="20"/>
                <w:szCs w:val="20"/>
                <w:u w:val="single"/>
              </w:rPr>
              <w:t>5</w:t>
            </w:r>
            <w:r w:rsidRPr="00FE4EA7">
              <w:rPr>
                <w:b/>
                <w:sz w:val="20"/>
                <w:szCs w:val="20"/>
                <w:u w:val="single"/>
              </w:rPr>
              <w:t>:00 –1</w:t>
            </w:r>
            <w:r w:rsidR="000741FB">
              <w:rPr>
                <w:b/>
                <w:sz w:val="20"/>
                <w:szCs w:val="20"/>
                <w:u w:val="single"/>
              </w:rPr>
              <w:t>7</w:t>
            </w:r>
            <w:r w:rsidRPr="00FE4EA7">
              <w:rPr>
                <w:b/>
                <w:sz w:val="20"/>
                <w:szCs w:val="20"/>
                <w:u w:val="single"/>
              </w:rPr>
              <w:t>:00 CET, Host Nokia)</w:t>
            </w:r>
          </w:p>
          <w:p w14:paraId="395ADB43" w14:textId="13DAA26A" w:rsidR="00844E88" w:rsidRPr="00FE4EA7" w:rsidRDefault="00844E88" w:rsidP="00844E88">
            <w:pPr>
              <w:spacing w:before="60" w:after="60" w:line="276" w:lineRule="auto"/>
              <w:rPr>
                <w:b/>
                <w:sz w:val="20"/>
                <w:szCs w:val="20"/>
                <w:u w:val="single"/>
              </w:rPr>
            </w:pPr>
          </w:p>
        </w:tc>
        <w:tc>
          <w:tcPr>
            <w:tcW w:w="4787"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1012E0CE" w14:textId="0DD61B2F" w:rsidR="00844E88" w:rsidRPr="00FE4EA7" w:rsidRDefault="00844E88" w:rsidP="00477B7B">
            <w:pPr>
              <w:spacing w:before="240" w:after="240"/>
              <w:rPr>
                <w:b/>
                <w:sz w:val="20"/>
                <w:szCs w:val="20"/>
                <w:u w:val="single"/>
              </w:rPr>
            </w:pPr>
            <w:r w:rsidRPr="00FE4EA7">
              <w:rPr>
                <w:sz w:val="20"/>
                <w:szCs w:val="20"/>
                <w:u w:val="single"/>
              </w:rPr>
              <w:t xml:space="preserve">Submission deadline: </w:t>
            </w:r>
            <w:r w:rsidR="00916113" w:rsidRPr="00FE4EA7">
              <w:rPr>
                <w:b/>
                <w:sz w:val="20"/>
                <w:szCs w:val="20"/>
                <w:u w:val="single"/>
              </w:rPr>
              <w:t>Jan</w:t>
            </w:r>
            <w:r w:rsidRPr="00FE4EA7">
              <w:rPr>
                <w:b/>
                <w:sz w:val="20"/>
                <w:szCs w:val="20"/>
                <w:u w:val="single"/>
              </w:rPr>
              <w:t xml:space="preserve"> </w:t>
            </w:r>
            <w:r w:rsidR="00916113" w:rsidRPr="00FE4EA7">
              <w:rPr>
                <w:b/>
                <w:sz w:val="20"/>
                <w:szCs w:val="20"/>
                <w:u w:val="single"/>
              </w:rPr>
              <w:t>23</w:t>
            </w:r>
            <w:r w:rsidRPr="00FE4EA7">
              <w:rPr>
                <w:b/>
                <w:sz w:val="20"/>
                <w:szCs w:val="20"/>
                <w:u w:val="single"/>
              </w:rPr>
              <w:t>, 202</w:t>
            </w:r>
            <w:r w:rsidR="00916113" w:rsidRPr="00FE4EA7">
              <w:rPr>
                <w:b/>
                <w:sz w:val="20"/>
                <w:szCs w:val="20"/>
                <w:u w:val="single"/>
              </w:rPr>
              <w:t>5</w:t>
            </w:r>
            <w:r w:rsidRPr="00FE4EA7">
              <w:rPr>
                <w:b/>
                <w:sz w:val="20"/>
                <w:szCs w:val="20"/>
                <w:u w:val="single"/>
              </w:rPr>
              <w:t xml:space="preserve">, </w:t>
            </w:r>
            <w:r w:rsidR="00916113" w:rsidRPr="00FE4EA7">
              <w:rPr>
                <w:b/>
                <w:sz w:val="20"/>
                <w:szCs w:val="20"/>
                <w:u w:val="single"/>
              </w:rPr>
              <w:t>23:59</w:t>
            </w:r>
            <w:r w:rsidRPr="00FE4EA7">
              <w:rPr>
                <w:b/>
                <w:sz w:val="20"/>
                <w:szCs w:val="20"/>
                <w:u w:val="single"/>
              </w:rPr>
              <w:t xml:space="preserve"> CET </w:t>
            </w:r>
          </w:p>
          <w:p w14:paraId="6D9A775F" w14:textId="71A6C8B5" w:rsidR="00844E88" w:rsidRPr="00FE4EA7" w:rsidRDefault="00844E88" w:rsidP="00477B7B">
            <w:pPr>
              <w:spacing w:before="240" w:after="240"/>
              <w:rPr>
                <w:b/>
                <w:sz w:val="20"/>
                <w:szCs w:val="20"/>
                <w:u w:val="single"/>
              </w:rPr>
            </w:pPr>
            <w:r w:rsidRPr="00FE4EA7">
              <w:rPr>
                <w:b/>
                <w:sz w:val="20"/>
                <w:szCs w:val="20"/>
                <w:u w:val="single"/>
              </w:rPr>
              <w:t>All Agenda Items</w:t>
            </w:r>
          </w:p>
        </w:tc>
      </w:tr>
    </w:tbl>
    <w:p w14:paraId="22F6D7EB" w14:textId="77777777" w:rsidR="0007645A" w:rsidRDefault="0007645A" w:rsidP="00B42A55">
      <w:pPr>
        <w:rPr>
          <w:sz w:val="20"/>
          <w:szCs w:val="20"/>
          <w:u w:val="single"/>
        </w:rPr>
      </w:pPr>
    </w:p>
    <w:p w14:paraId="61C47DD6" w14:textId="1E399ADD" w:rsidR="00DE4757" w:rsidRDefault="006332DA" w:rsidP="00B42A55">
      <w:pPr>
        <w:rPr>
          <w:sz w:val="20"/>
          <w:szCs w:val="20"/>
          <w:u w:val="single"/>
        </w:rPr>
      </w:pPr>
      <w:r w:rsidRPr="00C113E2">
        <w:rPr>
          <w:sz w:val="20"/>
          <w:szCs w:val="20"/>
          <w:u w:val="single"/>
        </w:rPr>
        <w:lastRenderedPageBreak/>
        <w:t>The output documents from the RTC SWG sessions are:</w:t>
      </w:r>
    </w:p>
    <w:p w14:paraId="20CF0DC6" w14:textId="55A502A5" w:rsidR="00315930" w:rsidRPr="00315930" w:rsidRDefault="00315930" w:rsidP="00315930">
      <w:pPr>
        <w:rPr>
          <w:b/>
          <w:bCs/>
          <w:color w:val="00B050"/>
          <w:sz w:val="20"/>
          <w:szCs w:val="20"/>
        </w:rPr>
      </w:pPr>
      <w:r w:rsidRPr="00F4407C">
        <w:rPr>
          <w:b/>
          <w:bCs/>
          <w:color w:val="00B050"/>
          <w:sz w:val="20"/>
          <w:szCs w:val="20"/>
        </w:rPr>
        <w:t>Agreed</w:t>
      </w:r>
      <w:r>
        <w:rPr>
          <w:b/>
          <w:bCs/>
          <w:color w:val="00B050"/>
          <w:sz w:val="20"/>
          <w:szCs w:val="20"/>
        </w:rPr>
        <w:t>/Endorsed</w:t>
      </w:r>
      <w:r w:rsidRPr="00F4407C">
        <w:rPr>
          <w:b/>
          <w:bCs/>
          <w:color w:val="00B050"/>
          <w:sz w:val="20"/>
          <w:szCs w:val="20"/>
        </w:rPr>
        <w:t xml:space="preserve"> in SWG</w:t>
      </w:r>
    </w:p>
    <w:p w14:paraId="49A20714" w14:textId="77777777" w:rsidR="00103A14" w:rsidRDefault="00103A14" w:rsidP="00103A14">
      <w:pPr>
        <w:rPr>
          <w:sz w:val="20"/>
          <w:szCs w:val="20"/>
        </w:rPr>
      </w:pPr>
    </w:p>
    <w:tbl>
      <w:tblPr>
        <w:tblW w:w="966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27"/>
        <w:gridCol w:w="2928"/>
        <w:gridCol w:w="5914"/>
      </w:tblGrid>
      <w:tr w:rsidR="00315930" w:rsidRPr="00F00DB5" w14:paraId="68ED0EE0" w14:textId="77777777" w:rsidTr="00315930">
        <w:trPr>
          <w:cantSplit/>
          <w:trHeight w:val="1134"/>
        </w:trPr>
        <w:tc>
          <w:tcPr>
            <w:tcW w:w="827" w:type="dxa"/>
            <w:vAlign w:val="center"/>
            <w:hideMark/>
          </w:tcPr>
          <w:p w14:paraId="0D3BEACC" w14:textId="77777777" w:rsidR="00315930" w:rsidRPr="00CB1A0A" w:rsidRDefault="00315930" w:rsidP="00106649">
            <w:pPr>
              <w:pStyle w:val="Heading"/>
              <w:tabs>
                <w:tab w:val="left" w:pos="7200"/>
              </w:tabs>
              <w:spacing w:before="40" w:after="40"/>
              <w:ind w:left="57" w:right="57" w:firstLine="0"/>
              <w:rPr>
                <w:rFonts w:cs="Arial"/>
                <w:bCs/>
                <w:color w:val="000000"/>
                <w:sz w:val="20"/>
                <w:lang w:val="en-US"/>
              </w:rPr>
            </w:pPr>
            <w:r w:rsidRPr="00CB1A0A">
              <w:rPr>
                <w:rFonts w:cs="Arial"/>
                <w:bCs/>
                <w:color w:val="000000"/>
                <w:sz w:val="20"/>
                <w:lang w:val="en-US"/>
              </w:rPr>
              <w:t>11</w:t>
            </w:r>
          </w:p>
        </w:tc>
        <w:tc>
          <w:tcPr>
            <w:tcW w:w="2928" w:type="dxa"/>
            <w:vAlign w:val="center"/>
            <w:hideMark/>
          </w:tcPr>
          <w:p w14:paraId="4EAB3D2B" w14:textId="77777777" w:rsidR="00315930" w:rsidRPr="00CB1A0A" w:rsidRDefault="00315930" w:rsidP="00106649">
            <w:pPr>
              <w:pStyle w:val="Heading"/>
              <w:tabs>
                <w:tab w:val="left" w:pos="7200"/>
              </w:tabs>
              <w:spacing w:before="40" w:after="40"/>
              <w:ind w:left="57" w:right="57" w:firstLine="0"/>
              <w:rPr>
                <w:rFonts w:cs="Arial"/>
                <w:bCs/>
                <w:color w:val="000000"/>
                <w:sz w:val="20"/>
                <w:lang w:val="en-US"/>
              </w:rPr>
            </w:pPr>
            <w:r w:rsidRPr="00CB1A0A">
              <w:rPr>
                <w:rFonts w:cs="Arial"/>
                <w:bCs/>
                <w:color w:val="000000"/>
                <w:sz w:val="20"/>
                <w:lang w:val="en-US"/>
              </w:rPr>
              <w:t>LSs received during the meeting and Postponed Liaisons (from A. I. 5)</w:t>
            </w:r>
          </w:p>
        </w:tc>
        <w:tc>
          <w:tcPr>
            <w:tcW w:w="5914" w:type="dxa"/>
          </w:tcPr>
          <w:p w14:paraId="04D800D9" w14:textId="3ACA5DAB" w:rsidR="00315930" w:rsidRPr="00315930" w:rsidRDefault="00315930" w:rsidP="00315930">
            <w:pPr>
              <w:pStyle w:val="Heading"/>
              <w:tabs>
                <w:tab w:val="left" w:pos="7200"/>
              </w:tabs>
              <w:spacing w:before="40" w:after="40"/>
              <w:ind w:left="57" w:right="57" w:firstLine="0"/>
              <w:rPr>
                <w:rFonts w:cs="Arial"/>
                <w:bCs/>
                <w:color w:val="EE0000"/>
                <w:sz w:val="20"/>
                <w:u w:val="single"/>
                <w:lang w:val="fr-FR"/>
              </w:rPr>
            </w:pPr>
          </w:p>
          <w:p w14:paraId="786229DE" w14:textId="66BB93B9" w:rsidR="00315930" w:rsidRPr="00F00DB5" w:rsidRDefault="00315930" w:rsidP="00106649">
            <w:pPr>
              <w:pStyle w:val="Heading"/>
              <w:tabs>
                <w:tab w:val="left" w:pos="7200"/>
              </w:tabs>
              <w:spacing w:before="40" w:after="40"/>
              <w:ind w:left="57" w:right="57" w:firstLine="0"/>
              <w:rPr>
                <w:rFonts w:cs="Arial"/>
                <w:bCs/>
                <w:sz w:val="20"/>
                <w:lang w:val="fr-FR"/>
              </w:rPr>
            </w:pPr>
            <w:r>
              <w:rPr>
                <w:rFonts w:ascii="Arial" w:hAnsi="Arial" w:cs="Arial"/>
                <w:bCs/>
                <w:sz w:val="20"/>
                <w:szCs w:val="20"/>
                <w:lang w:val="en-US"/>
              </w:rPr>
              <w:t xml:space="preserve">OLS to SA2: </w:t>
            </w:r>
            <w:r w:rsidRPr="00315930">
              <w:rPr>
                <w:rFonts w:ascii="Arial" w:hAnsi="Arial" w:cs="Arial"/>
                <w:bCs/>
                <w:color w:val="00B050"/>
                <w:sz w:val="20"/>
                <w:szCs w:val="20"/>
                <w:lang w:val="en-US"/>
              </w:rPr>
              <w:t>2087</w:t>
            </w:r>
          </w:p>
        </w:tc>
      </w:tr>
    </w:tbl>
    <w:p w14:paraId="4C37A183" w14:textId="77777777" w:rsidR="00315930" w:rsidRPr="003A041E" w:rsidRDefault="00315930" w:rsidP="00103A14">
      <w:pPr>
        <w:rPr>
          <w:sz w:val="20"/>
          <w:szCs w:val="20"/>
        </w:rPr>
      </w:pPr>
    </w:p>
    <w:tbl>
      <w:tblPr>
        <w:tblW w:w="953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19"/>
        <w:gridCol w:w="2952"/>
        <w:gridCol w:w="5760"/>
      </w:tblGrid>
      <w:tr w:rsidR="00103A14" w:rsidRPr="003A041E" w14:paraId="262FDFBE" w14:textId="77777777" w:rsidTr="00477B7B">
        <w:trPr>
          <w:trHeight w:val="20"/>
        </w:trPr>
        <w:tc>
          <w:tcPr>
            <w:tcW w:w="819" w:type="dxa"/>
            <w:vAlign w:val="center"/>
            <w:hideMark/>
          </w:tcPr>
          <w:p w14:paraId="354109FF" w14:textId="77777777" w:rsidR="00103A14" w:rsidRPr="003A041E" w:rsidRDefault="00103A14" w:rsidP="00477B7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Cs/>
                <w:color w:val="000000"/>
                <w:sz w:val="20"/>
                <w:szCs w:val="20"/>
              </w:rPr>
              <w:t>12</w:t>
            </w:r>
          </w:p>
        </w:tc>
        <w:tc>
          <w:tcPr>
            <w:tcW w:w="2952" w:type="dxa"/>
            <w:vAlign w:val="center"/>
            <w:hideMark/>
          </w:tcPr>
          <w:p w14:paraId="1B29540E" w14:textId="77777777" w:rsidR="00103A14" w:rsidRPr="003A041E" w:rsidRDefault="00103A14" w:rsidP="00477B7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Cs/>
                <w:color w:val="000000"/>
                <w:sz w:val="20"/>
                <w:szCs w:val="20"/>
              </w:rPr>
              <w:t>Reports and general issues from sub-working-groups</w:t>
            </w:r>
          </w:p>
        </w:tc>
        <w:tc>
          <w:tcPr>
            <w:tcW w:w="5760" w:type="dxa"/>
          </w:tcPr>
          <w:p w14:paraId="1B8A5D74" w14:textId="77777777" w:rsidR="00103A14" w:rsidRPr="003A041E" w:rsidRDefault="00103A14" w:rsidP="00477B7B">
            <w:pPr>
              <w:pStyle w:val="Heading"/>
              <w:tabs>
                <w:tab w:val="left" w:pos="7200"/>
              </w:tabs>
              <w:spacing w:before="40" w:after="40"/>
              <w:ind w:left="57" w:right="57" w:firstLine="0"/>
              <w:rPr>
                <w:rFonts w:ascii="Arial" w:hAnsi="Arial" w:cs="Arial"/>
                <w:bCs/>
                <w:sz w:val="20"/>
                <w:szCs w:val="20"/>
              </w:rPr>
            </w:pPr>
          </w:p>
        </w:tc>
      </w:tr>
      <w:tr w:rsidR="00103A14" w:rsidRPr="003A041E" w14:paraId="66273E39" w14:textId="77777777" w:rsidTr="00477B7B">
        <w:trPr>
          <w:trHeight w:val="20"/>
        </w:trPr>
        <w:tc>
          <w:tcPr>
            <w:tcW w:w="819" w:type="dxa"/>
            <w:vAlign w:val="center"/>
            <w:hideMark/>
          </w:tcPr>
          <w:p w14:paraId="15A74322" w14:textId="77777777" w:rsidR="00103A14" w:rsidRPr="003A041E" w:rsidRDefault="00103A14" w:rsidP="00477B7B">
            <w:pPr>
              <w:pStyle w:val="Heading"/>
              <w:tabs>
                <w:tab w:val="left" w:pos="7200"/>
              </w:tabs>
              <w:spacing w:before="40" w:after="40"/>
              <w:ind w:left="57" w:right="57" w:firstLine="0"/>
              <w:rPr>
                <w:rFonts w:ascii="Arial" w:hAnsi="Arial" w:cs="Arial"/>
                <w:b w:val="0"/>
                <w:bCs/>
                <w:color w:val="000000"/>
                <w:sz w:val="20"/>
                <w:szCs w:val="20"/>
              </w:rPr>
            </w:pPr>
            <w:r w:rsidRPr="003A041E">
              <w:rPr>
                <w:rFonts w:ascii="Arial" w:hAnsi="Arial" w:cs="Arial"/>
                <w:b w:val="0"/>
                <w:bCs/>
                <w:color w:val="000000"/>
                <w:sz w:val="20"/>
                <w:szCs w:val="20"/>
              </w:rPr>
              <w:t>12.4</w:t>
            </w:r>
          </w:p>
        </w:tc>
        <w:tc>
          <w:tcPr>
            <w:tcW w:w="2952" w:type="dxa"/>
            <w:vAlign w:val="center"/>
            <w:hideMark/>
          </w:tcPr>
          <w:p w14:paraId="4CC7314A" w14:textId="77777777" w:rsidR="00103A14" w:rsidRPr="003A041E" w:rsidRDefault="00103A14" w:rsidP="00477B7B">
            <w:pPr>
              <w:pStyle w:val="Heading"/>
              <w:tabs>
                <w:tab w:val="left" w:pos="7200"/>
              </w:tabs>
              <w:spacing w:before="40" w:after="40"/>
              <w:ind w:left="57" w:right="57" w:firstLine="0"/>
              <w:rPr>
                <w:rFonts w:ascii="Arial" w:hAnsi="Arial" w:cs="Arial"/>
                <w:b w:val="0"/>
                <w:bCs/>
                <w:color w:val="000000"/>
                <w:sz w:val="20"/>
                <w:szCs w:val="20"/>
              </w:rPr>
            </w:pPr>
            <w:r w:rsidRPr="003A041E">
              <w:rPr>
                <w:rFonts w:ascii="Arial" w:hAnsi="Arial" w:cs="Arial"/>
                <w:b w:val="0"/>
                <w:bCs/>
                <w:color w:val="000000"/>
                <w:sz w:val="20"/>
                <w:szCs w:val="20"/>
              </w:rPr>
              <w:t>RTC SWG</w:t>
            </w:r>
          </w:p>
        </w:tc>
        <w:tc>
          <w:tcPr>
            <w:tcW w:w="5760" w:type="dxa"/>
          </w:tcPr>
          <w:p w14:paraId="10BAB7BB" w14:textId="55F1068C" w:rsidR="00103A14" w:rsidRPr="003A041E" w:rsidRDefault="00FA40E9" w:rsidP="00477B7B">
            <w:pPr>
              <w:pStyle w:val="Heading"/>
              <w:tabs>
                <w:tab w:val="left" w:pos="7200"/>
              </w:tabs>
              <w:spacing w:before="40" w:after="40"/>
              <w:ind w:left="57" w:right="57" w:firstLine="0"/>
              <w:rPr>
                <w:rFonts w:ascii="Arial" w:hAnsi="Arial" w:cs="Arial"/>
                <w:bCs/>
                <w:sz w:val="20"/>
                <w:szCs w:val="20"/>
              </w:rPr>
            </w:pPr>
            <w:r>
              <w:rPr>
                <w:rFonts w:ascii="Arial" w:hAnsi="Arial" w:cs="Arial"/>
                <w:bCs/>
                <w:sz w:val="20"/>
                <w:szCs w:val="20"/>
              </w:rPr>
              <w:t>2067</w:t>
            </w:r>
          </w:p>
        </w:tc>
      </w:tr>
      <w:tr w:rsidR="00103A14" w:rsidRPr="003A041E" w14:paraId="42D95DF2" w14:textId="77777777" w:rsidTr="00477B7B">
        <w:trPr>
          <w:trHeight w:val="20"/>
        </w:trPr>
        <w:tc>
          <w:tcPr>
            <w:tcW w:w="819" w:type="dxa"/>
            <w:vAlign w:val="center"/>
            <w:hideMark/>
          </w:tcPr>
          <w:p w14:paraId="0A8B00E1" w14:textId="77777777" w:rsidR="00103A14" w:rsidRPr="003A041E" w:rsidRDefault="00103A14" w:rsidP="00477B7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Cs/>
                <w:color w:val="000000"/>
                <w:sz w:val="20"/>
                <w:szCs w:val="20"/>
              </w:rPr>
              <w:t>13</w:t>
            </w:r>
          </w:p>
        </w:tc>
        <w:tc>
          <w:tcPr>
            <w:tcW w:w="2952" w:type="dxa"/>
            <w:vAlign w:val="center"/>
            <w:hideMark/>
          </w:tcPr>
          <w:p w14:paraId="11AD67FF" w14:textId="664DFC47" w:rsidR="00103A14" w:rsidRPr="003A041E" w:rsidRDefault="00103A14" w:rsidP="00477B7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sz w:val="20"/>
                <w:szCs w:val="20"/>
              </w:rPr>
              <w:t>Release 1</w:t>
            </w:r>
            <w:r w:rsidR="00613489">
              <w:rPr>
                <w:rFonts w:ascii="Arial" w:hAnsi="Arial" w:cs="Arial"/>
                <w:sz w:val="20"/>
                <w:szCs w:val="20"/>
              </w:rPr>
              <w:t>9</w:t>
            </w:r>
            <w:r w:rsidRPr="003A041E">
              <w:rPr>
                <w:rFonts w:ascii="Arial" w:hAnsi="Arial" w:cs="Arial"/>
                <w:sz w:val="20"/>
                <w:szCs w:val="20"/>
              </w:rPr>
              <w:t xml:space="preserve"> and earlier matters</w:t>
            </w:r>
          </w:p>
        </w:tc>
        <w:tc>
          <w:tcPr>
            <w:tcW w:w="5760" w:type="dxa"/>
          </w:tcPr>
          <w:p w14:paraId="08418DAD" w14:textId="77777777" w:rsidR="003645B4" w:rsidRPr="003645B4" w:rsidRDefault="003645B4" w:rsidP="00477B7B">
            <w:pPr>
              <w:pStyle w:val="Heading"/>
              <w:tabs>
                <w:tab w:val="left" w:pos="7200"/>
              </w:tabs>
              <w:spacing w:before="40" w:after="40"/>
              <w:ind w:left="57" w:right="57" w:firstLine="0"/>
              <w:rPr>
                <w:rFonts w:ascii="Arial" w:hAnsi="Arial" w:cs="Arial"/>
                <w:bCs/>
                <w:color w:val="00B050"/>
                <w:sz w:val="20"/>
                <w:szCs w:val="20"/>
              </w:rPr>
            </w:pPr>
            <w:r w:rsidRPr="006D15C2">
              <w:rPr>
                <w:rFonts w:ascii="Arial" w:hAnsi="Arial" w:cs="Arial"/>
                <w:bCs/>
                <w:sz w:val="20"/>
                <w:szCs w:val="20"/>
              </w:rPr>
              <w:t xml:space="preserve">26.510: </w:t>
            </w:r>
            <w:r w:rsidR="00097B4F" w:rsidRPr="003645B4">
              <w:rPr>
                <w:rFonts w:ascii="Arial" w:hAnsi="Arial" w:cs="Arial"/>
                <w:bCs/>
                <w:color w:val="00B050"/>
                <w:sz w:val="20"/>
                <w:szCs w:val="20"/>
              </w:rPr>
              <w:t>1625</w:t>
            </w:r>
          </w:p>
          <w:p w14:paraId="37B19E9D" w14:textId="0DFB51AC" w:rsidR="003645B4" w:rsidRPr="003645B4" w:rsidRDefault="003645B4" w:rsidP="00477B7B">
            <w:pPr>
              <w:pStyle w:val="Heading"/>
              <w:tabs>
                <w:tab w:val="left" w:pos="7200"/>
              </w:tabs>
              <w:spacing w:before="40" w:after="40"/>
              <w:ind w:left="57" w:right="57" w:firstLine="0"/>
              <w:rPr>
                <w:rFonts w:ascii="Arial" w:hAnsi="Arial" w:cs="Arial"/>
                <w:bCs/>
                <w:color w:val="00B050"/>
                <w:sz w:val="20"/>
                <w:szCs w:val="20"/>
              </w:rPr>
            </w:pPr>
            <w:r w:rsidRPr="006D15C2">
              <w:rPr>
                <w:rFonts w:ascii="Arial" w:hAnsi="Arial" w:cs="Arial"/>
                <w:bCs/>
                <w:sz w:val="20"/>
                <w:szCs w:val="20"/>
              </w:rPr>
              <w:t>26.264:</w:t>
            </w:r>
            <w:r w:rsidRPr="006D15C2">
              <w:rPr>
                <w:rFonts w:ascii="Arial" w:hAnsi="Arial" w:cs="Arial"/>
                <w:bCs/>
                <w:color w:val="00B050"/>
                <w:sz w:val="20"/>
                <w:szCs w:val="20"/>
              </w:rPr>
              <w:t xml:space="preserve"> </w:t>
            </w:r>
            <w:r w:rsidR="00097B4F" w:rsidRPr="003645B4">
              <w:rPr>
                <w:rFonts w:ascii="Arial" w:hAnsi="Arial" w:cs="Arial"/>
                <w:bCs/>
                <w:color w:val="00B050"/>
                <w:sz w:val="20"/>
                <w:szCs w:val="20"/>
              </w:rPr>
              <w:t xml:space="preserve">2049, 2048, </w:t>
            </w:r>
            <w:r w:rsidRPr="003645B4">
              <w:rPr>
                <w:rFonts w:ascii="Arial" w:hAnsi="Arial" w:cs="Arial"/>
                <w:bCs/>
                <w:color w:val="00B050"/>
                <w:sz w:val="20"/>
                <w:szCs w:val="20"/>
              </w:rPr>
              <w:t>2045</w:t>
            </w:r>
          </w:p>
          <w:p w14:paraId="70340514" w14:textId="77777777" w:rsidR="003645B4" w:rsidRPr="003645B4" w:rsidRDefault="003645B4" w:rsidP="00477B7B">
            <w:pPr>
              <w:pStyle w:val="Heading"/>
              <w:tabs>
                <w:tab w:val="left" w:pos="7200"/>
              </w:tabs>
              <w:spacing w:before="40" w:after="40"/>
              <w:ind w:left="57" w:right="57" w:firstLine="0"/>
              <w:rPr>
                <w:rFonts w:ascii="Arial" w:hAnsi="Arial" w:cs="Arial"/>
                <w:bCs/>
                <w:color w:val="00B050"/>
                <w:sz w:val="20"/>
                <w:szCs w:val="20"/>
              </w:rPr>
            </w:pPr>
            <w:r w:rsidRPr="006D15C2">
              <w:rPr>
                <w:rFonts w:ascii="Arial" w:hAnsi="Arial" w:cs="Arial"/>
                <w:bCs/>
                <w:sz w:val="20"/>
                <w:szCs w:val="20"/>
              </w:rPr>
              <w:t xml:space="preserve">26.822: </w:t>
            </w:r>
            <w:r w:rsidR="00097B4F" w:rsidRPr="003645B4">
              <w:rPr>
                <w:rFonts w:ascii="Arial" w:hAnsi="Arial" w:cs="Arial"/>
                <w:bCs/>
                <w:color w:val="00B050"/>
                <w:sz w:val="20"/>
                <w:szCs w:val="20"/>
              </w:rPr>
              <w:t xml:space="preserve">2046, </w:t>
            </w:r>
          </w:p>
          <w:p w14:paraId="731D8498" w14:textId="77777777" w:rsidR="003645B4" w:rsidRPr="003645B4" w:rsidRDefault="003645B4" w:rsidP="00477B7B">
            <w:pPr>
              <w:pStyle w:val="Heading"/>
              <w:tabs>
                <w:tab w:val="left" w:pos="7200"/>
              </w:tabs>
              <w:spacing w:before="40" w:after="40"/>
              <w:ind w:left="57" w:right="57" w:firstLine="0"/>
              <w:rPr>
                <w:rFonts w:ascii="Arial" w:hAnsi="Arial" w:cs="Arial"/>
                <w:bCs/>
                <w:color w:val="00B050"/>
                <w:sz w:val="20"/>
                <w:szCs w:val="20"/>
              </w:rPr>
            </w:pPr>
            <w:r w:rsidRPr="006D15C2">
              <w:rPr>
                <w:rFonts w:ascii="Arial" w:hAnsi="Arial" w:cs="Arial"/>
                <w:bCs/>
                <w:sz w:val="20"/>
                <w:szCs w:val="20"/>
              </w:rPr>
              <w:t xml:space="preserve">26.114: </w:t>
            </w:r>
            <w:r w:rsidR="00097B4F" w:rsidRPr="003645B4">
              <w:rPr>
                <w:rFonts w:ascii="Arial" w:hAnsi="Arial" w:cs="Arial"/>
                <w:bCs/>
                <w:color w:val="00B050"/>
                <w:sz w:val="20"/>
                <w:szCs w:val="20"/>
              </w:rPr>
              <w:t xml:space="preserve">2074, 2047, 2011, 2013, </w:t>
            </w:r>
          </w:p>
          <w:p w14:paraId="62F29DDF" w14:textId="77777777" w:rsidR="003645B4" w:rsidRPr="003645B4" w:rsidRDefault="003645B4" w:rsidP="00477B7B">
            <w:pPr>
              <w:pStyle w:val="Heading"/>
              <w:tabs>
                <w:tab w:val="left" w:pos="7200"/>
              </w:tabs>
              <w:spacing w:before="40" w:after="40"/>
              <w:ind w:left="57" w:right="57" w:firstLine="0"/>
              <w:rPr>
                <w:rFonts w:ascii="Arial" w:hAnsi="Arial" w:cs="Arial"/>
                <w:bCs/>
                <w:color w:val="00B050"/>
                <w:sz w:val="20"/>
                <w:szCs w:val="20"/>
              </w:rPr>
            </w:pPr>
            <w:r w:rsidRPr="006D15C2">
              <w:rPr>
                <w:rFonts w:ascii="Arial" w:hAnsi="Arial" w:cs="Arial"/>
                <w:bCs/>
                <w:sz w:val="20"/>
                <w:szCs w:val="20"/>
              </w:rPr>
              <w:t xml:space="preserve">26.522: </w:t>
            </w:r>
            <w:r w:rsidR="00097B4F" w:rsidRPr="003645B4">
              <w:rPr>
                <w:rFonts w:ascii="Arial" w:hAnsi="Arial" w:cs="Arial"/>
                <w:bCs/>
                <w:color w:val="00B050"/>
                <w:sz w:val="20"/>
                <w:szCs w:val="20"/>
              </w:rPr>
              <w:t xml:space="preserve">2012, </w:t>
            </w:r>
          </w:p>
          <w:p w14:paraId="6267CABB" w14:textId="735F7B5D" w:rsidR="00103A14" w:rsidRPr="003A041E" w:rsidRDefault="003645B4" w:rsidP="00477B7B">
            <w:pPr>
              <w:pStyle w:val="Heading"/>
              <w:tabs>
                <w:tab w:val="left" w:pos="7200"/>
              </w:tabs>
              <w:spacing w:before="40" w:after="40"/>
              <w:ind w:left="57" w:right="57" w:firstLine="0"/>
              <w:rPr>
                <w:rFonts w:ascii="Arial" w:hAnsi="Arial" w:cs="Arial"/>
                <w:bCs/>
                <w:sz w:val="20"/>
                <w:szCs w:val="20"/>
              </w:rPr>
            </w:pPr>
            <w:r w:rsidRPr="006D15C2">
              <w:rPr>
                <w:rFonts w:ascii="Arial" w:hAnsi="Arial" w:cs="Arial"/>
                <w:bCs/>
                <w:sz w:val="20"/>
                <w:szCs w:val="20"/>
              </w:rPr>
              <w:t xml:space="preserve">26.506: </w:t>
            </w:r>
            <w:r w:rsidR="00097B4F" w:rsidRPr="003645B4">
              <w:rPr>
                <w:rFonts w:ascii="Arial" w:hAnsi="Arial" w:cs="Arial"/>
                <w:bCs/>
                <w:color w:val="00B050"/>
                <w:sz w:val="20"/>
                <w:szCs w:val="20"/>
              </w:rPr>
              <w:t>2010</w:t>
            </w:r>
          </w:p>
        </w:tc>
      </w:tr>
      <w:tr w:rsidR="003645B4" w:rsidRPr="00CB1A0A" w14:paraId="07A6683C" w14:textId="77777777" w:rsidTr="003645B4">
        <w:trPr>
          <w:trHeight w:val="20"/>
        </w:trPr>
        <w:tc>
          <w:tcPr>
            <w:tcW w:w="819" w:type="dxa"/>
            <w:tcBorders>
              <w:top w:val="single" w:sz="4" w:space="0" w:color="auto"/>
              <w:left w:val="single" w:sz="4" w:space="0" w:color="auto"/>
              <w:bottom w:val="single" w:sz="4" w:space="0" w:color="auto"/>
              <w:right w:val="single" w:sz="4" w:space="0" w:color="auto"/>
            </w:tcBorders>
            <w:vAlign w:val="center"/>
          </w:tcPr>
          <w:p w14:paraId="7512B2B7" w14:textId="77777777" w:rsidR="003645B4" w:rsidRPr="003645B4" w:rsidRDefault="003645B4" w:rsidP="00106649">
            <w:pPr>
              <w:pStyle w:val="Heading"/>
              <w:tabs>
                <w:tab w:val="left" w:pos="7200"/>
              </w:tabs>
              <w:spacing w:before="40" w:after="40"/>
              <w:ind w:left="57" w:right="57" w:firstLine="0"/>
              <w:rPr>
                <w:rFonts w:ascii="Arial" w:hAnsi="Arial" w:cs="Arial"/>
                <w:b w:val="0"/>
                <w:bCs/>
                <w:color w:val="000000"/>
                <w:sz w:val="20"/>
                <w:szCs w:val="20"/>
              </w:rPr>
            </w:pPr>
            <w:r w:rsidRPr="003645B4">
              <w:rPr>
                <w:rFonts w:ascii="Arial" w:hAnsi="Arial" w:cs="Arial"/>
                <w:b w:val="0"/>
                <w:bCs/>
                <w:color w:val="000000"/>
                <w:sz w:val="20"/>
                <w:szCs w:val="20"/>
              </w:rPr>
              <w:t>14.6</w:t>
            </w:r>
          </w:p>
        </w:tc>
        <w:tc>
          <w:tcPr>
            <w:tcW w:w="2952" w:type="dxa"/>
            <w:tcBorders>
              <w:top w:val="single" w:sz="4" w:space="0" w:color="auto"/>
              <w:left w:val="single" w:sz="4" w:space="0" w:color="auto"/>
              <w:bottom w:val="single" w:sz="4" w:space="0" w:color="auto"/>
              <w:right w:val="single" w:sz="4" w:space="0" w:color="auto"/>
            </w:tcBorders>
            <w:vAlign w:val="center"/>
          </w:tcPr>
          <w:p w14:paraId="695F02C0" w14:textId="77777777" w:rsidR="003645B4" w:rsidRPr="003645B4" w:rsidRDefault="003645B4" w:rsidP="00106649">
            <w:pPr>
              <w:pStyle w:val="Heading"/>
              <w:tabs>
                <w:tab w:val="left" w:pos="7200"/>
              </w:tabs>
              <w:spacing w:before="40" w:after="40"/>
              <w:ind w:left="57" w:right="57" w:firstLine="0"/>
              <w:rPr>
                <w:rFonts w:ascii="Arial" w:hAnsi="Arial" w:cs="Arial"/>
                <w:b w:val="0"/>
                <w:bCs/>
                <w:color w:val="000000"/>
                <w:sz w:val="20"/>
                <w:szCs w:val="20"/>
                <w:lang w:val="en-US"/>
              </w:rPr>
            </w:pPr>
            <w:r w:rsidRPr="003645B4">
              <w:rPr>
                <w:rFonts w:ascii="Arial" w:hAnsi="Arial" w:cs="Arial"/>
                <w:b w:val="0"/>
                <w:bCs/>
                <w:color w:val="000000"/>
                <w:sz w:val="20"/>
                <w:szCs w:val="20"/>
                <w:lang w:val="en-US"/>
              </w:rPr>
              <w:t>AI_IMS-MED (Media aspects for AI/ML in IMS services)</w:t>
            </w:r>
          </w:p>
        </w:tc>
        <w:tc>
          <w:tcPr>
            <w:tcW w:w="5760" w:type="dxa"/>
            <w:tcBorders>
              <w:top w:val="single" w:sz="4" w:space="0" w:color="auto"/>
              <w:left w:val="single" w:sz="4" w:space="0" w:color="auto"/>
              <w:bottom w:val="single" w:sz="4" w:space="0" w:color="auto"/>
              <w:right w:val="single" w:sz="4" w:space="0" w:color="auto"/>
            </w:tcBorders>
          </w:tcPr>
          <w:p w14:paraId="7CF96BB8" w14:textId="2D78F149" w:rsidR="003645B4" w:rsidRPr="003645B4" w:rsidRDefault="006D15C2" w:rsidP="003645B4">
            <w:pPr>
              <w:tabs>
                <w:tab w:val="left" w:pos="1515"/>
              </w:tabs>
              <w:rPr>
                <w:rFonts w:eastAsia="Times New Roman"/>
                <w:b/>
                <w:bCs/>
                <w:sz w:val="20"/>
                <w:szCs w:val="20"/>
                <w:lang w:val="en-US" w:eastAsia="en-US"/>
              </w:rPr>
            </w:pPr>
            <w:r>
              <w:rPr>
                <w:rFonts w:eastAsia="Times New Roman"/>
                <w:b/>
                <w:bCs/>
                <w:sz w:val="20"/>
                <w:szCs w:val="20"/>
                <w:lang w:val="en-US" w:eastAsia="en-US"/>
              </w:rPr>
              <w:t>TP</w:t>
            </w:r>
            <w:r w:rsidR="003645B4">
              <w:rPr>
                <w:rFonts w:eastAsia="Times New Roman"/>
                <w:b/>
                <w:bCs/>
                <w:sz w:val="20"/>
                <w:szCs w:val="20"/>
                <w:lang w:val="en-US" w:eastAsia="en-US"/>
              </w:rPr>
              <w:t xml:space="preserve">: </w:t>
            </w:r>
            <w:r w:rsidR="003645B4" w:rsidRPr="003645B4">
              <w:rPr>
                <w:rFonts w:eastAsia="Times New Roman"/>
                <w:b/>
                <w:bCs/>
                <w:color w:val="00B050"/>
                <w:sz w:val="20"/>
                <w:szCs w:val="20"/>
                <w:lang w:val="en-US" w:eastAsia="en-US"/>
              </w:rPr>
              <w:t>1855</w:t>
            </w:r>
          </w:p>
        </w:tc>
      </w:tr>
      <w:tr w:rsidR="003645B4" w:rsidRPr="00CB1A0A" w14:paraId="46DFB2FB" w14:textId="77777777" w:rsidTr="003645B4">
        <w:trPr>
          <w:trHeight w:val="20"/>
        </w:trPr>
        <w:tc>
          <w:tcPr>
            <w:tcW w:w="819" w:type="dxa"/>
            <w:tcBorders>
              <w:top w:val="single" w:sz="4" w:space="0" w:color="auto"/>
              <w:left w:val="single" w:sz="4" w:space="0" w:color="auto"/>
              <w:bottom w:val="single" w:sz="4" w:space="0" w:color="auto"/>
              <w:right w:val="single" w:sz="4" w:space="0" w:color="auto"/>
            </w:tcBorders>
            <w:vAlign w:val="center"/>
          </w:tcPr>
          <w:p w14:paraId="0555570C" w14:textId="77777777" w:rsidR="003645B4" w:rsidRPr="003645B4" w:rsidRDefault="003645B4" w:rsidP="00106649">
            <w:pPr>
              <w:pStyle w:val="Heading"/>
              <w:tabs>
                <w:tab w:val="left" w:pos="7200"/>
              </w:tabs>
              <w:spacing w:before="40" w:after="40"/>
              <w:ind w:left="57" w:right="57" w:firstLine="0"/>
              <w:rPr>
                <w:rFonts w:ascii="Arial" w:hAnsi="Arial" w:cs="Arial"/>
                <w:b w:val="0"/>
                <w:bCs/>
                <w:color w:val="000000"/>
                <w:sz w:val="20"/>
                <w:szCs w:val="20"/>
              </w:rPr>
            </w:pPr>
            <w:r w:rsidRPr="003645B4">
              <w:rPr>
                <w:rFonts w:ascii="Arial" w:hAnsi="Arial" w:cs="Arial"/>
                <w:b w:val="0"/>
                <w:bCs/>
                <w:color w:val="000000"/>
                <w:sz w:val="20"/>
                <w:szCs w:val="20"/>
              </w:rPr>
              <w:t>15.7</w:t>
            </w:r>
          </w:p>
        </w:tc>
        <w:tc>
          <w:tcPr>
            <w:tcW w:w="2952" w:type="dxa"/>
            <w:tcBorders>
              <w:top w:val="single" w:sz="4" w:space="0" w:color="auto"/>
              <w:left w:val="single" w:sz="4" w:space="0" w:color="auto"/>
              <w:bottom w:val="single" w:sz="4" w:space="0" w:color="auto"/>
              <w:right w:val="single" w:sz="4" w:space="0" w:color="auto"/>
            </w:tcBorders>
            <w:vAlign w:val="center"/>
          </w:tcPr>
          <w:p w14:paraId="35F92301" w14:textId="77777777" w:rsidR="003645B4" w:rsidRPr="003645B4" w:rsidRDefault="003645B4" w:rsidP="00106649">
            <w:pPr>
              <w:pStyle w:val="Heading"/>
              <w:tabs>
                <w:tab w:val="left" w:pos="7200"/>
              </w:tabs>
              <w:spacing w:before="40" w:after="40"/>
              <w:ind w:left="57" w:right="57" w:firstLine="0"/>
              <w:rPr>
                <w:rFonts w:ascii="Arial" w:hAnsi="Arial" w:cs="Arial"/>
                <w:b w:val="0"/>
                <w:bCs/>
                <w:color w:val="000000"/>
                <w:sz w:val="20"/>
                <w:szCs w:val="20"/>
                <w:lang w:val="en-US"/>
              </w:rPr>
            </w:pPr>
            <w:proofErr w:type="spellStart"/>
            <w:r w:rsidRPr="003645B4">
              <w:rPr>
                <w:rFonts w:ascii="Arial" w:hAnsi="Arial" w:cs="Arial"/>
                <w:b w:val="0"/>
                <w:bCs/>
                <w:color w:val="000000"/>
                <w:sz w:val="20"/>
                <w:szCs w:val="20"/>
                <w:lang w:val="en-US"/>
              </w:rPr>
              <w:t>FS_DCTC_eQOS_MED</w:t>
            </w:r>
            <w:proofErr w:type="spellEnd"/>
            <w:r w:rsidRPr="003645B4">
              <w:rPr>
                <w:rFonts w:ascii="Arial" w:hAnsi="Arial" w:cs="Arial"/>
                <w:b w:val="0"/>
                <w:bCs/>
                <w:color w:val="000000"/>
                <w:sz w:val="20"/>
                <w:szCs w:val="20"/>
                <w:lang w:val="en-US"/>
              </w:rPr>
              <w:t xml:space="preserve"> (Study on Usage of Dynamically Changing Traffic Characteristics and Enhanced QoS support in Media Applications and Services)</w:t>
            </w:r>
          </w:p>
        </w:tc>
        <w:tc>
          <w:tcPr>
            <w:tcW w:w="5760" w:type="dxa"/>
            <w:tcBorders>
              <w:top w:val="single" w:sz="4" w:space="0" w:color="auto"/>
              <w:left w:val="single" w:sz="4" w:space="0" w:color="auto"/>
              <w:bottom w:val="single" w:sz="4" w:space="0" w:color="auto"/>
              <w:right w:val="single" w:sz="4" w:space="0" w:color="auto"/>
            </w:tcBorders>
          </w:tcPr>
          <w:p w14:paraId="08B1C0DF" w14:textId="207E06CC" w:rsidR="003645B4" w:rsidRDefault="003645B4" w:rsidP="003645B4">
            <w:pPr>
              <w:tabs>
                <w:tab w:val="left" w:pos="1515"/>
              </w:tabs>
              <w:rPr>
                <w:rFonts w:eastAsia="Times New Roman"/>
                <w:b/>
                <w:bCs/>
                <w:sz w:val="20"/>
                <w:szCs w:val="20"/>
                <w:lang w:val="en-US" w:eastAsia="en-US"/>
              </w:rPr>
            </w:pPr>
            <w:r>
              <w:rPr>
                <w:rFonts w:eastAsia="Times New Roman"/>
                <w:b/>
                <w:bCs/>
                <w:sz w:val="20"/>
                <w:szCs w:val="20"/>
                <w:lang w:val="en-US" w:eastAsia="en-US"/>
              </w:rPr>
              <w:t>T</w:t>
            </w:r>
            <w:r w:rsidR="006D15C2">
              <w:rPr>
                <w:rFonts w:eastAsia="Times New Roman"/>
                <w:b/>
                <w:bCs/>
                <w:sz w:val="20"/>
                <w:szCs w:val="20"/>
                <w:lang w:val="en-US" w:eastAsia="en-US"/>
              </w:rPr>
              <w:t>P</w:t>
            </w:r>
            <w:r>
              <w:rPr>
                <w:rFonts w:eastAsia="Times New Roman"/>
                <w:b/>
                <w:bCs/>
                <w:sz w:val="20"/>
                <w:szCs w:val="20"/>
                <w:lang w:val="en-US" w:eastAsia="en-US"/>
              </w:rPr>
              <w:t>: 1995</w:t>
            </w:r>
          </w:p>
          <w:p w14:paraId="31C0A752" w14:textId="52C74296" w:rsidR="003645B4" w:rsidRPr="003645B4" w:rsidRDefault="003645B4" w:rsidP="003645B4">
            <w:pPr>
              <w:tabs>
                <w:tab w:val="left" w:pos="1515"/>
              </w:tabs>
              <w:rPr>
                <w:rFonts w:eastAsia="Times New Roman"/>
                <w:b/>
                <w:bCs/>
                <w:sz w:val="20"/>
                <w:szCs w:val="20"/>
                <w:lang w:val="en-US" w:eastAsia="en-US"/>
              </w:rPr>
            </w:pPr>
            <w:r>
              <w:rPr>
                <w:rFonts w:eastAsia="Times New Roman"/>
                <w:b/>
                <w:bCs/>
                <w:sz w:val="20"/>
                <w:szCs w:val="20"/>
                <w:lang w:val="en-US" w:eastAsia="en-US"/>
              </w:rPr>
              <w:t>TR</w:t>
            </w:r>
            <w:r w:rsidR="00551A16">
              <w:rPr>
                <w:rFonts w:eastAsia="Times New Roman"/>
                <w:b/>
                <w:bCs/>
                <w:sz w:val="20"/>
                <w:szCs w:val="20"/>
                <w:lang w:val="en-US" w:eastAsia="en-US"/>
              </w:rPr>
              <w:t xml:space="preserve"> 26.823</w:t>
            </w:r>
            <w:r>
              <w:rPr>
                <w:rFonts w:eastAsia="Times New Roman"/>
                <w:b/>
                <w:bCs/>
                <w:sz w:val="20"/>
                <w:szCs w:val="20"/>
                <w:lang w:val="en-US" w:eastAsia="en-US"/>
              </w:rPr>
              <w:t xml:space="preserve">: </w:t>
            </w:r>
            <w:r w:rsidRPr="003645B4">
              <w:rPr>
                <w:rFonts w:eastAsia="Times New Roman"/>
                <w:b/>
                <w:bCs/>
                <w:color w:val="00B050"/>
                <w:sz w:val="20"/>
                <w:szCs w:val="20"/>
                <w:lang w:val="en-US" w:eastAsia="en-US"/>
              </w:rPr>
              <w:t>2098</w:t>
            </w:r>
          </w:p>
        </w:tc>
      </w:tr>
    </w:tbl>
    <w:p w14:paraId="15C31200" w14:textId="327A392D" w:rsidR="00103A14" w:rsidRPr="00315930" w:rsidRDefault="00315930">
      <w:pPr>
        <w:widowControl/>
        <w:spacing w:before="240" w:after="240" w:line="276" w:lineRule="auto"/>
        <w:rPr>
          <w:sz w:val="20"/>
          <w:szCs w:val="20"/>
          <w:u w:val="single"/>
        </w:rPr>
      </w:pPr>
      <w:proofErr w:type="spellStart"/>
      <w:r w:rsidRPr="00315930">
        <w:rPr>
          <w:sz w:val="20"/>
          <w:szCs w:val="20"/>
          <w:u w:val="single"/>
        </w:rPr>
        <w:t>LSs</w:t>
      </w:r>
      <w:proofErr w:type="spellEnd"/>
      <w:r w:rsidRPr="00315930">
        <w:rPr>
          <w:sz w:val="20"/>
          <w:szCs w:val="20"/>
          <w:u w:val="single"/>
        </w:rPr>
        <w:t xml:space="preserve"> assigned to RTC SWG</w:t>
      </w:r>
    </w:p>
    <w:tbl>
      <w:tblPr>
        <w:tblW w:w="952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19"/>
        <w:gridCol w:w="2950"/>
        <w:gridCol w:w="5756"/>
      </w:tblGrid>
      <w:tr w:rsidR="00315930" w:rsidRPr="00222D24" w14:paraId="56FA3305" w14:textId="77777777" w:rsidTr="00106649">
        <w:trPr>
          <w:trHeight w:val="20"/>
        </w:trPr>
        <w:tc>
          <w:tcPr>
            <w:tcW w:w="819" w:type="dxa"/>
            <w:tcBorders>
              <w:top w:val="single" w:sz="4" w:space="0" w:color="auto"/>
              <w:left w:val="single" w:sz="4" w:space="0" w:color="auto"/>
              <w:bottom w:val="single" w:sz="4" w:space="0" w:color="auto"/>
              <w:right w:val="single" w:sz="4" w:space="0" w:color="auto"/>
            </w:tcBorders>
            <w:vAlign w:val="center"/>
            <w:hideMark/>
          </w:tcPr>
          <w:p w14:paraId="24888ABD" w14:textId="77777777" w:rsidR="00315930" w:rsidRPr="00774F6E" w:rsidRDefault="00315930" w:rsidP="00106649">
            <w:pPr>
              <w:spacing w:before="0" w:line="240" w:lineRule="atLeast"/>
              <w:rPr>
                <w:rFonts w:eastAsia="Times New Roman"/>
                <w:bCs/>
                <w:color w:val="000000"/>
                <w:sz w:val="20"/>
                <w:szCs w:val="20"/>
                <w:lang w:eastAsia="en-US"/>
              </w:rPr>
            </w:pPr>
            <w:bookmarkStart w:id="1" w:name="_Hlk214540092"/>
            <w:r w:rsidRPr="00774F6E">
              <w:rPr>
                <w:rFonts w:eastAsia="Times New Roman"/>
                <w:bCs/>
                <w:color w:val="000000"/>
                <w:sz w:val="20"/>
                <w:szCs w:val="20"/>
                <w:lang w:eastAsia="en-US"/>
              </w:rPr>
              <w:t>5.2</w:t>
            </w:r>
          </w:p>
        </w:tc>
        <w:tc>
          <w:tcPr>
            <w:tcW w:w="2950" w:type="dxa"/>
            <w:tcBorders>
              <w:top w:val="single" w:sz="4" w:space="0" w:color="auto"/>
              <w:left w:val="single" w:sz="4" w:space="0" w:color="auto"/>
              <w:bottom w:val="single" w:sz="4" w:space="0" w:color="auto"/>
              <w:right w:val="single" w:sz="4" w:space="0" w:color="auto"/>
            </w:tcBorders>
            <w:vAlign w:val="center"/>
            <w:hideMark/>
          </w:tcPr>
          <w:p w14:paraId="253F419D" w14:textId="77777777" w:rsidR="00315930" w:rsidRPr="00774F6E" w:rsidRDefault="00315930" w:rsidP="00106649">
            <w:pPr>
              <w:spacing w:before="0" w:line="240" w:lineRule="atLeast"/>
              <w:rPr>
                <w:rFonts w:eastAsia="Times New Roman"/>
                <w:bCs/>
                <w:color w:val="000000"/>
                <w:sz w:val="20"/>
                <w:szCs w:val="20"/>
                <w:lang w:eastAsia="en-US"/>
              </w:rPr>
            </w:pPr>
            <w:r w:rsidRPr="00774F6E">
              <w:rPr>
                <w:rFonts w:eastAsia="Times New Roman"/>
                <w:bCs/>
                <w:color w:val="000000"/>
                <w:sz w:val="20"/>
                <w:szCs w:val="20"/>
                <w:lang w:eastAsia="en-US"/>
              </w:rPr>
              <w:t>Other 3GPP groups</w:t>
            </w:r>
          </w:p>
        </w:tc>
        <w:tc>
          <w:tcPr>
            <w:tcW w:w="5756" w:type="dxa"/>
            <w:tcBorders>
              <w:top w:val="single" w:sz="4" w:space="0" w:color="auto"/>
              <w:left w:val="single" w:sz="4" w:space="0" w:color="auto"/>
              <w:bottom w:val="single" w:sz="4" w:space="0" w:color="auto"/>
              <w:right w:val="single" w:sz="4" w:space="0" w:color="auto"/>
            </w:tcBorders>
          </w:tcPr>
          <w:p w14:paraId="06C4EC6B" w14:textId="77777777" w:rsidR="00315930" w:rsidRPr="00774F6E"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 xml:space="preserve">CT4: </w:t>
            </w:r>
          </w:p>
          <w:p w14:paraId="4BAE8A2E" w14:textId="77777777" w:rsidR="00315930" w:rsidRPr="00774F6E"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1652 (RTC SWG)</w:t>
            </w:r>
            <w:r>
              <w:rPr>
                <w:rFonts w:ascii="Arial" w:hAnsi="Arial" w:cs="Arial"/>
                <w:bCs/>
                <w:sz w:val="20"/>
                <w:szCs w:val="20"/>
                <w:lang w:val="en-US"/>
              </w:rPr>
              <w:t xml:space="preserve"> -&gt; Noted</w:t>
            </w:r>
          </w:p>
          <w:p w14:paraId="01F7E13A" w14:textId="77777777" w:rsidR="00315930" w:rsidRPr="00774F6E"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 xml:space="preserve">RAN1: </w:t>
            </w:r>
          </w:p>
          <w:p w14:paraId="1D8831BC" w14:textId="77777777" w:rsidR="00315930" w:rsidRPr="00774F6E"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1657 (RTC SWG)</w:t>
            </w:r>
            <w:r>
              <w:rPr>
                <w:rFonts w:ascii="Arial" w:hAnsi="Arial" w:cs="Arial"/>
                <w:bCs/>
                <w:sz w:val="20"/>
                <w:szCs w:val="20"/>
                <w:lang w:val="en-US"/>
              </w:rPr>
              <w:t xml:space="preserve"> -&gt; Response in 1978</w:t>
            </w:r>
          </w:p>
          <w:p w14:paraId="0CE8AD9A" w14:textId="77777777" w:rsidR="00315930" w:rsidRPr="00774F6E"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 xml:space="preserve">SA2: </w:t>
            </w:r>
          </w:p>
          <w:p w14:paraId="5558AF2E" w14:textId="77777777" w:rsidR="00315930" w:rsidRPr="00774F6E"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1669 (RTC SWG)</w:t>
            </w:r>
            <w:r>
              <w:rPr>
                <w:rFonts w:ascii="Arial" w:hAnsi="Arial" w:cs="Arial"/>
                <w:bCs/>
                <w:sz w:val="20"/>
                <w:szCs w:val="20"/>
                <w:lang w:val="en-US"/>
              </w:rPr>
              <w:t xml:space="preserve"> -&gt; Noted</w:t>
            </w:r>
          </w:p>
          <w:p w14:paraId="4645676E" w14:textId="77777777" w:rsidR="00315930" w:rsidRPr="00774F6E"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1671 (RTC SWG)</w:t>
            </w:r>
            <w:r>
              <w:rPr>
                <w:rFonts w:ascii="Arial" w:hAnsi="Arial" w:cs="Arial"/>
                <w:bCs/>
                <w:sz w:val="20"/>
                <w:szCs w:val="20"/>
                <w:lang w:val="en-US"/>
              </w:rPr>
              <w:t xml:space="preserve"> -&gt; Noted</w:t>
            </w:r>
          </w:p>
          <w:p w14:paraId="6F9DBA21" w14:textId="77777777" w:rsidR="00315930" w:rsidRPr="00551A16" w:rsidRDefault="00315930" w:rsidP="00106649">
            <w:pPr>
              <w:pStyle w:val="Heading"/>
              <w:tabs>
                <w:tab w:val="left" w:pos="7200"/>
              </w:tabs>
              <w:spacing w:before="40" w:after="40"/>
              <w:ind w:left="57" w:right="57" w:firstLine="0"/>
              <w:rPr>
                <w:rFonts w:ascii="Arial" w:hAnsi="Arial" w:cs="Arial"/>
                <w:bCs/>
                <w:sz w:val="20"/>
                <w:szCs w:val="20"/>
                <w:lang w:val="en-US"/>
              </w:rPr>
            </w:pPr>
            <w:r w:rsidRPr="00551A16">
              <w:rPr>
                <w:rFonts w:ascii="Arial" w:hAnsi="Arial" w:cs="Arial"/>
                <w:bCs/>
                <w:sz w:val="20"/>
                <w:szCs w:val="20"/>
                <w:lang w:val="en-US"/>
              </w:rPr>
              <w:t xml:space="preserve">1673 (RTC SWG) -&gt; </w:t>
            </w:r>
            <w:r>
              <w:rPr>
                <w:rFonts w:ascii="Arial" w:hAnsi="Arial" w:cs="Arial"/>
                <w:bCs/>
                <w:sz w:val="20"/>
                <w:szCs w:val="20"/>
                <w:lang w:val="en-US"/>
              </w:rPr>
              <w:t>Not Treated</w:t>
            </w:r>
          </w:p>
          <w:p w14:paraId="10FA75A8" w14:textId="77777777" w:rsidR="00315930" w:rsidRPr="00774F6E"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(1419 pp from last meeting)-&gt;1942 (RTC SWG)</w:t>
            </w:r>
            <w:r>
              <w:rPr>
                <w:rFonts w:ascii="Arial" w:hAnsi="Arial" w:cs="Arial"/>
                <w:bCs/>
                <w:sz w:val="20"/>
                <w:szCs w:val="20"/>
                <w:lang w:val="en-US"/>
              </w:rPr>
              <w:t>-&gt; Response in 1977</w:t>
            </w:r>
          </w:p>
          <w:p w14:paraId="738076A2" w14:textId="77777777" w:rsidR="00315930" w:rsidRPr="00774F6E"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 xml:space="preserve">SA3: </w:t>
            </w:r>
          </w:p>
          <w:p w14:paraId="2254256E" w14:textId="77777777" w:rsidR="00315930" w:rsidRPr="00774F6E"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1674 (RTC SWG)</w:t>
            </w:r>
            <w:r>
              <w:rPr>
                <w:rFonts w:ascii="Arial" w:hAnsi="Arial" w:cs="Arial"/>
                <w:bCs/>
                <w:sz w:val="20"/>
                <w:szCs w:val="20"/>
                <w:lang w:val="en-US"/>
              </w:rPr>
              <w:t xml:space="preserve"> -&gt; Noted</w:t>
            </w:r>
          </w:p>
          <w:p w14:paraId="112CBB1D" w14:textId="77777777" w:rsidR="00315930" w:rsidRPr="00774F6E"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 xml:space="preserve">SA3-LI: </w:t>
            </w:r>
          </w:p>
          <w:p w14:paraId="7C130C51" w14:textId="77777777" w:rsidR="00315930" w:rsidRPr="00774F6E"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(1436 pp from last meeting)-&gt;1944 (RTC SWG)</w:t>
            </w:r>
            <w:r>
              <w:rPr>
                <w:rFonts w:ascii="Arial" w:hAnsi="Arial" w:cs="Arial"/>
                <w:bCs/>
                <w:sz w:val="20"/>
                <w:szCs w:val="20"/>
                <w:lang w:val="en-US"/>
              </w:rPr>
              <w:t xml:space="preserve"> -&gt;Postponed</w:t>
            </w:r>
          </w:p>
          <w:p w14:paraId="01CC75E4" w14:textId="77777777" w:rsidR="00315930" w:rsidRPr="00774F6E"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1956 (RTC SWG)</w:t>
            </w:r>
            <w:r>
              <w:rPr>
                <w:rFonts w:ascii="Arial" w:hAnsi="Arial" w:cs="Arial"/>
                <w:bCs/>
                <w:sz w:val="20"/>
                <w:szCs w:val="20"/>
                <w:lang w:val="en-US"/>
              </w:rPr>
              <w:t xml:space="preserve"> -&gt; Noted</w:t>
            </w:r>
          </w:p>
          <w:p w14:paraId="1BD3660D" w14:textId="77777777" w:rsidR="00315930" w:rsidRPr="00774F6E"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 xml:space="preserve">SA6: </w:t>
            </w:r>
          </w:p>
          <w:p w14:paraId="17FEB960" w14:textId="77777777" w:rsidR="00315930" w:rsidRPr="00774F6E"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1676 (RTC SWG)</w:t>
            </w:r>
            <w:r>
              <w:rPr>
                <w:rFonts w:ascii="Arial" w:hAnsi="Arial" w:cs="Arial"/>
                <w:bCs/>
                <w:sz w:val="20"/>
                <w:szCs w:val="20"/>
                <w:lang w:val="en-US"/>
              </w:rPr>
              <w:t xml:space="preserve"> -&gt; Response in </w:t>
            </w:r>
            <w:r w:rsidRPr="00774F6E">
              <w:rPr>
                <w:rFonts w:ascii="Arial" w:hAnsi="Arial" w:cs="Arial"/>
                <w:bCs/>
                <w:color w:val="00B050"/>
                <w:sz w:val="20"/>
                <w:szCs w:val="20"/>
                <w:lang w:val="en-US"/>
              </w:rPr>
              <w:t>1998</w:t>
            </w:r>
          </w:p>
          <w:p w14:paraId="221A4848" w14:textId="77777777" w:rsidR="00315930" w:rsidRPr="00774F6E"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 xml:space="preserve">SA: </w:t>
            </w:r>
          </w:p>
          <w:p w14:paraId="6553B2AB" w14:textId="77777777" w:rsidR="00315930" w:rsidRPr="00774F6E"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1685</w:t>
            </w:r>
            <w:r>
              <w:rPr>
                <w:rFonts w:ascii="Arial" w:hAnsi="Arial" w:cs="Arial"/>
                <w:bCs/>
                <w:sz w:val="20"/>
                <w:szCs w:val="20"/>
                <w:lang w:val="en-US"/>
              </w:rPr>
              <w:t xml:space="preserve"> -&gt; Noted</w:t>
            </w:r>
          </w:p>
        </w:tc>
      </w:tr>
      <w:tr w:rsidR="00315930" w:rsidRPr="00CB1A0A" w14:paraId="1B295F80" w14:textId="77777777" w:rsidTr="00106649">
        <w:trPr>
          <w:trHeight w:val="20"/>
        </w:trPr>
        <w:tc>
          <w:tcPr>
            <w:tcW w:w="819" w:type="dxa"/>
            <w:tcBorders>
              <w:top w:val="single" w:sz="4" w:space="0" w:color="auto"/>
              <w:left w:val="single" w:sz="4" w:space="0" w:color="auto"/>
              <w:bottom w:val="single" w:sz="4" w:space="0" w:color="auto"/>
              <w:right w:val="single" w:sz="4" w:space="0" w:color="auto"/>
            </w:tcBorders>
            <w:vAlign w:val="center"/>
            <w:hideMark/>
          </w:tcPr>
          <w:p w14:paraId="57842C0B" w14:textId="77777777" w:rsidR="00315930" w:rsidRPr="00774F6E" w:rsidRDefault="00315930" w:rsidP="00106649">
            <w:pPr>
              <w:spacing w:before="0" w:line="240" w:lineRule="atLeast"/>
              <w:rPr>
                <w:rFonts w:eastAsia="Times New Roman"/>
                <w:bCs/>
                <w:color w:val="000000"/>
                <w:sz w:val="20"/>
                <w:szCs w:val="20"/>
                <w:lang w:eastAsia="en-US"/>
              </w:rPr>
            </w:pPr>
            <w:bookmarkStart w:id="2" w:name="_Hlk214540135"/>
            <w:bookmarkEnd w:id="1"/>
            <w:r w:rsidRPr="00774F6E">
              <w:rPr>
                <w:rFonts w:eastAsia="Times New Roman"/>
                <w:bCs/>
                <w:color w:val="000000"/>
                <w:sz w:val="20"/>
                <w:szCs w:val="20"/>
                <w:lang w:eastAsia="en-US"/>
              </w:rPr>
              <w:lastRenderedPageBreak/>
              <w:t>5.3</w:t>
            </w:r>
          </w:p>
        </w:tc>
        <w:tc>
          <w:tcPr>
            <w:tcW w:w="2950" w:type="dxa"/>
            <w:tcBorders>
              <w:top w:val="single" w:sz="4" w:space="0" w:color="auto"/>
              <w:left w:val="single" w:sz="4" w:space="0" w:color="auto"/>
              <w:bottom w:val="single" w:sz="4" w:space="0" w:color="auto"/>
              <w:right w:val="single" w:sz="4" w:space="0" w:color="auto"/>
            </w:tcBorders>
            <w:vAlign w:val="center"/>
            <w:hideMark/>
          </w:tcPr>
          <w:p w14:paraId="049A8B0D" w14:textId="77777777" w:rsidR="00315930" w:rsidRPr="00774F6E" w:rsidRDefault="00315930" w:rsidP="00106649">
            <w:pPr>
              <w:spacing w:before="0" w:line="240" w:lineRule="atLeast"/>
              <w:rPr>
                <w:rFonts w:eastAsia="Times New Roman"/>
                <w:bCs/>
                <w:color w:val="000000"/>
                <w:sz w:val="20"/>
                <w:szCs w:val="20"/>
                <w:lang w:eastAsia="en-US"/>
              </w:rPr>
            </w:pPr>
            <w:r w:rsidRPr="00774F6E">
              <w:rPr>
                <w:rFonts w:eastAsia="Times New Roman"/>
                <w:bCs/>
                <w:color w:val="000000"/>
                <w:sz w:val="20"/>
                <w:szCs w:val="20"/>
                <w:lang w:eastAsia="en-US"/>
              </w:rPr>
              <w:t>Other groups</w:t>
            </w:r>
          </w:p>
        </w:tc>
        <w:tc>
          <w:tcPr>
            <w:tcW w:w="5756" w:type="dxa"/>
            <w:tcBorders>
              <w:top w:val="single" w:sz="4" w:space="0" w:color="auto"/>
              <w:left w:val="single" w:sz="4" w:space="0" w:color="auto"/>
              <w:bottom w:val="single" w:sz="4" w:space="0" w:color="auto"/>
              <w:right w:val="single" w:sz="4" w:space="0" w:color="auto"/>
            </w:tcBorders>
          </w:tcPr>
          <w:p w14:paraId="37D51829" w14:textId="77777777" w:rsidR="00315930" w:rsidRPr="00774F6E"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 xml:space="preserve">GSMA: </w:t>
            </w:r>
          </w:p>
          <w:p w14:paraId="050CBDB5" w14:textId="77777777" w:rsidR="00315930" w:rsidRPr="00774F6E"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(pp from last meeting 1437)-&gt;1945 (RTC SWG)</w:t>
            </w:r>
            <w:r>
              <w:rPr>
                <w:rFonts w:ascii="Arial" w:hAnsi="Arial" w:cs="Arial"/>
                <w:bCs/>
                <w:sz w:val="20"/>
                <w:szCs w:val="20"/>
                <w:lang w:val="en-US"/>
              </w:rPr>
              <w:t xml:space="preserve"> -&gt; Response in 2001</w:t>
            </w:r>
          </w:p>
          <w:p w14:paraId="54D66FF1" w14:textId="77777777" w:rsidR="00315930" w:rsidRPr="00097B4F"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(reply to be sent to SA)</w:t>
            </w:r>
          </w:p>
          <w:p w14:paraId="41914A51" w14:textId="77777777" w:rsidR="00315930" w:rsidRPr="00097B4F" w:rsidRDefault="00315930" w:rsidP="00106649">
            <w:pPr>
              <w:pStyle w:val="Heading"/>
              <w:tabs>
                <w:tab w:val="left" w:pos="7200"/>
              </w:tabs>
              <w:spacing w:before="40" w:after="40"/>
              <w:ind w:left="57" w:right="57" w:firstLine="0"/>
              <w:rPr>
                <w:rFonts w:ascii="Arial" w:hAnsi="Arial" w:cs="Arial"/>
                <w:bCs/>
                <w:sz w:val="20"/>
                <w:szCs w:val="20"/>
                <w:lang w:val="en-US"/>
              </w:rPr>
            </w:pPr>
            <w:r w:rsidRPr="00097B4F">
              <w:rPr>
                <w:rFonts w:ascii="Arial" w:hAnsi="Arial" w:cs="Arial"/>
                <w:bCs/>
                <w:sz w:val="20"/>
                <w:szCs w:val="20"/>
                <w:lang w:val="en-US"/>
              </w:rPr>
              <w:t xml:space="preserve">ITU-T F.AI-SCVC: </w:t>
            </w:r>
          </w:p>
          <w:p w14:paraId="7DDCD020" w14:textId="77777777" w:rsidR="00315930" w:rsidRPr="00774F6E" w:rsidRDefault="00315930" w:rsidP="00106649">
            <w:pPr>
              <w:pStyle w:val="Heading"/>
              <w:tabs>
                <w:tab w:val="left" w:pos="7200"/>
              </w:tabs>
              <w:spacing w:before="40" w:after="40"/>
              <w:ind w:left="57" w:right="57" w:firstLine="0"/>
              <w:rPr>
                <w:rFonts w:ascii="Arial" w:hAnsi="Arial" w:cs="Arial"/>
                <w:bCs/>
                <w:sz w:val="20"/>
                <w:szCs w:val="20"/>
                <w:lang w:val="en-US"/>
              </w:rPr>
            </w:pPr>
            <w:r w:rsidRPr="00774F6E">
              <w:rPr>
                <w:rFonts w:ascii="Arial" w:hAnsi="Arial" w:cs="Arial"/>
                <w:bCs/>
                <w:sz w:val="20"/>
                <w:szCs w:val="20"/>
                <w:lang w:val="en-US"/>
              </w:rPr>
              <w:t>1435 (pp from last meeting)-&gt;1943 (RTC SWG)</w:t>
            </w:r>
            <w:r>
              <w:rPr>
                <w:rFonts w:ascii="Arial" w:hAnsi="Arial" w:cs="Arial"/>
                <w:bCs/>
                <w:sz w:val="20"/>
                <w:szCs w:val="20"/>
                <w:lang w:val="en-US"/>
              </w:rPr>
              <w:t xml:space="preserve"> -&gt; Response in </w:t>
            </w:r>
            <w:r w:rsidRPr="00097B4F">
              <w:rPr>
                <w:rFonts w:ascii="Arial" w:hAnsi="Arial" w:cs="Arial"/>
                <w:bCs/>
                <w:color w:val="00B050"/>
                <w:sz w:val="20"/>
                <w:szCs w:val="20"/>
                <w:lang w:val="en-US"/>
              </w:rPr>
              <w:t>2072</w:t>
            </w:r>
          </w:p>
        </w:tc>
      </w:tr>
      <w:bookmarkEnd w:id="2"/>
    </w:tbl>
    <w:p w14:paraId="3FEA8F4E" w14:textId="77777777" w:rsidR="00315930" w:rsidRPr="003645B4" w:rsidRDefault="00315930">
      <w:pPr>
        <w:widowControl/>
        <w:spacing w:before="240" w:after="240" w:line="276" w:lineRule="auto"/>
        <w:rPr>
          <w:u w:val="single"/>
          <w:lang w:val="en-US"/>
        </w:rPr>
      </w:pPr>
    </w:p>
    <w:p w14:paraId="4E354EC1" w14:textId="77777777" w:rsidR="0079517C" w:rsidRDefault="0079517C">
      <w:pPr>
        <w:widowControl/>
        <w:pBdr>
          <w:top w:val="nil"/>
          <w:left w:val="nil"/>
          <w:bottom w:val="nil"/>
          <w:right w:val="nil"/>
          <w:between w:val="nil"/>
        </w:pBdr>
        <w:spacing w:before="0" w:after="0" w:line="276" w:lineRule="auto"/>
      </w:pPr>
    </w:p>
    <w:p w14:paraId="4E354EC2" w14:textId="77777777" w:rsidR="0079517C" w:rsidRDefault="0079517C">
      <w:pPr>
        <w:widowControl/>
        <w:pBdr>
          <w:top w:val="nil"/>
          <w:left w:val="nil"/>
          <w:bottom w:val="nil"/>
          <w:right w:val="nil"/>
          <w:between w:val="nil"/>
        </w:pBdr>
        <w:spacing w:before="0" w:after="0" w:line="276" w:lineRule="auto"/>
        <w:ind w:left="720"/>
        <w:rPr>
          <w:color w:val="000000"/>
        </w:rPr>
      </w:pPr>
    </w:p>
    <w:p w14:paraId="4E354EC4" w14:textId="77777777" w:rsidR="0079517C" w:rsidRDefault="0079517C">
      <w:pPr>
        <w:widowControl/>
        <w:pBdr>
          <w:top w:val="nil"/>
          <w:left w:val="nil"/>
          <w:bottom w:val="nil"/>
          <w:right w:val="nil"/>
          <w:between w:val="nil"/>
        </w:pBdr>
        <w:spacing w:before="0" w:after="0" w:line="276" w:lineRule="auto"/>
        <w:rPr>
          <w:sz w:val="24"/>
          <w:szCs w:val="24"/>
        </w:rPr>
      </w:pPr>
    </w:p>
    <w:p w14:paraId="56847E83" w14:textId="77777777" w:rsidR="002007C7" w:rsidRDefault="002007C7">
      <w:pPr>
        <w:rPr>
          <w:b/>
          <w:color w:val="000000"/>
          <w:sz w:val="24"/>
          <w:szCs w:val="24"/>
        </w:rPr>
      </w:pPr>
      <w:r>
        <w:rPr>
          <w:b/>
          <w:color w:val="000000"/>
          <w:sz w:val="24"/>
          <w:szCs w:val="24"/>
        </w:rPr>
        <w:br w:type="page"/>
      </w:r>
    </w:p>
    <w:p w14:paraId="67E97122" w14:textId="77777777" w:rsidR="00551A16" w:rsidRPr="00551A16" w:rsidRDefault="00551A16" w:rsidP="00551A16">
      <w:pPr>
        <w:keepNext/>
        <w:widowControl/>
        <w:spacing w:before="0" w:after="0" w:line="276" w:lineRule="auto"/>
        <w:ind w:left="2131" w:hanging="2131"/>
        <w:jc w:val="center"/>
        <w:outlineLvl w:val="1"/>
        <w:rPr>
          <w:b/>
          <w:bCs/>
          <w:color w:val="000000"/>
          <w:sz w:val="24"/>
          <w:szCs w:val="24"/>
        </w:rPr>
      </w:pPr>
      <w:r w:rsidRPr="00551A16">
        <w:rPr>
          <w:b/>
          <w:bCs/>
          <w:color w:val="000000"/>
          <w:sz w:val="24"/>
          <w:szCs w:val="24"/>
        </w:rPr>
        <w:lastRenderedPageBreak/>
        <w:t>Minutes of the Meeting</w:t>
      </w:r>
    </w:p>
    <w:p w14:paraId="01A6130D" w14:textId="77777777" w:rsidR="00551A16" w:rsidRPr="00551A16" w:rsidRDefault="00551A16" w:rsidP="00551A16">
      <w:pPr>
        <w:rPr>
          <w:b/>
          <w:bCs/>
          <w:color w:val="000000"/>
          <w:sz w:val="24"/>
          <w:szCs w:val="24"/>
        </w:rPr>
      </w:pPr>
    </w:p>
    <w:p w14:paraId="5B358A33" w14:textId="77777777" w:rsidR="00551A16" w:rsidRPr="00551A16" w:rsidRDefault="00551A16" w:rsidP="00551A16">
      <w:pPr>
        <w:outlineLvl w:val="2"/>
        <w:rPr>
          <w:b/>
          <w:bCs/>
          <w:color w:val="000000"/>
          <w:sz w:val="24"/>
          <w:szCs w:val="24"/>
        </w:rPr>
      </w:pPr>
      <w:r w:rsidRPr="00551A16">
        <w:rPr>
          <w:b/>
          <w:bCs/>
          <w:color w:val="000000"/>
          <w:sz w:val="24"/>
          <w:szCs w:val="24"/>
        </w:rPr>
        <w:t>10. Real-Time Communications (RTC) SWG Opening of the Call</w:t>
      </w:r>
    </w:p>
    <w:p w14:paraId="3003B460" w14:textId="77777777" w:rsidR="00551A16" w:rsidRPr="00551A16" w:rsidRDefault="00551A16" w:rsidP="00551A16">
      <w:pPr>
        <w:outlineLvl w:val="2"/>
        <w:rPr>
          <w:b/>
          <w:bCs/>
          <w:color w:val="000000"/>
          <w:sz w:val="24"/>
          <w:szCs w:val="24"/>
        </w:rPr>
      </w:pPr>
      <w:r w:rsidRPr="00551A16">
        <w:rPr>
          <w:b/>
          <w:bCs/>
          <w:color w:val="000000"/>
          <w:sz w:val="24"/>
          <w:szCs w:val="24"/>
        </w:rPr>
        <w:t>10.1 Opening of the session and registration of documents</w:t>
      </w:r>
    </w:p>
    <w:p w14:paraId="192B90C2" w14:textId="77777777" w:rsidR="00551A16" w:rsidRPr="00551A16" w:rsidRDefault="00551A16" w:rsidP="00551A16">
      <w:pPr>
        <w:widowControl/>
        <w:spacing w:before="120" w:after="0" w:line="276" w:lineRule="auto"/>
        <w:rPr>
          <w:b/>
          <w:bCs/>
        </w:rPr>
      </w:pPr>
      <w:r w:rsidRPr="00551A16">
        <w:rPr>
          <w:b/>
          <w:bCs/>
        </w:rPr>
        <w:t>10.1.1 Opening and online minutes</w:t>
      </w:r>
    </w:p>
    <w:p w14:paraId="09AFBCDA" w14:textId="13D440CE" w:rsidR="00551A16" w:rsidRPr="00551A16" w:rsidRDefault="00551A16" w:rsidP="00551A16">
      <w:pPr>
        <w:widowControl/>
        <w:spacing w:before="120" w:after="0" w:line="276" w:lineRule="auto"/>
        <w:rPr>
          <w:sz w:val="20"/>
          <w:szCs w:val="20"/>
        </w:rPr>
      </w:pPr>
      <w:r w:rsidRPr="00551A16">
        <w:rPr>
          <w:sz w:val="20"/>
          <w:szCs w:val="20"/>
        </w:rPr>
        <w:t xml:space="preserve">Saba Ahsan (Nokia, SA4 RTC SWG chair) opened the session on </w:t>
      </w:r>
      <w:r w:rsidRPr="000610F2">
        <w:rPr>
          <w:sz w:val="20"/>
          <w:szCs w:val="20"/>
        </w:rPr>
        <w:t>November 17, 2025, at 14:</w:t>
      </w:r>
      <w:r w:rsidR="000610F2">
        <w:rPr>
          <w:sz w:val="20"/>
          <w:szCs w:val="20"/>
        </w:rPr>
        <w:t>15</w:t>
      </w:r>
      <w:r w:rsidRPr="000610F2">
        <w:rPr>
          <w:sz w:val="20"/>
          <w:szCs w:val="20"/>
        </w:rPr>
        <w:t xml:space="preserve"> </w:t>
      </w:r>
      <w:r w:rsidR="000610F2">
        <w:rPr>
          <w:sz w:val="20"/>
          <w:szCs w:val="20"/>
        </w:rPr>
        <w:t>C</w:t>
      </w:r>
      <w:r w:rsidRPr="000610F2">
        <w:rPr>
          <w:sz w:val="20"/>
          <w:szCs w:val="20"/>
        </w:rPr>
        <w:t>ST.</w:t>
      </w:r>
      <w:r w:rsidRPr="00551A16">
        <w:rPr>
          <w:sz w:val="20"/>
          <w:szCs w:val="20"/>
        </w:rPr>
        <w:t xml:space="preserve"> </w:t>
      </w:r>
    </w:p>
    <w:p w14:paraId="35EC9BFC" w14:textId="03653F69" w:rsidR="00551A16" w:rsidRPr="00551A16" w:rsidRDefault="00551A16" w:rsidP="00551A16">
      <w:pPr>
        <w:widowControl/>
        <w:spacing w:before="120" w:after="0" w:line="276" w:lineRule="auto"/>
        <w:rPr>
          <w:sz w:val="20"/>
          <w:szCs w:val="20"/>
        </w:rPr>
      </w:pPr>
      <w:r w:rsidRPr="00551A16">
        <w:rPr>
          <w:sz w:val="20"/>
          <w:szCs w:val="20"/>
        </w:rPr>
        <w:t>Serhan Gül, Bo Burman</w:t>
      </w:r>
      <w:r w:rsidR="000610F2">
        <w:rPr>
          <w:sz w:val="20"/>
          <w:szCs w:val="20"/>
        </w:rPr>
        <w:t xml:space="preserve"> and Eric Yip</w:t>
      </w:r>
      <w:r w:rsidRPr="00551A16">
        <w:rPr>
          <w:sz w:val="20"/>
          <w:szCs w:val="20"/>
        </w:rPr>
        <w:t xml:space="preserve"> volunteered to take minutes. </w:t>
      </w:r>
    </w:p>
    <w:p w14:paraId="5128F381" w14:textId="77777777" w:rsidR="00551A16" w:rsidRPr="00551A16" w:rsidRDefault="00551A16" w:rsidP="00551A16">
      <w:pPr>
        <w:widowControl/>
        <w:spacing w:before="120" w:after="0" w:line="276" w:lineRule="auto"/>
        <w:rPr>
          <w:b/>
          <w:bCs/>
        </w:rPr>
      </w:pPr>
      <w:r w:rsidRPr="00551A16">
        <w:rPr>
          <w:b/>
          <w:bCs/>
        </w:rPr>
        <w:t xml:space="preserve">10.1.2 Meeting guidelines </w:t>
      </w:r>
    </w:p>
    <w:p w14:paraId="2B12775A" w14:textId="77777777" w:rsidR="00551A16" w:rsidRPr="00551A16" w:rsidRDefault="00551A16" w:rsidP="00551A16">
      <w:pPr>
        <w:widowControl/>
        <w:spacing w:before="120" w:after="0" w:line="276" w:lineRule="auto"/>
        <w:rPr>
          <w:sz w:val="20"/>
          <w:szCs w:val="20"/>
        </w:rPr>
      </w:pPr>
      <w:r w:rsidRPr="00551A16">
        <w:rPr>
          <w:sz w:val="20"/>
          <w:szCs w:val="20"/>
        </w:rPr>
        <w:t xml:space="preserve">Confirm with the chair before revising </w:t>
      </w:r>
      <w:proofErr w:type="spellStart"/>
      <w:r w:rsidRPr="00551A16">
        <w:rPr>
          <w:sz w:val="20"/>
          <w:szCs w:val="20"/>
        </w:rPr>
        <w:t>tdoc</w:t>
      </w:r>
      <w:proofErr w:type="spellEnd"/>
      <w:r w:rsidRPr="00551A16">
        <w:rPr>
          <w:sz w:val="20"/>
          <w:szCs w:val="20"/>
        </w:rPr>
        <w:t xml:space="preserve">. Use of 3GU for reservation of </w:t>
      </w:r>
      <w:proofErr w:type="spellStart"/>
      <w:r w:rsidRPr="00551A16">
        <w:rPr>
          <w:sz w:val="20"/>
          <w:szCs w:val="20"/>
        </w:rPr>
        <w:t>tdocs</w:t>
      </w:r>
      <w:proofErr w:type="spellEnd"/>
      <w:r w:rsidRPr="00551A16">
        <w:rPr>
          <w:sz w:val="20"/>
          <w:szCs w:val="20"/>
        </w:rPr>
        <w:t xml:space="preserve"> and upload to FTP server  10.10.10.10.</w:t>
      </w:r>
    </w:p>
    <w:p w14:paraId="7E798937" w14:textId="77777777" w:rsidR="00551A16" w:rsidRPr="00551A16" w:rsidRDefault="00551A16" w:rsidP="00551A16">
      <w:pPr>
        <w:widowControl/>
        <w:spacing w:before="120" w:after="0" w:line="276" w:lineRule="auto"/>
        <w:rPr>
          <w:sz w:val="20"/>
          <w:szCs w:val="20"/>
        </w:rPr>
      </w:pPr>
      <w:r w:rsidRPr="00551A16">
        <w:rPr>
          <w:sz w:val="20"/>
          <w:szCs w:val="20"/>
        </w:rPr>
        <w:t xml:space="preserve">Meeting schedule available in </w:t>
      </w:r>
      <w:r w:rsidRPr="00551A16">
        <w:rPr>
          <w:sz w:val="18"/>
          <w:szCs w:val="18"/>
          <w:shd w:val="clear" w:color="auto" w:fill="CEF5CB"/>
        </w:rPr>
        <w:t xml:space="preserve">S4-251957. </w:t>
      </w:r>
    </w:p>
    <w:p w14:paraId="1791F4CD" w14:textId="77777777" w:rsidR="00551A16" w:rsidRPr="00551A16" w:rsidRDefault="00551A16" w:rsidP="00551A16">
      <w:pPr>
        <w:widowControl/>
        <w:spacing w:before="120" w:after="0" w:line="276" w:lineRule="auto"/>
        <w:rPr>
          <w:b/>
          <w:bCs/>
        </w:rPr>
      </w:pPr>
      <w:r w:rsidRPr="00551A16">
        <w:rPr>
          <w:b/>
          <w:bCs/>
        </w:rPr>
        <w:t>10.1.2 Registration of documents</w:t>
      </w:r>
    </w:p>
    <w:p w14:paraId="55690CA7" w14:textId="77777777" w:rsidR="00551A16" w:rsidRPr="00551A16" w:rsidRDefault="00551A16" w:rsidP="00551A16">
      <w:pPr>
        <w:widowControl/>
        <w:spacing w:before="120" w:after="0" w:line="276" w:lineRule="auto"/>
      </w:pPr>
      <w:r w:rsidRPr="00551A16">
        <w:rPr>
          <w:sz w:val="20"/>
          <w:szCs w:val="20"/>
        </w:rPr>
        <w:t xml:space="preserve">The agenda and registration of documents (Annex 1) were approved. </w:t>
      </w:r>
    </w:p>
    <w:p w14:paraId="3A1734A4" w14:textId="77777777" w:rsidR="00551A16" w:rsidRPr="00551A16" w:rsidRDefault="00551A16" w:rsidP="00551A16">
      <w:pPr>
        <w:widowControl/>
        <w:spacing w:before="120" w:after="0" w:line="276" w:lineRule="auto"/>
        <w:rPr>
          <w:b/>
          <w:bCs/>
        </w:rPr>
      </w:pPr>
      <w:r w:rsidRPr="00551A16">
        <w:rPr>
          <w:b/>
          <w:bCs/>
        </w:rPr>
        <w:t>10.2 IPR and Anti-trust Reminder</w:t>
      </w:r>
    </w:p>
    <w:p w14:paraId="274B467B" w14:textId="77777777" w:rsidR="00551A16" w:rsidRPr="00551A16" w:rsidRDefault="00551A16" w:rsidP="00551A16">
      <w:pPr>
        <w:widowControl/>
        <w:spacing w:before="120" w:after="0" w:line="276" w:lineRule="auto"/>
        <w:rPr>
          <w:sz w:val="20"/>
          <w:szCs w:val="20"/>
        </w:rPr>
      </w:pPr>
      <w:r w:rsidRPr="00551A16">
        <w:rPr>
          <w:i/>
          <w:iCs/>
          <w:color w:val="252525"/>
          <w:sz w:val="20"/>
          <w:szCs w:val="20"/>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0DDB9A6E" w14:textId="77777777" w:rsidR="00551A16" w:rsidRPr="00551A16" w:rsidRDefault="00551A16" w:rsidP="00551A16">
      <w:pPr>
        <w:rPr>
          <w:b/>
          <w:bCs/>
          <w:color w:val="000000"/>
          <w:sz w:val="20"/>
          <w:szCs w:val="20"/>
        </w:rPr>
      </w:pPr>
    </w:p>
    <w:p w14:paraId="0C134F66" w14:textId="01E86E39" w:rsidR="00E240F7" w:rsidRPr="00E240F7" w:rsidRDefault="00551A16" w:rsidP="00551A16">
      <w:pPr>
        <w:outlineLvl w:val="2"/>
        <w:rPr>
          <w:b/>
          <w:bCs/>
          <w:color w:val="000000"/>
          <w:sz w:val="24"/>
          <w:szCs w:val="24"/>
        </w:rPr>
      </w:pPr>
      <w:r w:rsidRPr="00551A16">
        <w:rPr>
          <w:b/>
          <w:bCs/>
          <w:color w:val="000000"/>
          <w:sz w:val="24"/>
          <w:szCs w:val="24"/>
        </w:rPr>
        <w:t>10.3 Reports/Liaisons from other groups/meetings</w:t>
      </w:r>
      <w:bookmarkStart w:id="3" w:name="_heading=h.supv6dqfrh2m"/>
      <w:bookmarkEnd w:id="3"/>
    </w:p>
    <w:p w14:paraId="422FB235" w14:textId="77777777" w:rsidR="00E240F7" w:rsidRDefault="00E240F7" w:rsidP="00551A16">
      <w:pPr>
        <w:rPr>
          <w:sz w:val="20"/>
          <w:szCs w:val="20"/>
        </w:rPr>
      </w:pPr>
    </w:p>
    <w:tbl>
      <w:tblPr>
        <w:tblW w:w="5560" w:type="dxa"/>
        <w:tblLook w:val="04A0" w:firstRow="1" w:lastRow="0" w:firstColumn="1" w:lastColumn="0" w:noHBand="0" w:noVBand="1"/>
      </w:tblPr>
      <w:tblGrid>
        <w:gridCol w:w="1020"/>
        <w:gridCol w:w="3000"/>
        <w:gridCol w:w="1540"/>
      </w:tblGrid>
      <w:tr w:rsidR="00E240F7" w:rsidRPr="00E240F7" w14:paraId="360BDA74" w14:textId="77777777" w:rsidTr="00E240F7">
        <w:trPr>
          <w:trHeight w:val="400"/>
        </w:trPr>
        <w:tc>
          <w:tcPr>
            <w:tcW w:w="1020" w:type="dxa"/>
            <w:tcBorders>
              <w:top w:val="single" w:sz="4" w:space="0" w:color="A6A6A6"/>
              <w:left w:val="single" w:sz="4" w:space="0" w:color="A6A6A6"/>
              <w:bottom w:val="single" w:sz="4" w:space="0" w:color="A6A6A6"/>
              <w:right w:val="single" w:sz="4" w:space="0" w:color="A6A6A6"/>
            </w:tcBorders>
            <w:hideMark/>
          </w:tcPr>
          <w:p w14:paraId="6D81B489" w14:textId="77777777" w:rsidR="00E240F7" w:rsidRPr="00E240F7" w:rsidRDefault="00E240F7" w:rsidP="00E240F7">
            <w:pPr>
              <w:widowControl/>
              <w:spacing w:before="0" w:after="0"/>
              <w:rPr>
                <w:rFonts w:eastAsia="Times New Roman"/>
                <w:b/>
                <w:bCs/>
                <w:color w:val="0000FF"/>
                <w:sz w:val="16"/>
                <w:szCs w:val="16"/>
                <w:u w:val="single"/>
              </w:rPr>
            </w:pPr>
            <w:hyperlink r:id="rId8" w:history="1">
              <w:r w:rsidRPr="00E240F7">
                <w:rPr>
                  <w:rFonts w:eastAsia="Times New Roman"/>
                  <w:b/>
                  <w:bCs/>
                  <w:color w:val="0000FF"/>
                  <w:sz w:val="16"/>
                  <w:szCs w:val="16"/>
                  <w:u w:val="single"/>
                </w:rPr>
                <w:t>S4-251652</w:t>
              </w:r>
            </w:hyperlink>
          </w:p>
        </w:tc>
        <w:tc>
          <w:tcPr>
            <w:tcW w:w="3000" w:type="dxa"/>
            <w:tcBorders>
              <w:top w:val="single" w:sz="4" w:space="0" w:color="A6A6A6"/>
              <w:left w:val="nil"/>
              <w:bottom w:val="single" w:sz="4" w:space="0" w:color="A6A6A6"/>
              <w:right w:val="single" w:sz="4" w:space="0" w:color="A6A6A6"/>
            </w:tcBorders>
            <w:hideMark/>
          </w:tcPr>
          <w:p w14:paraId="23F7E0F6"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Reply LS on Advanced MF capability registration and discovery</w:t>
            </w:r>
          </w:p>
        </w:tc>
        <w:tc>
          <w:tcPr>
            <w:tcW w:w="1540" w:type="dxa"/>
            <w:tcBorders>
              <w:top w:val="single" w:sz="4" w:space="0" w:color="A6A6A6"/>
              <w:left w:val="nil"/>
              <w:bottom w:val="single" w:sz="4" w:space="0" w:color="A6A6A6"/>
              <w:right w:val="single" w:sz="4" w:space="0" w:color="A6A6A6"/>
            </w:tcBorders>
            <w:hideMark/>
          </w:tcPr>
          <w:p w14:paraId="777DF423"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CT4</w:t>
            </w:r>
          </w:p>
        </w:tc>
      </w:tr>
    </w:tbl>
    <w:p w14:paraId="04212572" w14:textId="77777777" w:rsidR="00E240F7" w:rsidRDefault="00E240F7" w:rsidP="00551A16">
      <w:pPr>
        <w:rPr>
          <w:sz w:val="20"/>
          <w:szCs w:val="20"/>
        </w:rPr>
      </w:pPr>
    </w:p>
    <w:p w14:paraId="25B9002F" w14:textId="4CD92A11" w:rsidR="00551A16" w:rsidRPr="00551A16" w:rsidRDefault="00551A16" w:rsidP="00551A16">
      <w:pPr>
        <w:rPr>
          <w:sz w:val="20"/>
          <w:szCs w:val="20"/>
        </w:rPr>
      </w:pPr>
      <w:r w:rsidRPr="00551A16">
        <w:rPr>
          <w:sz w:val="20"/>
          <w:szCs w:val="20"/>
        </w:rPr>
        <w:t>Presenter: Shane</w:t>
      </w:r>
    </w:p>
    <w:p w14:paraId="4548C0B9" w14:textId="77777777" w:rsidR="00551A16" w:rsidRPr="00551A16" w:rsidRDefault="00551A16" w:rsidP="00551A16">
      <w:pPr>
        <w:rPr>
          <w:sz w:val="20"/>
          <w:szCs w:val="20"/>
        </w:rPr>
      </w:pPr>
      <w:r w:rsidRPr="00551A16">
        <w:rPr>
          <w:sz w:val="20"/>
          <w:szCs w:val="20"/>
        </w:rPr>
        <w:t>Discussion:</w:t>
      </w:r>
    </w:p>
    <w:p w14:paraId="13165526" w14:textId="77777777" w:rsidR="00551A16" w:rsidRPr="00551A16" w:rsidRDefault="00551A16" w:rsidP="00551A16">
      <w:pPr>
        <w:rPr>
          <w:sz w:val="20"/>
          <w:szCs w:val="20"/>
        </w:rPr>
      </w:pPr>
      <w:r w:rsidRPr="00551A16">
        <w:rPr>
          <w:sz w:val="20"/>
          <w:szCs w:val="20"/>
          <w:u w:val="single"/>
        </w:rPr>
        <w:t>Decision</w:t>
      </w:r>
      <w:r w:rsidRPr="00551A16">
        <w:rPr>
          <w:sz w:val="20"/>
          <w:szCs w:val="20"/>
        </w:rPr>
        <w:t>: NOTED</w:t>
      </w:r>
    </w:p>
    <w:p w14:paraId="5ACD4169" w14:textId="77777777" w:rsidR="00551A16" w:rsidRPr="00551A16" w:rsidRDefault="00551A16" w:rsidP="00551A16"/>
    <w:tbl>
      <w:tblPr>
        <w:tblW w:w="5560" w:type="dxa"/>
        <w:tblLook w:val="04A0" w:firstRow="1" w:lastRow="0" w:firstColumn="1" w:lastColumn="0" w:noHBand="0" w:noVBand="1"/>
      </w:tblPr>
      <w:tblGrid>
        <w:gridCol w:w="1020"/>
        <w:gridCol w:w="3000"/>
        <w:gridCol w:w="1540"/>
      </w:tblGrid>
      <w:tr w:rsidR="00E240F7" w:rsidRPr="00E240F7" w14:paraId="793BAF7E" w14:textId="77777777" w:rsidTr="00E240F7">
        <w:trPr>
          <w:trHeight w:val="400"/>
        </w:trPr>
        <w:tc>
          <w:tcPr>
            <w:tcW w:w="1020" w:type="dxa"/>
            <w:tcBorders>
              <w:top w:val="single" w:sz="4" w:space="0" w:color="A6A6A6"/>
              <w:left w:val="single" w:sz="4" w:space="0" w:color="A6A6A6"/>
              <w:bottom w:val="single" w:sz="4" w:space="0" w:color="A6A6A6"/>
              <w:right w:val="single" w:sz="4" w:space="0" w:color="A6A6A6"/>
            </w:tcBorders>
            <w:hideMark/>
          </w:tcPr>
          <w:p w14:paraId="0197D948" w14:textId="77777777" w:rsidR="00E240F7" w:rsidRPr="00E240F7" w:rsidRDefault="00E240F7" w:rsidP="00E240F7">
            <w:pPr>
              <w:widowControl/>
              <w:spacing w:before="0" w:after="0"/>
              <w:rPr>
                <w:rFonts w:eastAsia="Times New Roman"/>
                <w:b/>
                <w:bCs/>
                <w:color w:val="0000FF"/>
                <w:sz w:val="16"/>
                <w:szCs w:val="16"/>
                <w:u w:val="single"/>
              </w:rPr>
            </w:pPr>
            <w:hyperlink r:id="rId9" w:history="1">
              <w:r w:rsidRPr="00E240F7">
                <w:rPr>
                  <w:rFonts w:eastAsia="Times New Roman"/>
                  <w:b/>
                  <w:bCs/>
                  <w:color w:val="0000FF"/>
                  <w:sz w:val="16"/>
                  <w:szCs w:val="16"/>
                  <w:u w:val="single"/>
                </w:rPr>
                <w:t>S4-251669</w:t>
              </w:r>
            </w:hyperlink>
          </w:p>
        </w:tc>
        <w:tc>
          <w:tcPr>
            <w:tcW w:w="3000" w:type="dxa"/>
            <w:tcBorders>
              <w:top w:val="single" w:sz="4" w:space="0" w:color="A6A6A6"/>
              <w:left w:val="nil"/>
              <w:bottom w:val="single" w:sz="4" w:space="0" w:color="A6A6A6"/>
              <w:right w:val="single" w:sz="4" w:space="0" w:color="A6A6A6"/>
            </w:tcBorders>
            <w:hideMark/>
          </w:tcPr>
          <w:p w14:paraId="397747B1"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Reply LS on procedures in Avatar communication</w:t>
            </w:r>
          </w:p>
        </w:tc>
        <w:tc>
          <w:tcPr>
            <w:tcW w:w="1540" w:type="dxa"/>
            <w:tcBorders>
              <w:top w:val="single" w:sz="4" w:space="0" w:color="A6A6A6"/>
              <w:left w:val="nil"/>
              <w:bottom w:val="single" w:sz="4" w:space="0" w:color="A6A6A6"/>
              <w:right w:val="single" w:sz="4" w:space="0" w:color="A6A6A6"/>
            </w:tcBorders>
            <w:hideMark/>
          </w:tcPr>
          <w:p w14:paraId="30063568"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SA2</w:t>
            </w:r>
          </w:p>
        </w:tc>
      </w:tr>
    </w:tbl>
    <w:p w14:paraId="0F53323D" w14:textId="2305B385" w:rsidR="00551A16" w:rsidRPr="00551A16" w:rsidRDefault="00551A16" w:rsidP="00551A16">
      <w:pPr>
        <w:rPr>
          <w:highlight w:val="yellow"/>
        </w:rPr>
      </w:pPr>
    </w:p>
    <w:p w14:paraId="05BB0084" w14:textId="77777777" w:rsidR="00551A16" w:rsidRPr="00551A16" w:rsidRDefault="00551A16" w:rsidP="00551A16">
      <w:pPr>
        <w:rPr>
          <w:sz w:val="20"/>
          <w:szCs w:val="20"/>
        </w:rPr>
      </w:pPr>
      <w:r w:rsidRPr="00551A16">
        <w:rPr>
          <w:sz w:val="20"/>
          <w:szCs w:val="20"/>
        </w:rPr>
        <w:t>Presenter: Saba</w:t>
      </w:r>
    </w:p>
    <w:p w14:paraId="720F7DD3" w14:textId="77777777" w:rsidR="00551A16" w:rsidRPr="00551A16" w:rsidRDefault="00551A16" w:rsidP="00551A16">
      <w:pPr>
        <w:rPr>
          <w:sz w:val="20"/>
          <w:szCs w:val="20"/>
        </w:rPr>
      </w:pPr>
      <w:r w:rsidRPr="00551A16">
        <w:rPr>
          <w:sz w:val="20"/>
          <w:szCs w:val="20"/>
        </w:rPr>
        <w:t>Discussion:</w:t>
      </w:r>
    </w:p>
    <w:p w14:paraId="575AF87E" w14:textId="77777777" w:rsidR="00551A16" w:rsidRPr="00551A16" w:rsidRDefault="00551A16" w:rsidP="00551A16">
      <w:pPr>
        <w:rPr>
          <w:sz w:val="20"/>
          <w:szCs w:val="20"/>
        </w:rPr>
      </w:pPr>
      <w:r w:rsidRPr="00551A16">
        <w:rPr>
          <w:sz w:val="20"/>
          <w:szCs w:val="20"/>
          <w:u w:val="single"/>
        </w:rPr>
        <w:t>Decision</w:t>
      </w:r>
      <w:r w:rsidRPr="00551A16">
        <w:rPr>
          <w:sz w:val="20"/>
          <w:szCs w:val="20"/>
        </w:rPr>
        <w:t>: NOTED</w:t>
      </w:r>
    </w:p>
    <w:p w14:paraId="57FBE8E4" w14:textId="77777777" w:rsidR="00551A16" w:rsidRPr="00551A16" w:rsidRDefault="00551A16" w:rsidP="00551A16">
      <w:pPr>
        <w:rPr>
          <w:sz w:val="20"/>
          <w:szCs w:val="20"/>
        </w:rPr>
      </w:pPr>
    </w:p>
    <w:tbl>
      <w:tblPr>
        <w:tblW w:w="5560" w:type="dxa"/>
        <w:tblLook w:val="04A0" w:firstRow="1" w:lastRow="0" w:firstColumn="1" w:lastColumn="0" w:noHBand="0" w:noVBand="1"/>
      </w:tblPr>
      <w:tblGrid>
        <w:gridCol w:w="1020"/>
        <w:gridCol w:w="3000"/>
        <w:gridCol w:w="1540"/>
      </w:tblGrid>
      <w:tr w:rsidR="00E240F7" w:rsidRPr="00E240F7" w14:paraId="2146C0C1" w14:textId="77777777" w:rsidTr="00E240F7">
        <w:trPr>
          <w:trHeight w:val="600"/>
        </w:trPr>
        <w:tc>
          <w:tcPr>
            <w:tcW w:w="1020" w:type="dxa"/>
            <w:tcBorders>
              <w:top w:val="single" w:sz="4" w:space="0" w:color="A6A6A6"/>
              <w:left w:val="single" w:sz="4" w:space="0" w:color="A6A6A6"/>
              <w:bottom w:val="single" w:sz="4" w:space="0" w:color="A6A6A6"/>
              <w:right w:val="single" w:sz="4" w:space="0" w:color="A6A6A6"/>
            </w:tcBorders>
            <w:hideMark/>
          </w:tcPr>
          <w:p w14:paraId="73352F32" w14:textId="77777777" w:rsidR="00E240F7" w:rsidRPr="00E240F7" w:rsidRDefault="00E240F7" w:rsidP="00E240F7">
            <w:pPr>
              <w:widowControl/>
              <w:spacing w:before="0" w:after="0"/>
              <w:rPr>
                <w:rFonts w:eastAsia="Times New Roman"/>
                <w:b/>
                <w:bCs/>
                <w:color w:val="0000FF"/>
                <w:sz w:val="16"/>
                <w:szCs w:val="16"/>
                <w:u w:val="single"/>
              </w:rPr>
            </w:pPr>
            <w:hyperlink r:id="rId10" w:history="1">
              <w:r w:rsidRPr="00E240F7">
                <w:rPr>
                  <w:rFonts w:eastAsia="Times New Roman"/>
                  <w:b/>
                  <w:bCs/>
                  <w:color w:val="0000FF"/>
                  <w:sz w:val="16"/>
                  <w:szCs w:val="16"/>
                  <w:u w:val="single"/>
                </w:rPr>
                <w:t>S4-251670</w:t>
              </w:r>
            </w:hyperlink>
          </w:p>
        </w:tc>
        <w:tc>
          <w:tcPr>
            <w:tcW w:w="3000" w:type="dxa"/>
            <w:tcBorders>
              <w:top w:val="single" w:sz="4" w:space="0" w:color="A6A6A6"/>
              <w:left w:val="nil"/>
              <w:bottom w:val="single" w:sz="4" w:space="0" w:color="A6A6A6"/>
              <w:right w:val="single" w:sz="4" w:space="0" w:color="A6A6A6"/>
            </w:tcBorders>
            <w:hideMark/>
          </w:tcPr>
          <w:p w14:paraId="5A608B25"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LS on issues related to support of IMS voice over NB-IoT NTN connected to EPC</w:t>
            </w:r>
          </w:p>
        </w:tc>
        <w:tc>
          <w:tcPr>
            <w:tcW w:w="1540" w:type="dxa"/>
            <w:tcBorders>
              <w:top w:val="single" w:sz="4" w:space="0" w:color="A6A6A6"/>
              <w:left w:val="nil"/>
              <w:bottom w:val="single" w:sz="4" w:space="0" w:color="A6A6A6"/>
              <w:right w:val="single" w:sz="4" w:space="0" w:color="A6A6A6"/>
            </w:tcBorders>
            <w:hideMark/>
          </w:tcPr>
          <w:p w14:paraId="44C6FF8E"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SA2</w:t>
            </w:r>
          </w:p>
        </w:tc>
      </w:tr>
    </w:tbl>
    <w:p w14:paraId="76225AFA" w14:textId="7C9524C0" w:rsidR="00551A16" w:rsidRPr="00551A16" w:rsidRDefault="00551A16" w:rsidP="00551A16">
      <w:pPr>
        <w:rPr>
          <w:sz w:val="20"/>
          <w:szCs w:val="20"/>
          <w:highlight w:val="yellow"/>
        </w:rPr>
      </w:pPr>
    </w:p>
    <w:p w14:paraId="1F091518" w14:textId="77777777" w:rsidR="00551A16" w:rsidRPr="00551A16" w:rsidRDefault="00551A16" w:rsidP="00551A16">
      <w:pPr>
        <w:rPr>
          <w:sz w:val="20"/>
          <w:szCs w:val="20"/>
        </w:rPr>
      </w:pPr>
      <w:r w:rsidRPr="00551A16">
        <w:rPr>
          <w:sz w:val="20"/>
          <w:szCs w:val="20"/>
        </w:rPr>
        <w:lastRenderedPageBreak/>
        <w:t>Presenter: Saba</w:t>
      </w:r>
    </w:p>
    <w:p w14:paraId="3A7AFF54" w14:textId="77777777" w:rsidR="00551A16" w:rsidRPr="00551A16" w:rsidRDefault="00551A16" w:rsidP="00551A16">
      <w:pPr>
        <w:rPr>
          <w:sz w:val="20"/>
          <w:szCs w:val="20"/>
        </w:rPr>
      </w:pPr>
      <w:r w:rsidRPr="00551A16">
        <w:rPr>
          <w:sz w:val="20"/>
          <w:szCs w:val="20"/>
        </w:rPr>
        <w:t>Discussion:</w:t>
      </w:r>
    </w:p>
    <w:p w14:paraId="1BA2098B" w14:textId="77777777" w:rsidR="00551A16" w:rsidRPr="00551A16" w:rsidRDefault="00551A16" w:rsidP="00551A16">
      <w:pPr>
        <w:rPr>
          <w:sz w:val="20"/>
          <w:szCs w:val="20"/>
        </w:rPr>
      </w:pPr>
      <w:r w:rsidRPr="00551A16">
        <w:rPr>
          <w:sz w:val="20"/>
          <w:szCs w:val="20"/>
          <w:u w:val="single"/>
        </w:rPr>
        <w:t>Decision</w:t>
      </w:r>
      <w:r w:rsidRPr="00551A16">
        <w:rPr>
          <w:sz w:val="20"/>
          <w:szCs w:val="20"/>
        </w:rPr>
        <w:t>: NOTED</w:t>
      </w:r>
    </w:p>
    <w:p w14:paraId="7A3CBEA5" w14:textId="5A682BE2" w:rsidR="00551A16" w:rsidRDefault="00551A16" w:rsidP="00551A16"/>
    <w:tbl>
      <w:tblPr>
        <w:tblW w:w="5560" w:type="dxa"/>
        <w:tblLook w:val="04A0" w:firstRow="1" w:lastRow="0" w:firstColumn="1" w:lastColumn="0" w:noHBand="0" w:noVBand="1"/>
      </w:tblPr>
      <w:tblGrid>
        <w:gridCol w:w="1020"/>
        <w:gridCol w:w="3000"/>
        <w:gridCol w:w="1540"/>
      </w:tblGrid>
      <w:tr w:rsidR="00E240F7" w:rsidRPr="00E240F7" w14:paraId="1ECBB3E0" w14:textId="77777777" w:rsidTr="00E240F7">
        <w:trPr>
          <w:trHeight w:val="400"/>
        </w:trPr>
        <w:tc>
          <w:tcPr>
            <w:tcW w:w="1020" w:type="dxa"/>
            <w:tcBorders>
              <w:top w:val="single" w:sz="4" w:space="0" w:color="A6A6A6"/>
              <w:left w:val="single" w:sz="4" w:space="0" w:color="A6A6A6"/>
              <w:bottom w:val="single" w:sz="4" w:space="0" w:color="A6A6A6"/>
              <w:right w:val="single" w:sz="4" w:space="0" w:color="A6A6A6"/>
            </w:tcBorders>
            <w:hideMark/>
          </w:tcPr>
          <w:p w14:paraId="0FAE0C56" w14:textId="77777777" w:rsidR="00E240F7" w:rsidRPr="00E240F7" w:rsidRDefault="00E240F7" w:rsidP="00E240F7">
            <w:pPr>
              <w:widowControl/>
              <w:spacing w:before="0" w:after="0"/>
              <w:rPr>
                <w:rFonts w:eastAsia="Times New Roman"/>
                <w:b/>
                <w:bCs/>
                <w:color w:val="0000FF"/>
                <w:sz w:val="16"/>
                <w:szCs w:val="16"/>
                <w:u w:val="single"/>
              </w:rPr>
            </w:pPr>
            <w:hyperlink r:id="rId11" w:history="1">
              <w:r w:rsidRPr="00E240F7">
                <w:rPr>
                  <w:rFonts w:eastAsia="Times New Roman"/>
                  <w:b/>
                  <w:bCs/>
                  <w:color w:val="0000FF"/>
                  <w:sz w:val="16"/>
                  <w:szCs w:val="16"/>
                  <w:u w:val="single"/>
                </w:rPr>
                <w:t>S4-251671</w:t>
              </w:r>
            </w:hyperlink>
          </w:p>
        </w:tc>
        <w:tc>
          <w:tcPr>
            <w:tcW w:w="3000" w:type="dxa"/>
            <w:tcBorders>
              <w:top w:val="single" w:sz="4" w:space="0" w:color="A6A6A6"/>
              <w:left w:val="nil"/>
              <w:bottom w:val="single" w:sz="4" w:space="0" w:color="A6A6A6"/>
              <w:right w:val="single" w:sz="4" w:space="0" w:color="A6A6A6"/>
            </w:tcBorders>
            <w:hideMark/>
          </w:tcPr>
          <w:p w14:paraId="231BECE0"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Reply LS on LI requirements on IMS Data Channel</w:t>
            </w:r>
          </w:p>
        </w:tc>
        <w:tc>
          <w:tcPr>
            <w:tcW w:w="1540" w:type="dxa"/>
            <w:tcBorders>
              <w:top w:val="single" w:sz="4" w:space="0" w:color="A6A6A6"/>
              <w:left w:val="nil"/>
              <w:bottom w:val="single" w:sz="4" w:space="0" w:color="A6A6A6"/>
              <w:right w:val="single" w:sz="4" w:space="0" w:color="A6A6A6"/>
            </w:tcBorders>
            <w:hideMark/>
          </w:tcPr>
          <w:p w14:paraId="015B189B"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SA2</w:t>
            </w:r>
          </w:p>
        </w:tc>
      </w:tr>
    </w:tbl>
    <w:p w14:paraId="2171E96D" w14:textId="77777777" w:rsidR="00E240F7" w:rsidRPr="00551A16" w:rsidRDefault="00E240F7" w:rsidP="00551A16"/>
    <w:p w14:paraId="076AA9D2" w14:textId="77777777" w:rsidR="00551A16" w:rsidRPr="00551A16" w:rsidRDefault="00551A16" w:rsidP="00551A16">
      <w:pPr>
        <w:rPr>
          <w:sz w:val="20"/>
          <w:szCs w:val="20"/>
        </w:rPr>
      </w:pPr>
      <w:r w:rsidRPr="00551A16">
        <w:rPr>
          <w:sz w:val="20"/>
          <w:szCs w:val="20"/>
        </w:rPr>
        <w:t>Presenter: Saba</w:t>
      </w:r>
    </w:p>
    <w:p w14:paraId="220183BB" w14:textId="77777777" w:rsidR="00551A16" w:rsidRPr="00551A16" w:rsidRDefault="00551A16" w:rsidP="00551A16">
      <w:pPr>
        <w:rPr>
          <w:sz w:val="20"/>
          <w:szCs w:val="20"/>
        </w:rPr>
      </w:pPr>
      <w:r w:rsidRPr="00551A16">
        <w:rPr>
          <w:sz w:val="20"/>
          <w:szCs w:val="20"/>
        </w:rPr>
        <w:t>Discussion:</w:t>
      </w:r>
    </w:p>
    <w:p w14:paraId="2F275761" w14:textId="77777777" w:rsidR="00551A16" w:rsidRPr="00551A16" w:rsidRDefault="00551A16" w:rsidP="00551A16">
      <w:pPr>
        <w:rPr>
          <w:sz w:val="20"/>
          <w:szCs w:val="20"/>
        </w:rPr>
      </w:pPr>
      <w:r w:rsidRPr="00551A16">
        <w:rPr>
          <w:sz w:val="20"/>
          <w:szCs w:val="20"/>
        </w:rPr>
        <w:t>Imed: I think we should keep this open. We are proposing the WID on DC enhancements. For most of the items, the network can force the P2A2P, but in roaming this may not always be possible.</w:t>
      </w:r>
    </w:p>
    <w:p w14:paraId="134FF1CB" w14:textId="77777777" w:rsidR="00551A16" w:rsidRPr="00551A16" w:rsidRDefault="00551A16" w:rsidP="00551A16">
      <w:pPr>
        <w:rPr>
          <w:sz w:val="20"/>
          <w:szCs w:val="20"/>
        </w:rPr>
      </w:pPr>
      <w:r w:rsidRPr="00551A16">
        <w:rPr>
          <w:sz w:val="20"/>
          <w:szCs w:val="20"/>
        </w:rPr>
        <w:t>Bo: I know there will be actions in SA3 and SA3-LI and SA4 actions may not need to be that extensive.</w:t>
      </w:r>
    </w:p>
    <w:p w14:paraId="7CFBAC25" w14:textId="77777777" w:rsidR="00551A16" w:rsidRPr="00551A16" w:rsidRDefault="00551A16" w:rsidP="00551A16">
      <w:pPr>
        <w:rPr>
          <w:sz w:val="20"/>
          <w:szCs w:val="20"/>
        </w:rPr>
      </w:pPr>
      <w:r w:rsidRPr="00551A16">
        <w:rPr>
          <w:sz w:val="20"/>
          <w:szCs w:val="20"/>
          <w:u w:val="single"/>
        </w:rPr>
        <w:t>Decision</w:t>
      </w:r>
      <w:r w:rsidRPr="00551A16">
        <w:rPr>
          <w:sz w:val="20"/>
          <w:szCs w:val="20"/>
        </w:rPr>
        <w:t>: NOTED</w:t>
      </w:r>
    </w:p>
    <w:p w14:paraId="5E07F882" w14:textId="77777777" w:rsidR="00551A16" w:rsidRPr="00551A16" w:rsidRDefault="00551A16" w:rsidP="00551A16">
      <w:pPr>
        <w:rPr>
          <w:sz w:val="20"/>
          <w:szCs w:val="20"/>
        </w:rPr>
      </w:pPr>
    </w:p>
    <w:tbl>
      <w:tblPr>
        <w:tblW w:w="5560" w:type="dxa"/>
        <w:tblLook w:val="04A0" w:firstRow="1" w:lastRow="0" w:firstColumn="1" w:lastColumn="0" w:noHBand="0" w:noVBand="1"/>
      </w:tblPr>
      <w:tblGrid>
        <w:gridCol w:w="1020"/>
        <w:gridCol w:w="3000"/>
        <w:gridCol w:w="1540"/>
      </w:tblGrid>
      <w:tr w:rsidR="00E240F7" w:rsidRPr="00E240F7" w14:paraId="327B5E9C" w14:textId="77777777" w:rsidTr="00E240F7">
        <w:trPr>
          <w:trHeight w:val="400"/>
        </w:trPr>
        <w:tc>
          <w:tcPr>
            <w:tcW w:w="1020" w:type="dxa"/>
            <w:tcBorders>
              <w:top w:val="single" w:sz="4" w:space="0" w:color="A6A6A6"/>
              <w:left w:val="single" w:sz="4" w:space="0" w:color="A6A6A6"/>
              <w:bottom w:val="single" w:sz="4" w:space="0" w:color="A6A6A6"/>
              <w:right w:val="single" w:sz="4" w:space="0" w:color="A6A6A6"/>
            </w:tcBorders>
            <w:hideMark/>
          </w:tcPr>
          <w:p w14:paraId="1B8B2593" w14:textId="77777777" w:rsidR="00E240F7" w:rsidRPr="00E240F7" w:rsidRDefault="00E240F7" w:rsidP="00E240F7">
            <w:pPr>
              <w:widowControl/>
              <w:spacing w:before="0" w:after="0"/>
              <w:rPr>
                <w:rFonts w:eastAsia="Times New Roman"/>
                <w:b/>
                <w:bCs/>
                <w:color w:val="0000FF"/>
                <w:sz w:val="16"/>
                <w:szCs w:val="16"/>
                <w:u w:val="single"/>
              </w:rPr>
            </w:pPr>
            <w:hyperlink r:id="rId12" w:history="1">
              <w:r w:rsidRPr="00E240F7">
                <w:rPr>
                  <w:rFonts w:eastAsia="Times New Roman"/>
                  <w:b/>
                  <w:bCs/>
                  <w:color w:val="0000FF"/>
                  <w:sz w:val="16"/>
                  <w:szCs w:val="16"/>
                  <w:u w:val="single"/>
                </w:rPr>
                <w:t>S4-251672</w:t>
              </w:r>
            </w:hyperlink>
          </w:p>
        </w:tc>
        <w:tc>
          <w:tcPr>
            <w:tcW w:w="3000" w:type="dxa"/>
            <w:tcBorders>
              <w:top w:val="single" w:sz="4" w:space="0" w:color="A6A6A6"/>
              <w:left w:val="nil"/>
              <w:bottom w:val="single" w:sz="4" w:space="0" w:color="A6A6A6"/>
              <w:right w:val="single" w:sz="4" w:space="0" w:color="A6A6A6"/>
            </w:tcBorders>
            <w:hideMark/>
          </w:tcPr>
          <w:p w14:paraId="442D468D"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Reply LS on N6-Unmarked PDUs</w:t>
            </w:r>
          </w:p>
        </w:tc>
        <w:tc>
          <w:tcPr>
            <w:tcW w:w="1540" w:type="dxa"/>
            <w:tcBorders>
              <w:top w:val="single" w:sz="4" w:space="0" w:color="A6A6A6"/>
              <w:left w:val="nil"/>
              <w:bottom w:val="single" w:sz="4" w:space="0" w:color="A6A6A6"/>
              <w:right w:val="single" w:sz="4" w:space="0" w:color="A6A6A6"/>
            </w:tcBorders>
            <w:hideMark/>
          </w:tcPr>
          <w:p w14:paraId="17F87A5F"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SA2</w:t>
            </w:r>
          </w:p>
        </w:tc>
      </w:tr>
    </w:tbl>
    <w:p w14:paraId="72D570CF" w14:textId="75B10E64" w:rsidR="00551A16" w:rsidRPr="00551A16" w:rsidRDefault="00551A16" w:rsidP="00551A16">
      <w:pPr>
        <w:rPr>
          <w:sz w:val="20"/>
          <w:szCs w:val="20"/>
        </w:rPr>
      </w:pPr>
    </w:p>
    <w:p w14:paraId="0155B063" w14:textId="77777777" w:rsidR="00551A16" w:rsidRPr="00551A16" w:rsidRDefault="00551A16" w:rsidP="00551A16">
      <w:pPr>
        <w:rPr>
          <w:sz w:val="20"/>
          <w:szCs w:val="20"/>
        </w:rPr>
      </w:pPr>
      <w:r w:rsidRPr="00551A16">
        <w:rPr>
          <w:sz w:val="20"/>
          <w:szCs w:val="20"/>
        </w:rPr>
        <w:t>Presenter: Saba</w:t>
      </w:r>
    </w:p>
    <w:p w14:paraId="4F5C6AC1" w14:textId="77777777" w:rsidR="00551A16" w:rsidRPr="00551A16" w:rsidRDefault="00551A16" w:rsidP="00551A16">
      <w:pPr>
        <w:rPr>
          <w:sz w:val="20"/>
          <w:szCs w:val="20"/>
        </w:rPr>
      </w:pPr>
      <w:r w:rsidRPr="00551A16">
        <w:rPr>
          <w:sz w:val="20"/>
          <w:szCs w:val="20"/>
        </w:rPr>
        <w:t>Discussion:</w:t>
      </w:r>
    </w:p>
    <w:p w14:paraId="27784F13" w14:textId="77777777" w:rsidR="00551A16" w:rsidRPr="00551A16" w:rsidRDefault="00551A16" w:rsidP="00551A16">
      <w:pPr>
        <w:rPr>
          <w:sz w:val="20"/>
          <w:szCs w:val="20"/>
        </w:rPr>
      </w:pPr>
      <w:r w:rsidRPr="00551A16">
        <w:rPr>
          <w:sz w:val="20"/>
          <w:szCs w:val="20"/>
        </w:rPr>
        <w:t>Saba: We replied to this.</w:t>
      </w:r>
    </w:p>
    <w:p w14:paraId="4D7E4C7D" w14:textId="77777777" w:rsidR="00551A16" w:rsidRPr="00551A16" w:rsidRDefault="00551A16" w:rsidP="00551A16">
      <w:pPr>
        <w:rPr>
          <w:sz w:val="20"/>
          <w:szCs w:val="20"/>
        </w:rPr>
      </w:pPr>
      <w:r w:rsidRPr="00551A16">
        <w:rPr>
          <w:sz w:val="20"/>
          <w:szCs w:val="20"/>
          <w:u w:val="single"/>
        </w:rPr>
        <w:t>Decision</w:t>
      </w:r>
      <w:r w:rsidRPr="00551A16">
        <w:rPr>
          <w:sz w:val="20"/>
          <w:szCs w:val="20"/>
        </w:rPr>
        <w:t>: NOTED</w:t>
      </w:r>
    </w:p>
    <w:p w14:paraId="01494748" w14:textId="77777777" w:rsidR="00551A16" w:rsidRPr="00551A16" w:rsidRDefault="00551A16" w:rsidP="00551A16"/>
    <w:tbl>
      <w:tblPr>
        <w:tblW w:w="5560" w:type="dxa"/>
        <w:tblLook w:val="04A0" w:firstRow="1" w:lastRow="0" w:firstColumn="1" w:lastColumn="0" w:noHBand="0" w:noVBand="1"/>
      </w:tblPr>
      <w:tblGrid>
        <w:gridCol w:w="1020"/>
        <w:gridCol w:w="3000"/>
        <w:gridCol w:w="1540"/>
      </w:tblGrid>
      <w:tr w:rsidR="00E240F7" w:rsidRPr="00E240F7" w14:paraId="44BB3A5C" w14:textId="77777777" w:rsidTr="00E240F7">
        <w:trPr>
          <w:trHeight w:val="400"/>
        </w:trPr>
        <w:tc>
          <w:tcPr>
            <w:tcW w:w="1020" w:type="dxa"/>
            <w:tcBorders>
              <w:top w:val="single" w:sz="4" w:space="0" w:color="A6A6A6"/>
              <w:left w:val="single" w:sz="4" w:space="0" w:color="A6A6A6"/>
              <w:bottom w:val="single" w:sz="4" w:space="0" w:color="A6A6A6"/>
              <w:right w:val="single" w:sz="4" w:space="0" w:color="A6A6A6"/>
            </w:tcBorders>
            <w:hideMark/>
          </w:tcPr>
          <w:p w14:paraId="134C65A9" w14:textId="77777777" w:rsidR="00E240F7" w:rsidRPr="00E240F7" w:rsidRDefault="00E240F7" w:rsidP="00E240F7">
            <w:pPr>
              <w:widowControl/>
              <w:spacing w:before="0" w:after="0"/>
              <w:rPr>
                <w:rFonts w:eastAsia="Times New Roman"/>
                <w:b/>
                <w:bCs/>
                <w:color w:val="0000FF"/>
                <w:sz w:val="16"/>
                <w:szCs w:val="16"/>
                <w:u w:val="single"/>
              </w:rPr>
            </w:pPr>
            <w:hyperlink r:id="rId13" w:history="1">
              <w:r w:rsidRPr="00E240F7">
                <w:rPr>
                  <w:rFonts w:eastAsia="Times New Roman"/>
                  <w:b/>
                  <w:bCs/>
                  <w:color w:val="0000FF"/>
                  <w:sz w:val="16"/>
                  <w:szCs w:val="16"/>
                  <w:u w:val="single"/>
                </w:rPr>
                <w:t>S4-251942</w:t>
              </w:r>
            </w:hyperlink>
          </w:p>
        </w:tc>
        <w:tc>
          <w:tcPr>
            <w:tcW w:w="3000" w:type="dxa"/>
            <w:tcBorders>
              <w:top w:val="single" w:sz="4" w:space="0" w:color="A6A6A6"/>
              <w:left w:val="nil"/>
              <w:bottom w:val="single" w:sz="4" w:space="0" w:color="A6A6A6"/>
              <w:right w:val="single" w:sz="4" w:space="0" w:color="A6A6A6"/>
            </w:tcBorders>
            <w:hideMark/>
          </w:tcPr>
          <w:p w14:paraId="74E4AF7A"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Reply to LS on Automatic Resumption in IMS data channel</w:t>
            </w:r>
          </w:p>
        </w:tc>
        <w:tc>
          <w:tcPr>
            <w:tcW w:w="1540" w:type="dxa"/>
            <w:tcBorders>
              <w:top w:val="single" w:sz="4" w:space="0" w:color="A6A6A6"/>
              <w:left w:val="nil"/>
              <w:bottom w:val="single" w:sz="4" w:space="0" w:color="A6A6A6"/>
              <w:right w:val="single" w:sz="4" w:space="0" w:color="A6A6A6"/>
            </w:tcBorders>
            <w:hideMark/>
          </w:tcPr>
          <w:p w14:paraId="042CC62C"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SA2</w:t>
            </w:r>
          </w:p>
        </w:tc>
      </w:tr>
    </w:tbl>
    <w:p w14:paraId="054613FC" w14:textId="77777777" w:rsidR="00551A16" w:rsidRPr="00551A16" w:rsidRDefault="00551A16" w:rsidP="00551A16">
      <w:pPr>
        <w:rPr>
          <w:sz w:val="20"/>
          <w:szCs w:val="20"/>
        </w:rPr>
      </w:pPr>
      <w:r w:rsidRPr="00551A16">
        <w:rPr>
          <w:sz w:val="20"/>
          <w:szCs w:val="20"/>
        </w:rPr>
        <w:t>Presenter: Ryan</w:t>
      </w:r>
    </w:p>
    <w:p w14:paraId="6C795913" w14:textId="77777777" w:rsidR="00551A16" w:rsidRPr="00551A16" w:rsidRDefault="00551A16" w:rsidP="00551A16">
      <w:pPr>
        <w:rPr>
          <w:sz w:val="20"/>
          <w:szCs w:val="20"/>
        </w:rPr>
      </w:pPr>
      <w:r w:rsidRPr="00551A16">
        <w:rPr>
          <w:sz w:val="20"/>
          <w:szCs w:val="20"/>
        </w:rPr>
        <w:t>Discussion:</w:t>
      </w:r>
    </w:p>
    <w:p w14:paraId="065B2664" w14:textId="77777777" w:rsidR="00551A16" w:rsidRPr="00551A16" w:rsidRDefault="00551A16" w:rsidP="00551A16">
      <w:pPr>
        <w:rPr>
          <w:sz w:val="20"/>
          <w:szCs w:val="20"/>
        </w:rPr>
      </w:pPr>
      <w:r w:rsidRPr="00551A16">
        <w:rPr>
          <w:sz w:val="20"/>
          <w:szCs w:val="20"/>
        </w:rPr>
        <w:t>Imed: This is more of the open topics for which we suggest a new WI. This would require some normative work, if we agree to this.</w:t>
      </w:r>
    </w:p>
    <w:p w14:paraId="71DC80CC" w14:textId="77777777" w:rsidR="00551A16" w:rsidRPr="00551A16" w:rsidRDefault="00551A16" w:rsidP="00551A16">
      <w:pPr>
        <w:rPr>
          <w:sz w:val="20"/>
          <w:szCs w:val="20"/>
        </w:rPr>
      </w:pPr>
      <w:r w:rsidRPr="00551A16">
        <w:rPr>
          <w:sz w:val="20"/>
          <w:szCs w:val="20"/>
        </w:rPr>
        <w:t>Gazi: I know Samsung has another contribution, but my general comment is that we need to study these options first.</w:t>
      </w:r>
    </w:p>
    <w:p w14:paraId="33461456" w14:textId="77777777" w:rsidR="00551A16" w:rsidRPr="00551A16" w:rsidRDefault="00551A16" w:rsidP="00551A16">
      <w:pPr>
        <w:rPr>
          <w:sz w:val="20"/>
          <w:szCs w:val="20"/>
        </w:rPr>
      </w:pPr>
      <w:r w:rsidRPr="00551A16">
        <w:rPr>
          <w:sz w:val="20"/>
          <w:szCs w:val="20"/>
        </w:rPr>
        <w:t>Ryan: There is a related discussion paper in #1820</w:t>
      </w:r>
    </w:p>
    <w:p w14:paraId="2286F565" w14:textId="083E00FE" w:rsidR="00551A16" w:rsidRPr="00551A16" w:rsidRDefault="00551A16" w:rsidP="00551A16">
      <w:pPr>
        <w:rPr>
          <w:sz w:val="20"/>
          <w:szCs w:val="20"/>
        </w:rPr>
      </w:pPr>
      <w:r w:rsidRPr="00551A16">
        <w:rPr>
          <w:sz w:val="20"/>
          <w:szCs w:val="20"/>
          <w:u w:val="single"/>
        </w:rPr>
        <w:t>Decision</w:t>
      </w:r>
      <w:r w:rsidRPr="00551A16">
        <w:rPr>
          <w:sz w:val="20"/>
          <w:szCs w:val="20"/>
        </w:rPr>
        <w:t xml:space="preserve">: REPLIED in </w:t>
      </w:r>
      <w:r w:rsidR="00E240F7">
        <w:rPr>
          <w:sz w:val="20"/>
          <w:szCs w:val="20"/>
        </w:rPr>
        <w:t>1977</w:t>
      </w:r>
      <w:r w:rsidRPr="00551A16">
        <w:rPr>
          <w:sz w:val="20"/>
          <w:szCs w:val="20"/>
        </w:rPr>
        <w:t xml:space="preserve"> (Imed)</w:t>
      </w:r>
    </w:p>
    <w:p w14:paraId="2E80E87A" w14:textId="77777777" w:rsidR="00551A16" w:rsidRPr="00551A16" w:rsidRDefault="00551A16" w:rsidP="00551A16"/>
    <w:tbl>
      <w:tblPr>
        <w:tblW w:w="5560" w:type="dxa"/>
        <w:tblLook w:val="04A0" w:firstRow="1" w:lastRow="0" w:firstColumn="1" w:lastColumn="0" w:noHBand="0" w:noVBand="1"/>
      </w:tblPr>
      <w:tblGrid>
        <w:gridCol w:w="1020"/>
        <w:gridCol w:w="3000"/>
        <w:gridCol w:w="1540"/>
      </w:tblGrid>
      <w:tr w:rsidR="00E240F7" w:rsidRPr="00E240F7" w14:paraId="5897A1D1" w14:textId="77777777" w:rsidTr="00E240F7">
        <w:trPr>
          <w:trHeight w:val="400"/>
        </w:trPr>
        <w:tc>
          <w:tcPr>
            <w:tcW w:w="1020" w:type="dxa"/>
            <w:tcBorders>
              <w:top w:val="single" w:sz="4" w:space="0" w:color="A6A6A6"/>
              <w:left w:val="single" w:sz="4" w:space="0" w:color="A6A6A6"/>
              <w:bottom w:val="single" w:sz="4" w:space="0" w:color="A6A6A6"/>
              <w:right w:val="single" w:sz="4" w:space="0" w:color="A6A6A6"/>
            </w:tcBorders>
            <w:hideMark/>
          </w:tcPr>
          <w:p w14:paraId="737EFD86" w14:textId="77777777" w:rsidR="00E240F7" w:rsidRPr="00E240F7" w:rsidRDefault="00E240F7" w:rsidP="00E240F7">
            <w:pPr>
              <w:widowControl/>
              <w:spacing w:before="0" w:after="0"/>
              <w:rPr>
                <w:rFonts w:eastAsia="Times New Roman"/>
                <w:b/>
                <w:bCs/>
                <w:color w:val="0000FF"/>
                <w:sz w:val="16"/>
                <w:szCs w:val="16"/>
                <w:u w:val="single"/>
              </w:rPr>
            </w:pPr>
            <w:hyperlink r:id="rId14" w:history="1">
              <w:r w:rsidRPr="00E240F7">
                <w:rPr>
                  <w:rFonts w:eastAsia="Times New Roman"/>
                  <w:b/>
                  <w:bCs/>
                  <w:color w:val="0000FF"/>
                  <w:sz w:val="16"/>
                  <w:szCs w:val="16"/>
                  <w:u w:val="single"/>
                </w:rPr>
                <w:t>S4-251674</w:t>
              </w:r>
            </w:hyperlink>
          </w:p>
        </w:tc>
        <w:tc>
          <w:tcPr>
            <w:tcW w:w="3000" w:type="dxa"/>
            <w:tcBorders>
              <w:top w:val="single" w:sz="4" w:space="0" w:color="A6A6A6"/>
              <w:left w:val="nil"/>
              <w:bottom w:val="single" w:sz="4" w:space="0" w:color="A6A6A6"/>
              <w:right w:val="single" w:sz="4" w:space="0" w:color="A6A6A6"/>
            </w:tcBorders>
            <w:hideMark/>
          </w:tcPr>
          <w:p w14:paraId="69D105AC"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Reply LS on the External Data Channel Content Access</w:t>
            </w:r>
          </w:p>
        </w:tc>
        <w:tc>
          <w:tcPr>
            <w:tcW w:w="1540" w:type="dxa"/>
            <w:tcBorders>
              <w:top w:val="single" w:sz="4" w:space="0" w:color="A6A6A6"/>
              <w:left w:val="nil"/>
              <w:bottom w:val="single" w:sz="4" w:space="0" w:color="A6A6A6"/>
              <w:right w:val="single" w:sz="4" w:space="0" w:color="A6A6A6"/>
            </w:tcBorders>
            <w:hideMark/>
          </w:tcPr>
          <w:p w14:paraId="12D38B67"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SA3</w:t>
            </w:r>
          </w:p>
        </w:tc>
      </w:tr>
    </w:tbl>
    <w:p w14:paraId="2263606C" w14:textId="48D591A2" w:rsidR="00551A16" w:rsidRPr="00551A16" w:rsidRDefault="00551A16" w:rsidP="00551A16"/>
    <w:p w14:paraId="5976C961" w14:textId="77777777" w:rsidR="00551A16" w:rsidRPr="00551A16" w:rsidRDefault="00551A16" w:rsidP="00551A16">
      <w:pPr>
        <w:rPr>
          <w:sz w:val="20"/>
          <w:szCs w:val="20"/>
        </w:rPr>
      </w:pPr>
      <w:r w:rsidRPr="00551A16">
        <w:rPr>
          <w:sz w:val="20"/>
          <w:szCs w:val="20"/>
        </w:rPr>
        <w:t>Presenter: Saba</w:t>
      </w:r>
    </w:p>
    <w:p w14:paraId="3D186648" w14:textId="77777777" w:rsidR="00551A16" w:rsidRPr="00551A16" w:rsidRDefault="00551A16" w:rsidP="00551A16">
      <w:pPr>
        <w:rPr>
          <w:sz w:val="20"/>
          <w:szCs w:val="20"/>
        </w:rPr>
      </w:pPr>
      <w:r w:rsidRPr="00551A16">
        <w:rPr>
          <w:sz w:val="20"/>
          <w:szCs w:val="20"/>
        </w:rPr>
        <w:t>Discussion:</w:t>
      </w:r>
    </w:p>
    <w:p w14:paraId="6C189C0A" w14:textId="77777777" w:rsidR="00551A16" w:rsidRPr="00551A16" w:rsidRDefault="00551A16" w:rsidP="00551A16">
      <w:pPr>
        <w:rPr>
          <w:sz w:val="20"/>
          <w:szCs w:val="20"/>
        </w:rPr>
      </w:pPr>
      <w:r w:rsidRPr="00551A16">
        <w:rPr>
          <w:sz w:val="20"/>
          <w:szCs w:val="20"/>
          <w:u w:val="single"/>
        </w:rPr>
        <w:t>Decision</w:t>
      </w:r>
      <w:r w:rsidRPr="00551A16">
        <w:rPr>
          <w:sz w:val="20"/>
          <w:szCs w:val="20"/>
        </w:rPr>
        <w:t>: NOTED</w:t>
      </w:r>
    </w:p>
    <w:p w14:paraId="07271B34" w14:textId="77777777" w:rsidR="00551A16" w:rsidRPr="00551A16" w:rsidRDefault="00551A16" w:rsidP="00551A16"/>
    <w:tbl>
      <w:tblPr>
        <w:tblW w:w="5560" w:type="dxa"/>
        <w:tblLook w:val="04A0" w:firstRow="1" w:lastRow="0" w:firstColumn="1" w:lastColumn="0" w:noHBand="0" w:noVBand="1"/>
      </w:tblPr>
      <w:tblGrid>
        <w:gridCol w:w="1020"/>
        <w:gridCol w:w="3000"/>
        <w:gridCol w:w="1540"/>
      </w:tblGrid>
      <w:tr w:rsidR="00E240F7" w:rsidRPr="00E240F7" w14:paraId="22050721" w14:textId="77777777" w:rsidTr="00E240F7">
        <w:trPr>
          <w:trHeight w:val="400"/>
        </w:trPr>
        <w:tc>
          <w:tcPr>
            <w:tcW w:w="1020" w:type="dxa"/>
            <w:tcBorders>
              <w:top w:val="single" w:sz="4" w:space="0" w:color="A6A6A6"/>
              <w:left w:val="single" w:sz="4" w:space="0" w:color="A6A6A6"/>
              <w:bottom w:val="single" w:sz="4" w:space="0" w:color="A6A6A6"/>
              <w:right w:val="single" w:sz="4" w:space="0" w:color="A6A6A6"/>
            </w:tcBorders>
            <w:hideMark/>
          </w:tcPr>
          <w:p w14:paraId="6450A13F" w14:textId="77777777" w:rsidR="00E240F7" w:rsidRPr="00E240F7" w:rsidRDefault="00E240F7" w:rsidP="00E240F7">
            <w:pPr>
              <w:widowControl/>
              <w:spacing w:before="0" w:after="0"/>
              <w:rPr>
                <w:rFonts w:eastAsia="Times New Roman"/>
                <w:b/>
                <w:bCs/>
                <w:color w:val="0000FF"/>
                <w:sz w:val="16"/>
                <w:szCs w:val="16"/>
                <w:u w:val="single"/>
              </w:rPr>
            </w:pPr>
            <w:hyperlink r:id="rId15" w:history="1">
              <w:r w:rsidRPr="00E240F7">
                <w:rPr>
                  <w:rFonts w:eastAsia="Times New Roman"/>
                  <w:b/>
                  <w:bCs/>
                  <w:color w:val="0000FF"/>
                  <w:sz w:val="16"/>
                  <w:szCs w:val="16"/>
                  <w:u w:val="single"/>
                </w:rPr>
                <w:t>S4-251944</w:t>
              </w:r>
            </w:hyperlink>
          </w:p>
        </w:tc>
        <w:tc>
          <w:tcPr>
            <w:tcW w:w="3000" w:type="dxa"/>
            <w:tcBorders>
              <w:top w:val="single" w:sz="4" w:space="0" w:color="A6A6A6"/>
              <w:left w:val="nil"/>
              <w:bottom w:val="single" w:sz="4" w:space="0" w:color="A6A6A6"/>
              <w:right w:val="single" w:sz="4" w:space="0" w:color="A6A6A6"/>
            </w:tcBorders>
            <w:hideMark/>
          </w:tcPr>
          <w:p w14:paraId="0446DA16"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LS on LI requirements on IMS Data Channel</w:t>
            </w:r>
          </w:p>
        </w:tc>
        <w:tc>
          <w:tcPr>
            <w:tcW w:w="1540" w:type="dxa"/>
            <w:tcBorders>
              <w:top w:val="single" w:sz="4" w:space="0" w:color="A6A6A6"/>
              <w:left w:val="nil"/>
              <w:bottom w:val="single" w:sz="4" w:space="0" w:color="A6A6A6"/>
              <w:right w:val="single" w:sz="4" w:space="0" w:color="A6A6A6"/>
            </w:tcBorders>
            <w:hideMark/>
          </w:tcPr>
          <w:p w14:paraId="2D293C8F"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SA3-LI</w:t>
            </w:r>
          </w:p>
        </w:tc>
      </w:tr>
    </w:tbl>
    <w:p w14:paraId="024B5F34" w14:textId="4EC4E77D" w:rsidR="00551A16" w:rsidRPr="00551A16" w:rsidRDefault="00551A16" w:rsidP="00551A16"/>
    <w:p w14:paraId="2090020B" w14:textId="77777777" w:rsidR="00551A16" w:rsidRPr="00551A16" w:rsidRDefault="00551A16" w:rsidP="00551A16">
      <w:pPr>
        <w:rPr>
          <w:sz w:val="20"/>
          <w:szCs w:val="20"/>
        </w:rPr>
      </w:pPr>
      <w:r w:rsidRPr="00551A16">
        <w:rPr>
          <w:sz w:val="20"/>
          <w:szCs w:val="20"/>
        </w:rPr>
        <w:t>Presenter: Saba</w:t>
      </w:r>
    </w:p>
    <w:p w14:paraId="4FAB23A8" w14:textId="77777777" w:rsidR="00551A16" w:rsidRPr="00551A16" w:rsidRDefault="00551A16" w:rsidP="00551A16">
      <w:pPr>
        <w:rPr>
          <w:sz w:val="20"/>
          <w:szCs w:val="20"/>
        </w:rPr>
      </w:pPr>
      <w:r w:rsidRPr="00551A16">
        <w:rPr>
          <w:sz w:val="20"/>
          <w:szCs w:val="20"/>
        </w:rPr>
        <w:lastRenderedPageBreak/>
        <w:t>Discussion:</w:t>
      </w:r>
    </w:p>
    <w:p w14:paraId="7383D5B2" w14:textId="77777777" w:rsidR="00551A16" w:rsidRPr="00551A16" w:rsidRDefault="00551A16" w:rsidP="00551A16">
      <w:pPr>
        <w:rPr>
          <w:sz w:val="20"/>
          <w:szCs w:val="20"/>
        </w:rPr>
      </w:pPr>
      <w:r w:rsidRPr="00551A16">
        <w:rPr>
          <w:sz w:val="20"/>
          <w:szCs w:val="20"/>
        </w:rPr>
        <w:t>Imed: I think SA2 already clarified that for the other cases there should be no problem and that the only problem is the roaming case. SA4 could look into this in the new SID/WID.</w:t>
      </w:r>
    </w:p>
    <w:p w14:paraId="23A9FC8F" w14:textId="77777777" w:rsidR="00551A16" w:rsidRPr="00551A16" w:rsidRDefault="00551A16" w:rsidP="00551A16">
      <w:pPr>
        <w:rPr>
          <w:sz w:val="20"/>
          <w:szCs w:val="20"/>
        </w:rPr>
      </w:pPr>
      <w:r w:rsidRPr="00551A16">
        <w:rPr>
          <w:sz w:val="20"/>
          <w:szCs w:val="20"/>
        </w:rPr>
        <w:t>Bo: We may not need to act, we can only judge after we know what SA3 LI does.</w:t>
      </w:r>
    </w:p>
    <w:p w14:paraId="4B4ACD32" w14:textId="77777777" w:rsidR="00551A16" w:rsidRPr="00551A16" w:rsidRDefault="00551A16" w:rsidP="00551A16">
      <w:pPr>
        <w:rPr>
          <w:sz w:val="20"/>
          <w:szCs w:val="20"/>
        </w:rPr>
      </w:pPr>
      <w:r w:rsidRPr="00551A16">
        <w:rPr>
          <w:sz w:val="20"/>
          <w:szCs w:val="20"/>
        </w:rPr>
        <w:t>Imed: If we note this, the LS will disappear.</w:t>
      </w:r>
    </w:p>
    <w:p w14:paraId="0FAEC970" w14:textId="77777777" w:rsidR="00551A16" w:rsidRPr="00551A16" w:rsidRDefault="00551A16" w:rsidP="00551A16">
      <w:pPr>
        <w:rPr>
          <w:sz w:val="20"/>
          <w:szCs w:val="20"/>
        </w:rPr>
      </w:pPr>
      <w:r w:rsidRPr="00551A16">
        <w:rPr>
          <w:sz w:val="20"/>
          <w:szCs w:val="20"/>
        </w:rPr>
        <w:t>Shane: This is an old LS, we received a new one in #1956 with the latest updates. We can note this one.</w:t>
      </w:r>
    </w:p>
    <w:p w14:paraId="3F729219" w14:textId="77777777" w:rsidR="00551A16" w:rsidRPr="00551A16" w:rsidRDefault="00551A16" w:rsidP="00551A16">
      <w:pPr>
        <w:rPr>
          <w:sz w:val="20"/>
          <w:szCs w:val="20"/>
        </w:rPr>
      </w:pPr>
      <w:r w:rsidRPr="00551A16">
        <w:rPr>
          <w:sz w:val="20"/>
          <w:szCs w:val="20"/>
        </w:rPr>
        <w:t>Imed: There is no action on SA4 in the new one. We still don’t know if there is remaining possible action on SA4 so we need to keep this open.</w:t>
      </w:r>
    </w:p>
    <w:p w14:paraId="295B9CB4" w14:textId="77777777" w:rsidR="00551A16" w:rsidRPr="00551A16" w:rsidRDefault="00551A16" w:rsidP="00551A16">
      <w:pPr>
        <w:rPr>
          <w:sz w:val="20"/>
          <w:szCs w:val="20"/>
        </w:rPr>
      </w:pPr>
      <w:r w:rsidRPr="00551A16">
        <w:rPr>
          <w:sz w:val="20"/>
          <w:szCs w:val="20"/>
          <w:u w:val="single"/>
        </w:rPr>
        <w:t>Decision</w:t>
      </w:r>
      <w:r w:rsidRPr="00551A16">
        <w:rPr>
          <w:sz w:val="20"/>
          <w:szCs w:val="20"/>
        </w:rPr>
        <w:t>: POSTPONED</w:t>
      </w:r>
    </w:p>
    <w:p w14:paraId="3A977424" w14:textId="77777777" w:rsidR="00551A16" w:rsidRPr="00551A16" w:rsidRDefault="00551A16" w:rsidP="00551A16"/>
    <w:tbl>
      <w:tblPr>
        <w:tblW w:w="5560" w:type="dxa"/>
        <w:tblLook w:val="04A0" w:firstRow="1" w:lastRow="0" w:firstColumn="1" w:lastColumn="0" w:noHBand="0" w:noVBand="1"/>
      </w:tblPr>
      <w:tblGrid>
        <w:gridCol w:w="1020"/>
        <w:gridCol w:w="3000"/>
        <w:gridCol w:w="1540"/>
      </w:tblGrid>
      <w:tr w:rsidR="00E240F7" w:rsidRPr="00E240F7" w14:paraId="392DD316" w14:textId="77777777" w:rsidTr="00E240F7">
        <w:trPr>
          <w:trHeight w:val="600"/>
        </w:trPr>
        <w:tc>
          <w:tcPr>
            <w:tcW w:w="1020" w:type="dxa"/>
            <w:tcBorders>
              <w:top w:val="single" w:sz="4" w:space="0" w:color="A6A6A6"/>
              <w:left w:val="single" w:sz="4" w:space="0" w:color="A6A6A6"/>
              <w:bottom w:val="single" w:sz="4" w:space="0" w:color="A6A6A6"/>
              <w:right w:val="single" w:sz="4" w:space="0" w:color="A6A6A6"/>
            </w:tcBorders>
            <w:hideMark/>
          </w:tcPr>
          <w:p w14:paraId="4DF7ABC1" w14:textId="77777777" w:rsidR="00E240F7" w:rsidRPr="00E240F7" w:rsidRDefault="00E240F7" w:rsidP="00E240F7">
            <w:pPr>
              <w:widowControl/>
              <w:spacing w:before="0" w:after="0"/>
              <w:rPr>
                <w:rFonts w:eastAsia="Times New Roman"/>
                <w:b/>
                <w:bCs/>
                <w:color w:val="0000FF"/>
                <w:sz w:val="16"/>
                <w:szCs w:val="16"/>
                <w:u w:val="single"/>
              </w:rPr>
            </w:pPr>
            <w:hyperlink r:id="rId16" w:history="1">
              <w:r w:rsidRPr="00E240F7">
                <w:rPr>
                  <w:rFonts w:eastAsia="Times New Roman"/>
                  <w:b/>
                  <w:bCs/>
                  <w:color w:val="0000FF"/>
                  <w:sz w:val="16"/>
                  <w:szCs w:val="16"/>
                  <w:u w:val="single"/>
                </w:rPr>
                <w:t>S4-251956</w:t>
              </w:r>
            </w:hyperlink>
          </w:p>
        </w:tc>
        <w:tc>
          <w:tcPr>
            <w:tcW w:w="3000" w:type="dxa"/>
            <w:tcBorders>
              <w:top w:val="single" w:sz="4" w:space="0" w:color="A6A6A6"/>
              <w:left w:val="nil"/>
              <w:bottom w:val="single" w:sz="4" w:space="0" w:color="A6A6A6"/>
              <w:right w:val="single" w:sz="4" w:space="0" w:color="A6A6A6"/>
            </w:tcBorders>
            <w:hideMark/>
          </w:tcPr>
          <w:p w14:paraId="3184DE66"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S2-2507657 from SA2 and S3-253806 from SA3 on LI requirements on IMS Data Channel</w:t>
            </w:r>
          </w:p>
        </w:tc>
        <w:tc>
          <w:tcPr>
            <w:tcW w:w="1540" w:type="dxa"/>
            <w:tcBorders>
              <w:top w:val="single" w:sz="4" w:space="0" w:color="A6A6A6"/>
              <w:left w:val="nil"/>
              <w:bottom w:val="single" w:sz="4" w:space="0" w:color="A6A6A6"/>
              <w:right w:val="single" w:sz="4" w:space="0" w:color="A6A6A6"/>
            </w:tcBorders>
            <w:hideMark/>
          </w:tcPr>
          <w:p w14:paraId="5154B197"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SA3-LI</w:t>
            </w:r>
          </w:p>
        </w:tc>
      </w:tr>
    </w:tbl>
    <w:p w14:paraId="5F4F5F3E" w14:textId="2BAD9D16" w:rsidR="00551A16" w:rsidRPr="00551A16" w:rsidRDefault="00551A16" w:rsidP="00551A16"/>
    <w:p w14:paraId="0305C962" w14:textId="77777777" w:rsidR="00551A16" w:rsidRPr="00551A16" w:rsidRDefault="00551A16" w:rsidP="00551A16">
      <w:pPr>
        <w:rPr>
          <w:sz w:val="20"/>
          <w:szCs w:val="20"/>
        </w:rPr>
      </w:pPr>
      <w:r w:rsidRPr="00551A16">
        <w:rPr>
          <w:sz w:val="20"/>
          <w:szCs w:val="20"/>
        </w:rPr>
        <w:t>Presenter: Saba</w:t>
      </w:r>
    </w:p>
    <w:p w14:paraId="100B71BF" w14:textId="77777777" w:rsidR="00551A16" w:rsidRPr="00551A16" w:rsidRDefault="00551A16" w:rsidP="00551A16">
      <w:pPr>
        <w:rPr>
          <w:sz w:val="20"/>
          <w:szCs w:val="20"/>
        </w:rPr>
      </w:pPr>
      <w:r w:rsidRPr="00551A16">
        <w:rPr>
          <w:sz w:val="20"/>
          <w:szCs w:val="20"/>
        </w:rPr>
        <w:t>Discussion: -</w:t>
      </w:r>
    </w:p>
    <w:p w14:paraId="22176842" w14:textId="77777777" w:rsidR="00551A16" w:rsidRPr="00551A16" w:rsidRDefault="00551A16" w:rsidP="00551A16">
      <w:pPr>
        <w:rPr>
          <w:sz w:val="20"/>
          <w:szCs w:val="20"/>
        </w:rPr>
      </w:pPr>
      <w:r w:rsidRPr="00551A16">
        <w:rPr>
          <w:sz w:val="20"/>
          <w:szCs w:val="20"/>
          <w:u w:val="single"/>
        </w:rPr>
        <w:t>Decision</w:t>
      </w:r>
      <w:r w:rsidRPr="00551A16">
        <w:rPr>
          <w:sz w:val="20"/>
          <w:szCs w:val="20"/>
        </w:rPr>
        <w:t>: NOTE</w:t>
      </w:r>
    </w:p>
    <w:p w14:paraId="77077B79" w14:textId="77777777" w:rsidR="00551A16" w:rsidRPr="00551A16" w:rsidRDefault="00551A16" w:rsidP="00551A16">
      <w:pPr>
        <w:rPr>
          <w:sz w:val="20"/>
          <w:szCs w:val="20"/>
        </w:rPr>
      </w:pPr>
    </w:p>
    <w:tbl>
      <w:tblPr>
        <w:tblW w:w="5560" w:type="dxa"/>
        <w:tblLook w:val="04A0" w:firstRow="1" w:lastRow="0" w:firstColumn="1" w:lastColumn="0" w:noHBand="0" w:noVBand="1"/>
      </w:tblPr>
      <w:tblGrid>
        <w:gridCol w:w="1020"/>
        <w:gridCol w:w="3000"/>
        <w:gridCol w:w="1540"/>
      </w:tblGrid>
      <w:tr w:rsidR="00E240F7" w:rsidRPr="00E240F7" w14:paraId="70A5D000" w14:textId="77777777" w:rsidTr="00E240F7">
        <w:trPr>
          <w:trHeight w:val="400"/>
        </w:trPr>
        <w:tc>
          <w:tcPr>
            <w:tcW w:w="1020" w:type="dxa"/>
            <w:tcBorders>
              <w:top w:val="single" w:sz="4" w:space="0" w:color="A6A6A6"/>
              <w:left w:val="single" w:sz="4" w:space="0" w:color="A6A6A6"/>
              <w:bottom w:val="single" w:sz="4" w:space="0" w:color="A6A6A6"/>
              <w:right w:val="single" w:sz="4" w:space="0" w:color="A6A6A6"/>
            </w:tcBorders>
            <w:hideMark/>
          </w:tcPr>
          <w:p w14:paraId="1C2E186C" w14:textId="77777777" w:rsidR="00E240F7" w:rsidRPr="00E240F7" w:rsidRDefault="00E240F7" w:rsidP="00E240F7">
            <w:pPr>
              <w:widowControl/>
              <w:spacing w:before="0" w:after="0"/>
              <w:rPr>
                <w:rFonts w:eastAsia="Times New Roman"/>
                <w:b/>
                <w:bCs/>
                <w:color w:val="0000FF"/>
                <w:sz w:val="16"/>
                <w:szCs w:val="16"/>
                <w:u w:val="single"/>
              </w:rPr>
            </w:pPr>
            <w:hyperlink r:id="rId17" w:history="1">
              <w:r w:rsidRPr="00E240F7">
                <w:rPr>
                  <w:rFonts w:eastAsia="Times New Roman"/>
                  <w:b/>
                  <w:bCs/>
                  <w:color w:val="0000FF"/>
                  <w:sz w:val="16"/>
                  <w:szCs w:val="16"/>
                  <w:u w:val="single"/>
                </w:rPr>
                <w:t>S4-251676</w:t>
              </w:r>
            </w:hyperlink>
          </w:p>
        </w:tc>
        <w:tc>
          <w:tcPr>
            <w:tcW w:w="3000" w:type="dxa"/>
            <w:tcBorders>
              <w:top w:val="single" w:sz="4" w:space="0" w:color="A6A6A6"/>
              <w:left w:val="nil"/>
              <w:bottom w:val="single" w:sz="4" w:space="0" w:color="A6A6A6"/>
              <w:right w:val="single" w:sz="4" w:space="0" w:color="A6A6A6"/>
            </w:tcBorders>
            <w:hideMark/>
          </w:tcPr>
          <w:p w14:paraId="2F6B9671"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LS on URL for downloading the DC Application list</w:t>
            </w:r>
          </w:p>
        </w:tc>
        <w:tc>
          <w:tcPr>
            <w:tcW w:w="1540" w:type="dxa"/>
            <w:tcBorders>
              <w:top w:val="single" w:sz="4" w:space="0" w:color="A6A6A6"/>
              <w:left w:val="nil"/>
              <w:bottom w:val="single" w:sz="4" w:space="0" w:color="A6A6A6"/>
              <w:right w:val="single" w:sz="4" w:space="0" w:color="A6A6A6"/>
            </w:tcBorders>
            <w:hideMark/>
          </w:tcPr>
          <w:p w14:paraId="4D773129"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SA6</w:t>
            </w:r>
          </w:p>
        </w:tc>
      </w:tr>
    </w:tbl>
    <w:p w14:paraId="7518C671" w14:textId="0BC3AF00" w:rsidR="00551A16" w:rsidRPr="00551A16" w:rsidRDefault="00551A16" w:rsidP="00551A16">
      <w:pPr>
        <w:rPr>
          <w:sz w:val="20"/>
          <w:szCs w:val="20"/>
        </w:rPr>
      </w:pPr>
    </w:p>
    <w:p w14:paraId="5281D60F" w14:textId="77777777" w:rsidR="00551A16" w:rsidRPr="00551A16" w:rsidRDefault="00551A16" w:rsidP="00551A16">
      <w:pPr>
        <w:rPr>
          <w:sz w:val="20"/>
          <w:szCs w:val="20"/>
        </w:rPr>
      </w:pPr>
      <w:r w:rsidRPr="00551A16">
        <w:rPr>
          <w:sz w:val="20"/>
          <w:szCs w:val="20"/>
        </w:rPr>
        <w:t>Presenter: Saba</w:t>
      </w:r>
    </w:p>
    <w:p w14:paraId="59FDE4C6" w14:textId="77777777" w:rsidR="00551A16" w:rsidRPr="00551A16" w:rsidRDefault="00551A16" w:rsidP="00551A16">
      <w:pPr>
        <w:rPr>
          <w:sz w:val="20"/>
          <w:szCs w:val="20"/>
        </w:rPr>
      </w:pPr>
      <w:r w:rsidRPr="00551A16">
        <w:rPr>
          <w:sz w:val="20"/>
          <w:szCs w:val="20"/>
        </w:rPr>
        <w:t xml:space="preserve">Discussion: </w:t>
      </w:r>
    </w:p>
    <w:p w14:paraId="7C3E6C46" w14:textId="77777777" w:rsidR="00551A16" w:rsidRPr="00551A16" w:rsidRDefault="00551A16" w:rsidP="00551A16">
      <w:pPr>
        <w:rPr>
          <w:sz w:val="20"/>
          <w:szCs w:val="20"/>
        </w:rPr>
      </w:pPr>
      <w:r w:rsidRPr="00551A16">
        <w:rPr>
          <w:sz w:val="20"/>
          <w:szCs w:val="20"/>
        </w:rPr>
        <w:t>Bo: If the start page provides search capability, this may be done and the new request can be sent as a result. The first URL could still be kept restricted, but subsequent ones would not be restricted. Prefer to reply along those lines.</w:t>
      </w:r>
    </w:p>
    <w:p w14:paraId="01CCAC4D" w14:textId="77777777" w:rsidR="00551A16" w:rsidRPr="00551A16" w:rsidRDefault="00551A16" w:rsidP="00551A16">
      <w:pPr>
        <w:rPr>
          <w:sz w:val="20"/>
          <w:szCs w:val="20"/>
        </w:rPr>
      </w:pPr>
      <w:r w:rsidRPr="00551A16">
        <w:rPr>
          <w:sz w:val="20"/>
          <w:szCs w:val="20"/>
        </w:rPr>
        <w:t>Imed: There could be different options accessed from the main landing page, like in a regular web app.</w:t>
      </w:r>
    </w:p>
    <w:p w14:paraId="23FAA49F" w14:textId="77777777" w:rsidR="00551A16" w:rsidRPr="00551A16" w:rsidRDefault="00551A16" w:rsidP="00551A16">
      <w:pPr>
        <w:rPr>
          <w:sz w:val="20"/>
          <w:szCs w:val="20"/>
        </w:rPr>
      </w:pPr>
      <w:r w:rsidRPr="00551A16">
        <w:rPr>
          <w:sz w:val="20"/>
          <w:szCs w:val="20"/>
        </w:rPr>
        <w:t>Ahmed: What kind of queries do they want to make? Why need a query, if the start page would be tailored for a certain user?</w:t>
      </w:r>
    </w:p>
    <w:p w14:paraId="618A2667" w14:textId="77777777" w:rsidR="00551A16" w:rsidRPr="00551A16" w:rsidRDefault="00551A16" w:rsidP="00551A16">
      <w:pPr>
        <w:rPr>
          <w:sz w:val="20"/>
          <w:szCs w:val="20"/>
        </w:rPr>
      </w:pPr>
      <w:r w:rsidRPr="00551A16">
        <w:rPr>
          <w:sz w:val="20"/>
          <w:szCs w:val="20"/>
        </w:rPr>
        <w:t>Bo: Agree that the start page is tailored per user. If you have hundreds of apps, you might want a search function and may want to send a filter in the query.</w:t>
      </w:r>
    </w:p>
    <w:p w14:paraId="0BF02892" w14:textId="77777777" w:rsidR="00551A16" w:rsidRPr="00551A16" w:rsidRDefault="00551A16" w:rsidP="00551A16">
      <w:pPr>
        <w:rPr>
          <w:sz w:val="20"/>
          <w:szCs w:val="20"/>
        </w:rPr>
      </w:pPr>
      <w:r w:rsidRPr="00551A16">
        <w:rPr>
          <w:sz w:val="20"/>
          <w:szCs w:val="20"/>
        </w:rPr>
        <w:t>Ahmed: The objective needs clarification from the SA6 side.</w:t>
      </w:r>
    </w:p>
    <w:p w14:paraId="175112C7" w14:textId="77777777" w:rsidR="00551A16" w:rsidRPr="00551A16" w:rsidRDefault="00551A16" w:rsidP="00551A16">
      <w:pPr>
        <w:rPr>
          <w:sz w:val="20"/>
          <w:szCs w:val="20"/>
        </w:rPr>
      </w:pPr>
      <w:r w:rsidRPr="00551A16">
        <w:rPr>
          <w:sz w:val="20"/>
          <w:szCs w:val="20"/>
        </w:rPr>
        <w:t>Bo: Anything allowed by web technology is possible in the start page, there is no need for any standardization for that.</w:t>
      </w:r>
    </w:p>
    <w:p w14:paraId="1C4A1671" w14:textId="77777777" w:rsidR="00551A16" w:rsidRPr="00551A16" w:rsidRDefault="00551A16" w:rsidP="00551A16">
      <w:pPr>
        <w:rPr>
          <w:sz w:val="20"/>
          <w:szCs w:val="20"/>
        </w:rPr>
      </w:pPr>
      <w:r w:rsidRPr="00551A16">
        <w:rPr>
          <w:sz w:val="20"/>
          <w:szCs w:val="20"/>
        </w:rPr>
        <w:t>Ahmed: HTTP root should not have any queries associated with it.</w:t>
      </w:r>
    </w:p>
    <w:p w14:paraId="614B9EBA" w14:textId="77777777" w:rsidR="00551A16" w:rsidRPr="00551A16" w:rsidRDefault="00551A16" w:rsidP="00551A16">
      <w:pPr>
        <w:rPr>
          <w:sz w:val="20"/>
          <w:szCs w:val="20"/>
        </w:rPr>
      </w:pPr>
      <w:r w:rsidRPr="00551A16">
        <w:rPr>
          <w:sz w:val="20"/>
          <w:szCs w:val="20"/>
        </w:rPr>
        <w:t>Bo: The start page can be a multi-step thing, before you get to the application.</w:t>
      </w:r>
    </w:p>
    <w:p w14:paraId="2D152FD2" w14:textId="77777777" w:rsidR="00551A16" w:rsidRPr="00551A16" w:rsidRDefault="00551A16" w:rsidP="00551A16">
      <w:pPr>
        <w:rPr>
          <w:sz w:val="20"/>
          <w:szCs w:val="20"/>
        </w:rPr>
      </w:pPr>
      <w:r w:rsidRPr="00551A16">
        <w:rPr>
          <w:sz w:val="20"/>
          <w:szCs w:val="20"/>
          <w:u w:val="single"/>
        </w:rPr>
        <w:t>Decision</w:t>
      </w:r>
      <w:r w:rsidRPr="00551A16">
        <w:rPr>
          <w:sz w:val="20"/>
          <w:szCs w:val="20"/>
        </w:rPr>
        <w:t>: REPLIED in 1998 (Bo)</w:t>
      </w:r>
    </w:p>
    <w:p w14:paraId="20D8547F" w14:textId="77777777" w:rsidR="00551A16" w:rsidRPr="00551A16" w:rsidRDefault="00551A16" w:rsidP="00551A16">
      <w:pPr>
        <w:rPr>
          <w:sz w:val="20"/>
          <w:szCs w:val="20"/>
          <w:highlight w:val="yellow"/>
        </w:rPr>
      </w:pPr>
    </w:p>
    <w:p w14:paraId="262E515F" w14:textId="77777777" w:rsidR="00551A16" w:rsidRPr="00551A16" w:rsidRDefault="00551A16" w:rsidP="00551A16">
      <w:pPr>
        <w:rPr>
          <w:sz w:val="20"/>
          <w:szCs w:val="20"/>
        </w:rPr>
      </w:pPr>
      <w:r w:rsidRPr="00551A16">
        <w:rPr>
          <w:sz w:val="20"/>
          <w:szCs w:val="20"/>
        </w:rPr>
        <w:t>1998 (reply to 1676)</w:t>
      </w:r>
    </w:p>
    <w:p w14:paraId="59F47D0E" w14:textId="77777777" w:rsidR="00551A16" w:rsidRPr="00551A16" w:rsidRDefault="00551A16" w:rsidP="00551A16">
      <w:pPr>
        <w:rPr>
          <w:sz w:val="20"/>
          <w:szCs w:val="20"/>
        </w:rPr>
      </w:pPr>
      <w:r w:rsidRPr="00551A16">
        <w:rPr>
          <w:sz w:val="20"/>
          <w:szCs w:val="20"/>
        </w:rPr>
        <w:t>Presenter: Bo</w:t>
      </w:r>
    </w:p>
    <w:p w14:paraId="136E703C" w14:textId="77777777" w:rsidR="00551A16" w:rsidRPr="00551A16" w:rsidRDefault="00551A16" w:rsidP="00551A16">
      <w:pPr>
        <w:rPr>
          <w:sz w:val="20"/>
          <w:szCs w:val="20"/>
        </w:rPr>
      </w:pPr>
      <w:r w:rsidRPr="00551A16">
        <w:rPr>
          <w:sz w:val="20"/>
          <w:szCs w:val="20"/>
        </w:rPr>
        <w:t>Discussion:</w:t>
      </w:r>
    </w:p>
    <w:p w14:paraId="0ED461BA" w14:textId="77777777" w:rsidR="00551A16" w:rsidRPr="00551A16" w:rsidRDefault="00551A16" w:rsidP="00551A16">
      <w:pPr>
        <w:rPr>
          <w:sz w:val="20"/>
          <w:szCs w:val="20"/>
        </w:rPr>
      </w:pPr>
      <w:r w:rsidRPr="00551A16">
        <w:rPr>
          <w:sz w:val="20"/>
          <w:szCs w:val="20"/>
        </w:rPr>
        <w:t>Gaelle: Should we ask them why they need this functionality?</w:t>
      </w:r>
    </w:p>
    <w:p w14:paraId="04B5CB54" w14:textId="77777777" w:rsidR="00551A16" w:rsidRPr="00551A16" w:rsidRDefault="00551A16" w:rsidP="00551A16">
      <w:pPr>
        <w:rPr>
          <w:sz w:val="20"/>
          <w:szCs w:val="20"/>
        </w:rPr>
      </w:pPr>
      <w:r w:rsidRPr="00551A16">
        <w:rPr>
          <w:sz w:val="20"/>
          <w:szCs w:val="20"/>
        </w:rPr>
        <w:t xml:space="preserve">Bo: Good point. We can ask them for more context. </w:t>
      </w:r>
    </w:p>
    <w:p w14:paraId="4D46162E" w14:textId="77777777" w:rsidR="00551A16" w:rsidRPr="00551A16" w:rsidRDefault="00551A16" w:rsidP="00551A16">
      <w:pPr>
        <w:rPr>
          <w:sz w:val="20"/>
          <w:szCs w:val="20"/>
        </w:rPr>
      </w:pPr>
      <w:r w:rsidRPr="00551A16">
        <w:rPr>
          <w:sz w:val="20"/>
          <w:szCs w:val="20"/>
        </w:rPr>
        <w:t xml:space="preserve">Gaelle: If this needs sync between SA4 and SA6, it would be good to understand why they want to do </w:t>
      </w:r>
      <w:r w:rsidRPr="00551A16">
        <w:rPr>
          <w:sz w:val="20"/>
          <w:szCs w:val="20"/>
        </w:rPr>
        <w:lastRenderedPageBreak/>
        <w:t>this.</w:t>
      </w:r>
    </w:p>
    <w:p w14:paraId="14CDB330" w14:textId="77777777" w:rsidR="00551A16" w:rsidRPr="00551A16" w:rsidRDefault="00551A16" w:rsidP="00551A16">
      <w:pPr>
        <w:rPr>
          <w:sz w:val="20"/>
          <w:szCs w:val="20"/>
        </w:rPr>
      </w:pPr>
      <w:r w:rsidRPr="00551A16">
        <w:rPr>
          <w:sz w:val="20"/>
          <w:szCs w:val="20"/>
        </w:rPr>
        <w:t>&gt;&gt; Bo presents rev1</w:t>
      </w:r>
    </w:p>
    <w:p w14:paraId="325FEF10" w14:textId="77777777" w:rsidR="00551A16" w:rsidRPr="00551A16" w:rsidRDefault="00551A16" w:rsidP="00551A16">
      <w:pPr>
        <w:rPr>
          <w:sz w:val="20"/>
          <w:szCs w:val="20"/>
        </w:rPr>
      </w:pPr>
      <w:r w:rsidRPr="00551A16">
        <w:rPr>
          <w:sz w:val="20"/>
          <w:szCs w:val="20"/>
        </w:rPr>
        <w:t>Imed: Don’t like the wording  “if SA6 believes more changes to SA4 specifications are necessary”. Ask them to clarify the use case, if the provided answers do not address their questions.</w:t>
      </w:r>
    </w:p>
    <w:p w14:paraId="2562FC40" w14:textId="77777777" w:rsidR="00551A16" w:rsidRPr="00551A16" w:rsidRDefault="00551A16" w:rsidP="00551A16">
      <w:pPr>
        <w:rPr>
          <w:sz w:val="20"/>
          <w:szCs w:val="20"/>
        </w:rPr>
      </w:pPr>
      <w:r w:rsidRPr="00551A16">
        <w:rPr>
          <w:sz w:val="20"/>
          <w:szCs w:val="20"/>
        </w:rPr>
        <w:t>Bo: okay</w:t>
      </w:r>
    </w:p>
    <w:p w14:paraId="6173E902" w14:textId="77777777" w:rsidR="00551A16" w:rsidRPr="00551A16" w:rsidRDefault="00551A16" w:rsidP="00551A16">
      <w:pPr>
        <w:rPr>
          <w:sz w:val="20"/>
          <w:szCs w:val="20"/>
        </w:rPr>
      </w:pPr>
      <w:r w:rsidRPr="00551A16">
        <w:rPr>
          <w:sz w:val="20"/>
          <w:szCs w:val="20"/>
          <w:u w:val="single"/>
        </w:rPr>
        <w:t>Decision</w:t>
      </w:r>
      <w:r w:rsidRPr="00551A16">
        <w:rPr>
          <w:sz w:val="20"/>
          <w:szCs w:val="20"/>
        </w:rPr>
        <w:t>: AGREED and sent to plenary</w:t>
      </w:r>
    </w:p>
    <w:p w14:paraId="36BECFB0" w14:textId="77777777" w:rsidR="00551A16" w:rsidRPr="00551A16" w:rsidRDefault="00551A16" w:rsidP="00551A16">
      <w:pPr>
        <w:rPr>
          <w:sz w:val="20"/>
          <w:szCs w:val="20"/>
          <w:highlight w:val="yellow"/>
        </w:rPr>
      </w:pPr>
    </w:p>
    <w:tbl>
      <w:tblPr>
        <w:tblW w:w="5560" w:type="dxa"/>
        <w:tblLook w:val="04A0" w:firstRow="1" w:lastRow="0" w:firstColumn="1" w:lastColumn="0" w:noHBand="0" w:noVBand="1"/>
      </w:tblPr>
      <w:tblGrid>
        <w:gridCol w:w="1020"/>
        <w:gridCol w:w="3000"/>
        <w:gridCol w:w="1540"/>
      </w:tblGrid>
      <w:tr w:rsidR="00E240F7" w:rsidRPr="00E240F7" w14:paraId="5E839D84" w14:textId="77777777" w:rsidTr="00E240F7">
        <w:trPr>
          <w:trHeight w:val="400"/>
        </w:trPr>
        <w:tc>
          <w:tcPr>
            <w:tcW w:w="1020" w:type="dxa"/>
            <w:tcBorders>
              <w:top w:val="single" w:sz="4" w:space="0" w:color="A6A6A6"/>
              <w:left w:val="single" w:sz="4" w:space="0" w:color="A6A6A6"/>
              <w:bottom w:val="single" w:sz="4" w:space="0" w:color="A6A6A6"/>
              <w:right w:val="single" w:sz="4" w:space="0" w:color="A6A6A6"/>
            </w:tcBorders>
            <w:hideMark/>
          </w:tcPr>
          <w:p w14:paraId="2FF48155" w14:textId="77777777" w:rsidR="00E240F7" w:rsidRPr="00E240F7" w:rsidRDefault="00E240F7" w:rsidP="00E240F7">
            <w:pPr>
              <w:widowControl/>
              <w:spacing w:before="0" w:after="0"/>
              <w:rPr>
                <w:rFonts w:eastAsia="Times New Roman"/>
                <w:b/>
                <w:bCs/>
                <w:color w:val="0000FF"/>
                <w:sz w:val="16"/>
                <w:szCs w:val="16"/>
                <w:u w:val="single"/>
              </w:rPr>
            </w:pPr>
            <w:hyperlink r:id="rId18" w:history="1">
              <w:r w:rsidRPr="00E240F7">
                <w:rPr>
                  <w:rFonts w:eastAsia="Times New Roman"/>
                  <w:b/>
                  <w:bCs/>
                  <w:color w:val="0000FF"/>
                  <w:sz w:val="16"/>
                  <w:szCs w:val="16"/>
                  <w:u w:val="single"/>
                </w:rPr>
                <w:t>S4-251945</w:t>
              </w:r>
            </w:hyperlink>
          </w:p>
        </w:tc>
        <w:tc>
          <w:tcPr>
            <w:tcW w:w="3000" w:type="dxa"/>
            <w:tcBorders>
              <w:top w:val="single" w:sz="4" w:space="0" w:color="A6A6A6"/>
              <w:left w:val="nil"/>
              <w:bottom w:val="single" w:sz="4" w:space="0" w:color="A6A6A6"/>
              <w:right w:val="single" w:sz="4" w:space="0" w:color="A6A6A6"/>
            </w:tcBorders>
            <w:hideMark/>
          </w:tcPr>
          <w:p w14:paraId="52125A3E"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LS  to 3GPP about the external data channel content access requirements</w:t>
            </w:r>
          </w:p>
        </w:tc>
        <w:tc>
          <w:tcPr>
            <w:tcW w:w="1540" w:type="dxa"/>
            <w:tcBorders>
              <w:top w:val="single" w:sz="4" w:space="0" w:color="A6A6A6"/>
              <w:left w:val="nil"/>
              <w:bottom w:val="single" w:sz="4" w:space="0" w:color="A6A6A6"/>
              <w:right w:val="single" w:sz="4" w:space="0" w:color="A6A6A6"/>
            </w:tcBorders>
            <w:hideMark/>
          </w:tcPr>
          <w:p w14:paraId="251CD77D"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GSMA</w:t>
            </w:r>
          </w:p>
        </w:tc>
      </w:tr>
    </w:tbl>
    <w:p w14:paraId="153C2EB6" w14:textId="77777777" w:rsidR="00551A16" w:rsidRPr="00551A16" w:rsidRDefault="00551A16" w:rsidP="00551A16">
      <w:pPr>
        <w:rPr>
          <w:sz w:val="20"/>
          <w:szCs w:val="20"/>
        </w:rPr>
      </w:pPr>
      <w:r w:rsidRPr="00551A16">
        <w:rPr>
          <w:sz w:val="20"/>
          <w:szCs w:val="20"/>
        </w:rPr>
        <w:t>Presenter: Saba</w:t>
      </w:r>
    </w:p>
    <w:p w14:paraId="40D8B896" w14:textId="77777777" w:rsidR="00551A16" w:rsidRPr="00551A16" w:rsidRDefault="00551A16" w:rsidP="00551A16">
      <w:pPr>
        <w:rPr>
          <w:sz w:val="20"/>
          <w:szCs w:val="20"/>
        </w:rPr>
      </w:pPr>
      <w:r w:rsidRPr="00551A16">
        <w:rPr>
          <w:sz w:val="20"/>
          <w:szCs w:val="20"/>
        </w:rPr>
        <w:t>Discussion:</w:t>
      </w:r>
    </w:p>
    <w:p w14:paraId="552E1C5F" w14:textId="77777777" w:rsidR="00551A16" w:rsidRPr="00551A16" w:rsidRDefault="00551A16" w:rsidP="00551A16">
      <w:pPr>
        <w:rPr>
          <w:sz w:val="20"/>
          <w:szCs w:val="20"/>
        </w:rPr>
      </w:pPr>
      <w:r w:rsidRPr="00551A16">
        <w:rPr>
          <w:sz w:val="20"/>
          <w:szCs w:val="20"/>
        </w:rPr>
        <w:t>Saba: CT and SA2 have indicated that they will not send a reply.</w:t>
      </w:r>
    </w:p>
    <w:p w14:paraId="65034618" w14:textId="77777777" w:rsidR="00551A16" w:rsidRPr="00551A16" w:rsidRDefault="00551A16" w:rsidP="00551A16">
      <w:pPr>
        <w:rPr>
          <w:sz w:val="20"/>
          <w:szCs w:val="20"/>
        </w:rPr>
      </w:pPr>
      <w:r w:rsidRPr="00551A16">
        <w:rPr>
          <w:sz w:val="20"/>
          <w:szCs w:val="20"/>
        </w:rPr>
        <w:t>Imed: There is a discussion in 1736 and draft reply  in 1735</w:t>
      </w:r>
    </w:p>
    <w:p w14:paraId="49A501E7" w14:textId="77777777" w:rsidR="00551A16" w:rsidRPr="00551A16" w:rsidRDefault="00551A16" w:rsidP="00551A16">
      <w:pPr>
        <w:rPr>
          <w:sz w:val="20"/>
          <w:szCs w:val="20"/>
        </w:rPr>
      </w:pPr>
      <w:r w:rsidRPr="00551A16">
        <w:rPr>
          <w:sz w:val="20"/>
          <w:szCs w:val="20"/>
          <w:u w:val="single"/>
        </w:rPr>
        <w:t>Decision</w:t>
      </w:r>
      <w:r w:rsidRPr="00551A16">
        <w:rPr>
          <w:sz w:val="20"/>
          <w:szCs w:val="20"/>
        </w:rPr>
        <w:t xml:space="preserve">: </w:t>
      </w:r>
    </w:p>
    <w:p w14:paraId="5A46C612" w14:textId="77777777" w:rsidR="00551A16" w:rsidRPr="00551A16" w:rsidRDefault="00551A16" w:rsidP="00551A16">
      <w:pPr>
        <w:rPr>
          <w:sz w:val="20"/>
          <w:szCs w:val="20"/>
        </w:rPr>
      </w:pPr>
    </w:p>
    <w:tbl>
      <w:tblPr>
        <w:tblW w:w="5560" w:type="dxa"/>
        <w:tblLook w:val="04A0" w:firstRow="1" w:lastRow="0" w:firstColumn="1" w:lastColumn="0" w:noHBand="0" w:noVBand="1"/>
      </w:tblPr>
      <w:tblGrid>
        <w:gridCol w:w="1020"/>
        <w:gridCol w:w="3000"/>
        <w:gridCol w:w="1540"/>
      </w:tblGrid>
      <w:tr w:rsidR="00E240F7" w:rsidRPr="00E240F7" w14:paraId="61925AB3" w14:textId="77777777" w:rsidTr="00E240F7">
        <w:trPr>
          <w:trHeight w:val="400"/>
        </w:trPr>
        <w:tc>
          <w:tcPr>
            <w:tcW w:w="1020" w:type="dxa"/>
            <w:tcBorders>
              <w:top w:val="single" w:sz="4" w:space="0" w:color="A6A6A6"/>
              <w:left w:val="single" w:sz="4" w:space="0" w:color="A6A6A6"/>
              <w:bottom w:val="single" w:sz="4" w:space="0" w:color="A6A6A6"/>
              <w:right w:val="single" w:sz="4" w:space="0" w:color="A6A6A6"/>
            </w:tcBorders>
            <w:hideMark/>
          </w:tcPr>
          <w:p w14:paraId="7E9D5D34" w14:textId="77777777" w:rsidR="00E240F7" w:rsidRPr="00E240F7" w:rsidRDefault="00E240F7" w:rsidP="00E240F7">
            <w:pPr>
              <w:widowControl/>
              <w:spacing w:before="0" w:after="0"/>
              <w:rPr>
                <w:rFonts w:eastAsia="Times New Roman"/>
                <w:b/>
                <w:bCs/>
                <w:color w:val="0000FF"/>
                <w:sz w:val="16"/>
                <w:szCs w:val="16"/>
                <w:u w:val="single"/>
              </w:rPr>
            </w:pPr>
            <w:hyperlink r:id="rId19" w:history="1">
              <w:r w:rsidRPr="00E240F7">
                <w:rPr>
                  <w:rFonts w:eastAsia="Times New Roman"/>
                  <w:b/>
                  <w:bCs/>
                  <w:color w:val="0000FF"/>
                  <w:sz w:val="16"/>
                  <w:szCs w:val="16"/>
                  <w:u w:val="single"/>
                </w:rPr>
                <w:t>S4-251943</w:t>
              </w:r>
            </w:hyperlink>
          </w:p>
        </w:tc>
        <w:tc>
          <w:tcPr>
            <w:tcW w:w="3000" w:type="dxa"/>
            <w:tcBorders>
              <w:top w:val="single" w:sz="4" w:space="0" w:color="A6A6A6"/>
              <w:left w:val="nil"/>
              <w:bottom w:val="single" w:sz="4" w:space="0" w:color="A6A6A6"/>
              <w:right w:val="single" w:sz="4" w:space="0" w:color="A6A6A6"/>
            </w:tcBorders>
            <w:hideMark/>
          </w:tcPr>
          <w:p w14:paraId="760D8854"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LS on clarification on reply SDP for standalone DC</w:t>
            </w:r>
          </w:p>
        </w:tc>
        <w:tc>
          <w:tcPr>
            <w:tcW w:w="1540" w:type="dxa"/>
            <w:tcBorders>
              <w:top w:val="single" w:sz="4" w:space="0" w:color="A6A6A6"/>
              <w:left w:val="nil"/>
              <w:bottom w:val="single" w:sz="4" w:space="0" w:color="A6A6A6"/>
              <w:right w:val="single" w:sz="4" w:space="0" w:color="A6A6A6"/>
            </w:tcBorders>
            <w:hideMark/>
          </w:tcPr>
          <w:p w14:paraId="0033E2D9" w14:textId="77777777" w:rsidR="00E240F7" w:rsidRPr="00E240F7" w:rsidRDefault="00E240F7" w:rsidP="00E240F7">
            <w:pPr>
              <w:widowControl/>
              <w:spacing w:before="0" w:after="0"/>
              <w:rPr>
                <w:rFonts w:eastAsia="Times New Roman"/>
                <w:sz w:val="16"/>
                <w:szCs w:val="16"/>
              </w:rPr>
            </w:pPr>
            <w:r w:rsidRPr="00E240F7">
              <w:rPr>
                <w:rFonts w:eastAsia="Times New Roman"/>
                <w:sz w:val="16"/>
                <w:szCs w:val="16"/>
              </w:rPr>
              <w:t>SA2</w:t>
            </w:r>
          </w:p>
        </w:tc>
      </w:tr>
    </w:tbl>
    <w:p w14:paraId="6829817F" w14:textId="7C38BDF8" w:rsidR="00551A16" w:rsidRPr="00551A16" w:rsidRDefault="00551A16" w:rsidP="00551A16">
      <w:pPr>
        <w:rPr>
          <w:sz w:val="20"/>
          <w:szCs w:val="20"/>
        </w:rPr>
      </w:pPr>
    </w:p>
    <w:p w14:paraId="1B59C0A0" w14:textId="77777777" w:rsidR="00551A16" w:rsidRPr="00551A16" w:rsidRDefault="00551A16" w:rsidP="00551A16">
      <w:pPr>
        <w:rPr>
          <w:sz w:val="20"/>
          <w:szCs w:val="20"/>
        </w:rPr>
      </w:pPr>
      <w:r w:rsidRPr="00551A16">
        <w:rPr>
          <w:sz w:val="20"/>
          <w:szCs w:val="20"/>
        </w:rPr>
        <w:t>Presenter: Daniel</w:t>
      </w:r>
    </w:p>
    <w:p w14:paraId="5D3F8BA5" w14:textId="77777777" w:rsidR="00551A16" w:rsidRPr="00551A16" w:rsidRDefault="00551A16" w:rsidP="00551A16">
      <w:pPr>
        <w:rPr>
          <w:sz w:val="20"/>
          <w:szCs w:val="20"/>
        </w:rPr>
      </w:pPr>
      <w:r w:rsidRPr="00551A16">
        <w:rPr>
          <w:sz w:val="20"/>
          <w:szCs w:val="20"/>
        </w:rPr>
        <w:t>Discussion: There is a draft reply LS in 1824</w:t>
      </w:r>
    </w:p>
    <w:p w14:paraId="69DD2AC1" w14:textId="77777777" w:rsidR="00551A16" w:rsidRPr="00551A16" w:rsidRDefault="00551A16" w:rsidP="00551A16">
      <w:pPr>
        <w:rPr>
          <w:sz w:val="20"/>
          <w:szCs w:val="20"/>
        </w:rPr>
      </w:pPr>
      <w:r w:rsidRPr="00551A16">
        <w:rPr>
          <w:sz w:val="20"/>
          <w:szCs w:val="20"/>
          <w:u w:val="single"/>
        </w:rPr>
        <w:t>Decision</w:t>
      </w:r>
      <w:r w:rsidRPr="00551A16">
        <w:rPr>
          <w:sz w:val="20"/>
          <w:szCs w:val="20"/>
        </w:rPr>
        <w:t>: REPLIED IN 1824 (Daniel)</w:t>
      </w:r>
    </w:p>
    <w:p w14:paraId="64BE2AF1" w14:textId="77777777" w:rsidR="00551A16" w:rsidRPr="00551A16" w:rsidRDefault="00551A16" w:rsidP="00551A16">
      <w:pPr>
        <w:rPr>
          <w:sz w:val="20"/>
          <w:szCs w:val="20"/>
        </w:rPr>
      </w:pPr>
    </w:p>
    <w:p w14:paraId="6E8250EA" w14:textId="77777777" w:rsidR="00551A16" w:rsidRPr="00551A16" w:rsidRDefault="00551A16" w:rsidP="00551A16">
      <w:pPr>
        <w:rPr>
          <w:sz w:val="20"/>
          <w:szCs w:val="20"/>
        </w:rPr>
      </w:pPr>
      <w:r w:rsidRPr="00551A16">
        <w:rPr>
          <w:sz w:val="20"/>
          <w:szCs w:val="20"/>
        </w:rPr>
        <w:t>Presenter: Daniel</w:t>
      </w:r>
    </w:p>
    <w:p w14:paraId="18671A65" w14:textId="77777777" w:rsidR="00551A16" w:rsidRPr="00551A16" w:rsidRDefault="00551A16" w:rsidP="00551A16">
      <w:pPr>
        <w:rPr>
          <w:sz w:val="20"/>
          <w:szCs w:val="20"/>
        </w:rPr>
      </w:pPr>
      <w:r w:rsidRPr="00551A16">
        <w:rPr>
          <w:sz w:val="20"/>
          <w:szCs w:val="20"/>
        </w:rPr>
        <w:t>Discussion:</w:t>
      </w:r>
    </w:p>
    <w:p w14:paraId="466C520F" w14:textId="77777777" w:rsidR="00551A16" w:rsidRPr="00551A16" w:rsidRDefault="00551A16" w:rsidP="00551A16">
      <w:pPr>
        <w:rPr>
          <w:sz w:val="20"/>
          <w:szCs w:val="20"/>
        </w:rPr>
      </w:pPr>
      <w:r w:rsidRPr="00551A16">
        <w:rPr>
          <w:sz w:val="20"/>
          <w:szCs w:val="20"/>
        </w:rPr>
        <w:t>25/11/19</w:t>
      </w:r>
    </w:p>
    <w:p w14:paraId="4494DA39" w14:textId="77777777" w:rsidR="00551A16" w:rsidRPr="00551A16" w:rsidRDefault="00551A16" w:rsidP="00551A16">
      <w:pPr>
        <w:rPr>
          <w:sz w:val="20"/>
          <w:szCs w:val="20"/>
        </w:rPr>
      </w:pPr>
      <w:r w:rsidRPr="00551A16">
        <w:rPr>
          <w:sz w:val="20"/>
          <w:szCs w:val="20"/>
        </w:rPr>
        <w:t>1824_r03</w:t>
      </w:r>
    </w:p>
    <w:p w14:paraId="1D848F35" w14:textId="77777777" w:rsidR="00551A16" w:rsidRPr="00551A16" w:rsidRDefault="00551A16" w:rsidP="00551A16">
      <w:pPr>
        <w:rPr>
          <w:sz w:val="20"/>
          <w:szCs w:val="20"/>
        </w:rPr>
      </w:pPr>
      <w:r w:rsidRPr="00551A16">
        <w:rPr>
          <w:sz w:val="20"/>
          <w:szCs w:val="20"/>
        </w:rPr>
        <w:t>Imed: Are we not using the inactive status instead of adding a new attribute which is not backward compatible?</w:t>
      </w:r>
    </w:p>
    <w:p w14:paraId="01769736" w14:textId="77777777" w:rsidR="00551A16" w:rsidRPr="00551A16" w:rsidRDefault="00551A16" w:rsidP="00551A16">
      <w:pPr>
        <w:rPr>
          <w:sz w:val="20"/>
          <w:szCs w:val="20"/>
        </w:rPr>
      </w:pPr>
      <w:r w:rsidRPr="00551A16">
        <w:rPr>
          <w:sz w:val="20"/>
          <w:szCs w:val="20"/>
        </w:rPr>
        <w:t>Daniel: the CR was shared (1825)</w:t>
      </w:r>
    </w:p>
    <w:p w14:paraId="3D939383" w14:textId="77777777" w:rsidR="00551A16" w:rsidRPr="00551A16" w:rsidRDefault="00551A16" w:rsidP="00551A16">
      <w:pPr>
        <w:rPr>
          <w:sz w:val="20"/>
          <w:szCs w:val="20"/>
        </w:rPr>
      </w:pPr>
      <w:r w:rsidRPr="00551A16">
        <w:rPr>
          <w:sz w:val="20"/>
          <w:szCs w:val="20"/>
        </w:rPr>
        <w:t>25/11/20</w:t>
      </w:r>
    </w:p>
    <w:p w14:paraId="618ED876" w14:textId="77777777" w:rsidR="00551A16" w:rsidRPr="00551A16" w:rsidRDefault="00551A16" w:rsidP="00551A16">
      <w:pPr>
        <w:rPr>
          <w:sz w:val="20"/>
          <w:szCs w:val="20"/>
        </w:rPr>
      </w:pPr>
      <w:r w:rsidRPr="00551A16">
        <w:rPr>
          <w:sz w:val="20"/>
          <w:szCs w:val="20"/>
        </w:rPr>
        <w:t>1824_r04</w:t>
      </w:r>
    </w:p>
    <w:p w14:paraId="4013244C" w14:textId="77777777" w:rsidR="00551A16" w:rsidRPr="00551A16" w:rsidRDefault="00551A16" w:rsidP="00551A16">
      <w:pPr>
        <w:rPr>
          <w:sz w:val="20"/>
          <w:szCs w:val="20"/>
        </w:rPr>
      </w:pPr>
      <w:r w:rsidRPr="00551A16">
        <w:rPr>
          <w:sz w:val="20"/>
          <w:szCs w:val="20"/>
        </w:rPr>
        <w:t>Imed: Shouldn’t we more deterministically say that the terminating UE resends an offer when the condition clears?</w:t>
      </w:r>
    </w:p>
    <w:p w14:paraId="396453FF" w14:textId="77777777" w:rsidR="00551A16" w:rsidRPr="00551A16" w:rsidRDefault="00551A16" w:rsidP="00551A16">
      <w:pPr>
        <w:rPr>
          <w:sz w:val="20"/>
          <w:szCs w:val="20"/>
        </w:rPr>
      </w:pPr>
      <w:r w:rsidRPr="00551A16">
        <w:rPr>
          <w:sz w:val="20"/>
          <w:szCs w:val="20"/>
        </w:rPr>
        <w:t>Daniel: Yes, I can change that word in the LS. The CR should already be clear.</w:t>
      </w:r>
    </w:p>
    <w:p w14:paraId="58F7360D" w14:textId="77777777" w:rsidR="00551A16" w:rsidRPr="00551A16" w:rsidRDefault="00551A16" w:rsidP="00551A16">
      <w:pPr>
        <w:rPr>
          <w:sz w:val="20"/>
          <w:szCs w:val="20"/>
        </w:rPr>
      </w:pPr>
      <w:r w:rsidRPr="00551A16">
        <w:rPr>
          <w:sz w:val="20"/>
          <w:szCs w:val="20"/>
        </w:rPr>
        <w:t>Saba: There are some changes needed in the LS heading</w:t>
      </w:r>
    </w:p>
    <w:p w14:paraId="1EE17774" w14:textId="77777777" w:rsidR="00551A16" w:rsidRPr="00551A16" w:rsidRDefault="00551A16" w:rsidP="00551A16">
      <w:pPr>
        <w:rPr>
          <w:sz w:val="20"/>
          <w:szCs w:val="20"/>
          <w:highlight w:val="yellow"/>
        </w:rPr>
      </w:pPr>
      <w:r w:rsidRPr="00551A16">
        <w:rPr>
          <w:sz w:val="20"/>
          <w:szCs w:val="20"/>
          <w:u w:val="single"/>
        </w:rPr>
        <w:t>Decision</w:t>
      </w:r>
      <w:r w:rsidRPr="00551A16">
        <w:rPr>
          <w:sz w:val="20"/>
          <w:szCs w:val="20"/>
        </w:rPr>
        <w:t>: REVISED into 2072, which is AGREED without presentation</w:t>
      </w:r>
    </w:p>
    <w:p w14:paraId="4AB051BD" w14:textId="77777777" w:rsidR="00551A16" w:rsidRPr="00551A16" w:rsidRDefault="00551A16" w:rsidP="00551A16">
      <w:pPr>
        <w:rPr>
          <w:sz w:val="20"/>
          <w:szCs w:val="20"/>
        </w:rPr>
      </w:pPr>
    </w:p>
    <w:p w14:paraId="693CAD21" w14:textId="77777777" w:rsidR="00551A16" w:rsidRPr="00551A16" w:rsidRDefault="00551A16" w:rsidP="00551A16">
      <w:pPr>
        <w:rPr>
          <w:sz w:val="20"/>
          <w:szCs w:val="20"/>
        </w:rPr>
      </w:pPr>
    </w:p>
    <w:p w14:paraId="57CAB34A" w14:textId="77777777" w:rsidR="00551A16" w:rsidRPr="00551A16" w:rsidRDefault="00551A16" w:rsidP="00551A16"/>
    <w:tbl>
      <w:tblPr>
        <w:tblW w:w="8895" w:type="dxa"/>
        <w:tblInd w:w="-120" w:type="dxa"/>
        <w:tblLayout w:type="fixed"/>
        <w:tblLook w:val="0400" w:firstRow="0" w:lastRow="0" w:firstColumn="0" w:lastColumn="0" w:noHBand="0" w:noVBand="1"/>
      </w:tblPr>
      <w:tblGrid>
        <w:gridCol w:w="1140"/>
        <w:gridCol w:w="4425"/>
        <w:gridCol w:w="1545"/>
        <w:gridCol w:w="1785"/>
      </w:tblGrid>
      <w:tr w:rsidR="00551A16" w:rsidRPr="00551A16" w14:paraId="6632AE36" w14:textId="77777777">
        <w:trPr>
          <w:trHeight w:val="310"/>
        </w:trPr>
        <w:tc>
          <w:tcPr>
            <w:tcW w:w="1140" w:type="dxa"/>
            <w:tcBorders>
              <w:top w:val="single" w:sz="4" w:space="0" w:color="A6A6A6"/>
              <w:left w:val="single" w:sz="4" w:space="0" w:color="A6A6A6"/>
              <w:bottom w:val="single" w:sz="4" w:space="0" w:color="A6A6A6"/>
              <w:right w:val="single" w:sz="4" w:space="0" w:color="A6A6A6"/>
            </w:tcBorders>
            <w:hideMark/>
          </w:tcPr>
          <w:p w14:paraId="164CF1BB" w14:textId="77777777" w:rsidR="00551A16" w:rsidRPr="00551A16" w:rsidRDefault="00551A16" w:rsidP="00551A16">
            <w:pPr>
              <w:widowControl/>
              <w:spacing w:before="0" w:after="0"/>
              <w:rPr>
                <w:b/>
                <w:bCs/>
                <w:color w:val="0000FF"/>
                <w:sz w:val="16"/>
                <w:szCs w:val="16"/>
                <w:u w:val="single"/>
              </w:rPr>
            </w:pPr>
            <w:hyperlink r:id="rId20" w:history="1">
              <w:r w:rsidRPr="00551A16">
                <w:rPr>
                  <w:b/>
                  <w:bCs/>
                  <w:color w:val="0000FF"/>
                  <w:sz w:val="16"/>
                  <w:szCs w:val="16"/>
                  <w:u w:val="single"/>
                </w:rPr>
                <w:t>S4-251656</w:t>
              </w:r>
            </w:hyperlink>
          </w:p>
        </w:tc>
        <w:tc>
          <w:tcPr>
            <w:tcW w:w="4425" w:type="dxa"/>
            <w:tcBorders>
              <w:top w:val="single" w:sz="4" w:space="0" w:color="A6A6A6"/>
              <w:left w:val="nil"/>
              <w:bottom w:val="single" w:sz="4" w:space="0" w:color="A6A6A6"/>
              <w:right w:val="single" w:sz="4" w:space="0" w:color="A6A6A6"/>
            </w:tcBorders>
            <w:hideMark/>
          </w:tcPr>
          <w:p w14:paraId="20E2503A" w14:textId="77777777" w:rsidR="00551A16" w:rsidRPr="00551A16" w:rsidRDefault="00551A16" w:rsidP="00551A16">
            <w:pPr>
              <w:widowControl/>
              <w:spacing w:before="0" w:after="0"/>
              <w:rPr>
                <w:sz w:val="16"/>
                <w:szCs w:val="16"/>
              </w:rPr>
            </w:pPr>
            <w:r w:rsidRPr="00551A16">
              <w:rPr>
                <w:sz w:val="16"/>
                <w:szCs w:val="16"/>
              </w:rPr>
              <w:t>[haptics] traffic examples</w:t>
            </w:r>
          </w:p>
        </w:tc>
        <w:tc>
          <w:tcPr>
            <w:tcW w:w="1545" w:type="dxa"/>
            <w:tcBorders>
              <w:top w:val="single" w:sz="4" w:space="0" w:color="A6A6A6"/>
              <w:left w:val="nil"/>
              <w:bottom w:val="single" w:sz="4" w:space="0" w:color="A6A6A6"/>
              <w:right w:val="single" w:sz="4" w:space="0" w:color="A6A6A6"/>
            </w:tcBorders>
            <w:hideMark/>
          </w:tcPr>
          <w:p w14:paraId="252C8AE0"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Canada</w:t>
            </w:r>
          </w:p>
        </w:tc>
        <w:tc>
          <w:tcPr>
            <w:tcW w:w="1785" w:type="dxa"/>
            <w:tcBorders>
              <w:top w:val="single" w:sz="4" w:space="0" w:color="A6A6A6"/>
              <w:left w:val="nil"/>
              <w:bottom w:val="single" w:sz="4" w:space="0" w:color="A6A6A6"/>
              <w:right w:val="single" w:sz="4" w:space="0" w:color="A6A6A6"/>
            </w:tcBorders>
            <w:shd w:val="clear" w:color="auto" w:fill="BFBFBF"/>
            <w:hideMark/>
          </w:tcPr>
          <w:p w14:paraId="38D889FE" w14:textId="77777777" w:rsidR="00551A16" w:rsidRPr="00551A16" w:rsidRDefault="00551A16" w:rsidP="00551A16">
            <w:pPr>
              <w:widowControl/>
              <w:spacing w:before="0" w:after="0"/>
              <w:rPr>
                <w:sz w:val="16"/>
                <w:szCs w:val="16"/>
              </w:rPr>
            </w:pPr>
            <w:r w:rsidRPr="00551A16">
              <w:rPr>
                <w:sz w:val="16"/>
                <w:szCs w:val="16"/>
              </w:rPr>
              <w:t>Gaelle Martin-Cocher</w:t>
            </w:r>
          </w:p>
        </w:tc>
      </w:tr>
    </w:tbl>
    <w:p w14:paraId="41523EC2" w14:textId="77777777" w:rsidR="00551A16" w:rsidRPr="00551A16" w:rsidRDefault="00551A16" w:rsidP="00551A16">
      <w:pPr>
        <w:rPr>
          <w:sz w:val="20"/>
          <w:szCs w:val="20"/>
        </w:rPr>
      </w:pPr>
      <w:r w:rsidRPr="00551A16">
        <w:rPr>
          <w:sz w:val="20"/>
          <w:szCs w:val="20"/>
        </w:rPr>
        <w:t>Presenter: Gaelle</w:t>
      </w:r>
    </w:p>
    <w:p w14:paraId="0B3E7CF5" w14:textId="77777777" w:rsidR="00551A16" w:rsidRPr="00551A16" w:rsidRDefault="00551A16" w:rsidP="00551A16">
      <w:pPr>
        <w:rPr>
          <w:sz w:val="20"/>
          <w:szCs w:val="20"/>
        </w:rPr>
      </w:pPr>
      <w:r w:rsidRPr="00551A16">
        <w:rPr>
          <w:sz w:val="20"/>
          <w:szCs w:val="20"/>
        </w:rPr>
        <w:t>Discussion:</w:t>
      </w:r>
    </w:p>
    <w:p w14:paraId="774C8CBB" w14:textId="77777777" w:rsidR="00551A16" w:rsidRPr="00551A16" w:rsidRDefault="00551A16" w:rsidP="00551A16">
      <w:pPr>
        <w:rPr>
          <w:sz w:val="20"/>
          <w:szCs w:val="20"/>
        </w:rPr>
      </w:pPr>
      <w:r w:rsidRPr="00551A16">
        <w:rPr>
          <w:sz w:val="20"/>
          <w:szCs w:val="20"/>
        </w:rPr>
        <w:lastRenderedPageBreak/>
        <w:t>Rufael: Do you also have information about the sender that creates the packets?</w:t>
      </w:r>
    </w:p>
    <w:p w14:paraId="4EBFD7F2" w14:textId="77777777" w:rsidR="00551A16" w:rsidRPr="00551A16" w:rsidRDefault="00551A16" w:rsidP="00551A16">
      <w:pPr>
        <w:rPr>
          <w:sz w:val="20"/>
          <w:szCs w:val="20"/>
        </w:rPr>
      </w:pPr>
      <w:r w:rsidRPr="00551A16">
        <w:rPr>
          <w:sz w:val="20"/>
          <w:szCs w:val="20"/>
        </w:rPr>
        <w:t>Gaelle: These are only the traces that go over the wire, nothing about the sender.</w:t>
      </w:r>
    </w:p>
    <w:p w14:paraId="30CC3C0D" w14:textId="77777777" w:rsidR="00551A16" w:rsidRPr="00551A16" w:rsidRDefault="00551A16" w:rsidP="00551A16">
      <w:pPr>
        <w:rPr>
          <w:sz w:val="20"/>
          <w:szCs w:val="20"/>
        </w:rPr>
      </w:pPr>
      <w:r w:rsidRPr="00551A16">
        <w:rPr>
          <w:sz w:val="20"/>
          <w:szCs w:val="20"/>
          <w:u w:val="single"/>
        </w:rPr>
        <w:t>Decision</w:t>
      </w:r>
      <w:r w:rsidRPr="00551A16">
        <w:rPr>
          <w:sz w:val="20"/>
          <w:szCs w:val="20"/>
        </w:rPr>
        <w:t>: NOTED</w:t>
      </w:r>
    </w:p>
    <w:p w14:paraId="26289019" w14:textId="77777777" w:rsidR="00551A16" w:rsidRPr="00551A16" w:rsidRDefault="00551A16" w:rsidP="00551A16">
      <w:pPr>
        <w:rPr>
          <w:sz w:val="20"/>
          <w:szCs w:val="20"/>
        </w:rPr>
      </w:pPr>
    </w:p>
    <w:p w14:paraId="7D2CCC98" w14:textId="77777777" w:rsidR="00551A16" w:rsidRPr="00551A16" w:rsidRDefault="00551A16" w:rsidP="00551A16">
      <w:pPr>
        <w:outlineLvl w:val="2"/>
        <w:rPr>
          <w:b/>
          <w:bCs/>
          <w:color w:val="000000"/>
          <w:sz w:val="24"/>
          <w:szCs w:val="24"/>
        </w:rPr>
      </w:pPr>
      <w:bookmarkStart w:id="4" w:name="_heading=h.yrqreyertznr"/>
      <w:bookmarkEnd w:id="4"/>
    </w:p>
    <w:tbl>
      <w:tblPr>
        <w:tblW w:w="8895" w:type="dxa"/>
        <w:tblInd w:w="-120" w:type="dxa"/>
        <w:tblLayout w:type="fixed"/>
        <w:tblLook w:val="0400" w:firstRow="0" w:lastRow="0" w:firstColumn="0" w:lastColumn="0" w:noHBand="0" w:noVBand="1"/>
      </w:tblPr>
      <w:tblGrid>
        <w:gridCol w:w="1140"/>
        <w:gridCol w:w="4425"/>
        <w:gridCol w:w="1545"/>
        <w:gridCol w:w="1785"/>
      </w:tblGrid>
      <w:tr w:rsidR="00551A16" w:rsidRPr="00551A16" w14:paraId="10661CDC" w14:textId="77777777">
        <w:trPr>
          <w:trHeight w:val="400"/>
        </w:trPr>
        <w:tc>
          <w:tcPr>
            <w:tcW w:w="1140" w:type="dxa"/>
            <w:tcBorders>
              <w:top w:val="nil"/>
              <w:left w:val="single" w:sz="4" w:space="0" w:color="A6A6A6"/>
              <w:bottom w:val="single" w:sz="4" w:space="0" w:color="A6A6A6"/>
              <w:right w:val="single" w:sz="4" w:space="0" w:color="A6A6A6"/>
            </w:tcBorders>
            <w:hideMark/>
          </w:tcPr>
          <w:p w14:paraId="3AB1E84B" w14:textId="77777777" w:rsidR="00551A16" w:rsidRPr="00551A16" w:rsidRDefault="00551A16" w:rsidP="00551A16">
            <w:pPr>
              <w:widowControl/>
              <w:spacing w:before="0" w:after="0"/>
              <w:rPr>
                <w:b/>
                <w:bCs/>
                <w:color w:val="0000FF"/>
                <w:sz w:val="16"/>
                <w:szCs w:val="16"/>
                <w:u w:val="single"/>
              </w:rPr>
            </w:pPr>
            <w:hyperlink r:id="rId21" w:history="1">
              <w:r w:rsidRPr="00551A16">
                <w:rPr>
                  <w:b/>
                  <w:bCs/>
                  <w:color w:val="0000FF"/>
                  <w:sz w:val="16"/>
                  <w:szCs w:val="16"/>
                  <w:u w:val="single"/>
                </w:rPr>
                <w:t>S4-251661</w:t>
              </w:r>
            </w:hyperlink>
          </w:p>
        </w:tc>
        <w:tc>
          <w:tcPr>
            <w:tcW w:w="4425" w:type="dxa"/>
            <w:tcBorders>
              <w:top w:val="nil"/>
              <w:left w:val="nil"/>
              <w:bottom w:val="single" w:sz="4" w:space="0" w:color="A6A6A6"/>
              <w:right w:val="single" w:sz="4" w:space="0" w:color="A6A6A6"/>
            </w:tcBorders>
            <w:hideMark/>
          </w:tcPr>
          <w:p w14:paraId="56294F80" w14:textId="77777777" w:rsidR="00551A16" w:rsidRPr="00551A16" w:rsidRDefault="00551A16" w:rsidP="00551A16">
            <w:pPr>
              <w:widowControl/>
              <w:spacing w:before="0" w:after="0"/>
              <w:rPr>
                <w:sz w:val="16"/>
                <w:szCs w:val="16"/>
              </w:rPr>
            </w:pPr>
            <w:r w:rsidRPr="00551A16">
              <w:rPr>
                <w:sz w:val="16"/>
                <w:szCs w:val="16"/>
              </w:rPr>
              <w:t>Draft Reply LS on traffic model study in RAN1</w:t>
            </w:r>
          </w:p>
        </w:tc>
        <w:tc>
          <w:tcPr>
            <w:tcW w:w="1545" w:type="dxa"/>
            <w:tcBorders>
              <w:top w:val="nil"/>
              <w:left w:val="nil"/>
              <w:bottom w:val="single" w:sz="4" w:space="0" w:color="A6A6A6"/>
              <w:right w:val="single" w:sz="4" w:space="0" w:color="A6A6A6"/>
            </w:tcBorders>
            <w:hideMark/>
          </w:tcPr>
          <w:p w14:paraId="09DBBB91"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Canada</w:t>
            </w:r>
          </w:p>
        </w:tc>
        <w:tc>
          <w:tcPr>
            <w:tcW w:w="1785" w:type="dxa"/>
            <w:tcBorders>
              <w:top w:val="nil"/>
              <w:left w:val="nil"/>
              <w:bottom w:val="single" w:sz="4" w:space="0" w:color="A6A6A6"/>
              <w:right w:val="single" w:sz="4" w:space="0" w:color="A6A6A6"/>
            </w:tcBorders>
            <w:shd w:val="clear" w:color="auto" w:fill="BFBFBF"/>
            <w:hideMark/>
          </w:tcPr>
          <w:p w14:paraId="4DB769E4" w14:textId="77777777" w:rsidR="00551A16" w:rsidRPr="00551A16" w:rsidRDefault="00551A16" w:rsidP="00551A16">
            <w:pPr>
              <w:widowControl/>
              <w:spacing w:before="0" w:after="0"/>
              <w:rPr>
                <w:sz w:val="16"/>
                <w:szCs w:val="16"/>
              </w:rPr>
            </w:pPr>
            <w:r w:rsidRPr="00551A16">
              <w:rPr>
                <w:sz w:val="16"/>
                <w:szCs w:val="16"/>
              </w:rPr>
              <w:t>Gaelle Martin-Cocher</w:t>
            </w:r>
          </w:p>
        </w:tc>
      </w:tr>
    </w:tbl>
    <w:p w14:paraId="386DCCE9" w14:textId="77777777" w:rsidR="00551A16" w:rsidRPr="00551A16" w:rsidRDefault="00551A16" w:rsidP="00551A16">
      <w:pPr>
        <w:rPr>
          <w:sz w:val="20"/>
          <w:szCs w:val="20"/>
        </w:rPr>
      </w:pPr>
      <w:r w:rsidRPr="00551A16">
        <w:rPr>
          <w:sz w:val="20"/>
          <w:szCs w:val="20"/>
        </w:rPr>
        <w:t>Presenter: Gaelle</w:t>
      </w:r>
    </w:p>
    <w:p w14:paraId="675AC7D4" w14:textId="77777777" w:rsidR="00551A16" w:rsidRPr="00551A16" w:rsidRDefault="00551A16" w:rsidP="00551A16">
      <w:pPr>
        <w:rPr>
          <w:sz w:val="20"/>
          <w:szCs w:val="20"/>
        </w:rPr>
      </w:pPr>
      <w:r w:rsidRPr="00551A16">
        <w:rPr>
          <w:sz w:val="20"/>
          <w:szCs w:val="20"/>
        </w:rPr>
        <w:t>Discussion:</w:t>
      </w:r>
    </w:p>
    <w:p w14:paraId="20B11145" w14:textId="77777777" w:rsidR="00551A16" w:rsidRPr="00551A16" w:rsidRDefault="00551A16" w:rsidP="00551A16">
      <w:pPr>
        <w:rPr>
          <w:sz w:val="20"/>
          <w:szCs w:val="20"/>
        </w:rPr>
      </w:pPr>
      <w:proofErr w:type="spellStart"/>
      <w:r w:rsidRPr="00551A16">
        <w:rPr>
          <w:sz w:val="20"/>
          <w:szCs w:val="20"/>
        </w:rPr>
        <w:t>Guilluame</w:t>
      </w:r>
      <w:proofErr w:type="spellEnd"/>
      <w:r w:rsidRPr="00551A16">
        <w:rPr>
          <w:sz w:val="20"/>
          <w:szCs w:val="20"/>
        </w:rPr>
        <w:t>: It is important to characterize how AI traffic looks like. It is clear that this text is not correct. There are a lot of concerns in RAN1 this week. SA4 is in charge of deciding on this.</w:t>
      </w:r>
    </w:p>
    <w:p w14:paraId="43F04435" w14:textId="77777777" w:rsidR="00551A16" w:rsidRPr="00551A16" w:rsidRDefault="00551A16" w:rsidP="00551A16">
      <w:pPr>
        <w:rPr>
          <w:sz w:val="20"/>
          <w:szCs w:val="20"/>
        </w:rPr>
      </w:pPr>
      <w:r w:rsidRPr="00551A16">
        <w:rPr>
          <w:sz w:val="20"/>
          <w:szCs w:val="20"/>
        </w:rPr>
        <w:t>Rufael: I agree SA4 should work on the characterization, but what you mention about correcting RAN1, we are also not ready in SA4 to make any correction except for the work that was already done.</w:t>
      </w:r>
    </w:p>
    <w:p w14:paraId="73756B4F" w14:textId="77777777" w:rsidR="00551A16" w:rsidRPr="00551A16" w:rsidRDefault="00551A16" w:rsidP="00551A16">
      <w:pPr>
        <w:rPr>
          <w:sz w:val="20"/>
          <w:szCs w:val="20"/>
        </w:rPr>
      </w:pPr>
      <w:r w:rsidRPr="00551A16">
        <w:rPr>
          <w:sz w:val="20"/>
          <w:szCs w:val="20"/>
        </w:rPr>
        <w:t xml:space="preserve">Andrei: I appreciate the attempt to answer. I think we should advise to not do anything. We don’t know how to map to the PDUs and then to </w:t>
      </w:r>
      <w:proofErr w:type="spellStart"/>
      <w:r w:rsidRPr="00551A16">
        <w:rPr>
          <w:sz w:val="20"/>
          <w:szCs w:val="20"/>
        </w:rPr>
        <w:t>TBs.</w:t>
      </w:r>
      <w:proofErr w:type="spellEnd"/>
      <w:r w:rsidRPr="00551A16">
        <w:rPr>
          <w:sz w:val="20"/>
          <w:szCs w:val="20"/>
        </w:rPr>
        <w:t xml:space="preserve"> I’d appreciate to highlight the last paragraph in the first part: “it is premature…”. It should ideally be the first sentence.</w:t>
      </w:r>
    </w:p>
    <w:p w14:paraId="7AA2AF88" w14:textId="77777777" w:rsidR="00551A16" w:rsidRPr="00551A16" w:rsidRDefault="00551A16" w:rsidP="00551A16">
      <w:pPr>
        <w:rPr>
          <w:sz w:val="20"/>
          <w:szCs w:val="20"/>
        </w:rPr>
      </w:pPr>
      <w:r w:rsidRPr="00551A16">
        <w:rPr>
          <w:sz w:val="20"/>
          <w:szCs w:val="20"/>
        </w:rPr>
        <w:t>Imed: I would be even more assertive on the “premature” part. I think we should tell them to not make any assumptions on the data types that are exchanged.</w:t>
      </w:r>
    </w:p>
    <w:p w14:paraId="4E34DBBB" w14:textId="77777777" w:rsidR="00551A16" w:rsidRPr="00551A16" w:rsidRDefault="00551A16" w:rsidP="00551A16">
      <w:pPr>
        <w:rPr>
          <w:sz w:val="20"/>
          <w:szCs w:val="20"/>
        </w:rPr>
      </w:pPr>
      <w:r w:rsidRPr="00551A16">
        <w:rPr>
          <w:sz w:val="20"/>
          <w:szCs w:val="20"/>
        </w:rPr>
        <w:t>Eric: We support this reply LS and we had some comments. I think it important that RAN1 don’t come to any conclusion yet.</w:t>
      </w:r>
    </w:p>
    <w:p w14:paraId="5CDE815A" w14:textId="77777777" w:rsidR="00551A16" w:rsidRPr="00551A16" w:rsidRDefault="00551A16" w:rsidP="00551A16">
      <w:pPr>
        <w:rPr>
          <w:sz w:val="20"/>
          <w:szCs w:val="20"/>
        </w:rPr>
      </w:pPr>
      <w:r w:rsidRPr="00551A16">
        <w:rPr>
          <w:sz w:val="20"/>
          <w:szCs w:val="20"/>
        </w:rPr>
        <w:t>Thorsten: It would be good to send a “please wait” message. I think the “token” is not standardized and it might be worth sending this back to RAN1.</w:t>
      </w:r>
    </w:p>
    <w:p w14:paraId="5F155387" w14:textId="77777777" w:rsidR="00551A16" w:rsidRPr="00551A16" w:rsidRDefault="00551A16" w:rsidP="00551A16">
      <w:pPr>
        <w:rPr>
          <w:sz w:val="20"/>
          <w:szCs w:val="20"/>
        </w:rPr>
      </w:pPr>
      <w:r w:rsidRPr="00551A16">
        <w:rPr>
          <w:sz w:val="20"/>
          <w:szCs w:val="20"/>
        </w:rPr>
        <w:t>Rufael: I think it important that we answer the questions that are asked in the LS. They are asking for traffic characteristics. We could answer that SA4 did not yet define any such.</w:t>
      </w:r>
    </w:p>
    <w:p w14:paraId="50324938" w14:textId="77777777" w:rsidR="00551A16" w:rsidRPr="00551A16" w:rsidRDefault="00551A16" w:rsidP="00551A16">
      <w:pPr>
        <w:rPr>
          <w:sz w:val="20"/>
          <w:szCs w:val="20"/>
        </w:rPr>
      </w:pPr>
      <w:r w:rsidRPr="00551A16">
        <w:rPr>
          <w:sz w:val="20"/>
          <w:szCs w:val="20"/>
        </w:rPr>
        <w:t>Emmanouil: Maybe we can be a bit more laconic in the answer?</w:t>
      </w:r>
    </w:p>
    <w:p w14:paraId="342FC7C1" w14:textId="77777777" w:rsidR="00551A16" w:rsidRPr="00551A16" w:rsidRDefault="00551A16" w:rsidP="00551A16">
      <w:pPr>
        <w:rPr>
          <w:sz w:val="20"/>
          <w:szCs w:val="20"/>
        </w:rPr>
      </w:pPr>
      <w:proofErr w:type="spellStart"/>
      <w:r w:rsidRPr="00551A16">
        <w:rPr>
          <w:sz w:val="20"/>
          <w:szCs w:val="20"/>
        </w:rPr>
        <w:t>Guilluame</w:t>
      </w:r>
      <w:proofErr w:type="spellEnd"/>
      <w:r w:rsidRPr="00551A16">
        <w:rPr>
          <w:sz w:val="20"/>
          <w:szCs w:val="20"/>
        </w:rPr>
        <w:t>: We should ask RAN1 to wait. We may not need to go too much into detail. They are defining a token-based traffic type and the assumptions are simply wrong. If we could have some more generic statement about this. We may not need to answer everything. The most important one is just “wait”.</w:t>
      </w:r>
    </w:p>
    <w:p w14:paraId="280F0BDC" w14:textId="77777777" w:rsidR="00551A16" w:rsidRPr="00551A16" w:rsidRDefault="00551A16" w:rsidP="00551A16">
      <w:pPr>
        <w:rPr>
          <w:sz w:val="20"/>
          <w:szCs w:val="20"/>
        </w:rPr>
      </w:pPr>
      <w:r w:rsidRPr="00551A16">
        <w:rPr>
          <w:sz w:val="20"/>
          <w:szCs w:val="20"/>
        </w:rPr>
        <w:t>Gaelle: I can change as suggested, but I think it important to give some context. I think we need to be factual on all the work. We may need to do more than Generative AI in the end.</w:t>
      </w:r>
    </w:p>
    <w:p w14:paraId="6446BB1B" w14:textId="77777777" w:rsidR="00551A16" w:rsidRPr="00551A16" w:rsidRDefault="00551A16" w:rsidP="00551A16">
      <w:pPr>
        <w:rPr>
          <w:sz w:val="20"/>
          <w:szCs w:val="20"/>
        </w:rPr>
      </w:pPr>
      <w:proofErr w:type="spellStart"/>
      <w:r w:rsidRPr="00551A16">
        <w:rPr>
          <w:sz w:val="20"/>
          <w:szCs w:val="20"/>
        </w:rPr>
        <w:t>Guilluame</w:t>
      </w:r>
      <w:proofErr w:type="spellEnd"/>
      <w:r w:rsidRPr="00551A16">
        <w:rPr>
          <w:sz w:val="20"/>
          <w:szCs w:val="20"/>
        </w:rPr>
        <w:t>: I support the haptics part.</w:t>
      </w:r>
    </w:p>
    <w:p w14:paraId="0884DFE4" w14:textId="77777777" w:rsidR="00551A16" w:rsidRPr="00551A16" w:rsidRDefault="00551A16" w:rsidP="00551A16">
      <w:pPr>
        <w:rPr>
          <w:sz w:val="20"/>
          <w:szCs w:val="20"/>
        </w:rPr>
      </w:pPr>
      <w:proofErr w:type="spellStart"/>
      <w:r w:rsidRPr="00551A16">
        <w:rPr>
          <w:sz w:val="20"/>
          <w:szCs w:val="20"/>
        </w:rPr>
        <w:t>china</w:t>
      </w:r>
      <w:proofErr w:type="spellEnd"/>
      <w:r w:rsidRPr="00551A16">
        <w:rPr>
          <w:sz w:val="20"/>
          <w:szCs w:val="20"/>
        </w:rPr>
        <w:t xml:space="preserve"> mobile: If we include the note, it is very helpful.</w:t>
      </w:r>
    </w:p>
    <w:p w14:paraId="6C8DE293" w14:textId="08B0203F" w:rsidR="00551A16" w:rsidRPr="00551A16" w:rsidRDefault="00551A16" w:rsidP="00551A16">
      <w:pPr>
        <w:rPr>
          <w:sz w:val="20"/>
          <w:szCs w:val="20"/>
        </w:rPr>
      </w:pPr>
      <w:r w:rsidRPr="00551A16">
        <w:rPr>
          <w:sz w:val="20"/>
          <w:szCs w:val="20"/>
          <w:u w:val="single"/>
        </w:rPr>
        <w:t>Decision</w:t>
      </w:r>
      <w:r w:rsidRPr="00551A16">
        <w:rPr>
          <w:sz w:val="20"/>
          <w:szCs w:val="20"/>
        </w:rPr>
        <w:t>: REVISED into S4-25</w:t>
      </w:r>
      <w:r w:rsidR="0007645A">
        <w:rPr>
          <w:sz w:val="20"/>
          <w:szCs w:val="20"/>
        </w:rPr>
        <w:t>1978</w:t>
      </w:r>
    </w:p>
    <w:p w14:paraId="1A3A1CD0" w14:textId="77777777" w:rsidR="00551A16" w:rsidRPr="00551A16" w:rsidRDefault="00551A16" w:rsidP="00551A16">
      <w:pPr>
        <w:outlineLvl w:val="2"/>
        <w:rPr>
          <w:b/>
          <w:bCs/>
          <w:color w:val="000000"/>
          <w:sz w:val="24"/>
          <w:szCs w:val="24"/>
        </w:rPr>
      </w:pPr>
      <w:bookmarkStart w:id="5" w:name="_heading=h.2ysgzn2tc5fi"/>
      <w:bookmarkEnd w:id="5"/>
    </w:p>
    <w:p w14:paraId="42701155" w14:textId="77777777" w:rsidR="00551A16" w:rsidRPr="00551A16" w:rsidRDefault="00551A16" w:rsidP="00551A16">
      <w:pPr>
        <w:outlineLvl w:val="2"/>
        <w:rPr>
          <w:b/>
          <w:bCs/>
          <w:color w:val="000000"/>
          <w:sz w:val="24"/>
          <w:szCs w:val="24"/>
        </w:rPr>
      </w:pPr>
      <w:bookmarkStart w:id="6" w:name="_heading=h.rpyi8xsbg5sg"/>
      <w:bookmarkEnd w:id="6"/>
    </w:p>
    <w:tbl>
      <w:tblPr>
        <w:tblW w:w="8895" w:type="dxa"/>
        <w:tblInd w:w="-120" w:type="dxa"/>
        <w:tblLayout w:type="fixed"/>
        <w:tblLook w:val="0400" w:firstRow="0" w:lastRow="0" w:firstColumn="0" w:lastColumn="0" w:noHBand="0" w:noVBand="1"/>
      </w:tblPr>
      <w:tblGrid>
        <w:gridCol w:w="1140"/>
        <w:gridCol w:w="4425"/>
        <w:gridCol w:w="1545"/>
        <w:gridCol w:w="1785"/>
      </w:tblGrid>
      <w:tr w:rsidR="00551A16" w:rsidRPr="00551A16" w14:paraId="738B7967" w14:textId="77777777">
        <w:trPr>
          <w:trHeight w:val="400"/>
        </w:trPr>
        <w:tc>
          <w:tcPr>
            <w:tcW w:w="1140" w:type="dxa"/>
            <w:tcBorders>
              <w:top w:val="nil"/>
              <w:left w:val="single" w:sz="4" w:space="0" w:color="A6A6A6"/>
              <w:bottom w:val="single" w:sz="4" w:space="0" w:color="A6A6A6"/>
              <w:right w:val="single" w:sz="4" w:space="0" w:color="A6A6A6"/>
            </w:tcBorders>
            <w:hideMark/>
          </w:tcPr>
          <w:p w14:paraId="6055C571" w14:textId="77777777" w:rsidR="00551A16" w:rsidRPr="00551A16" w:rsidRDefault="00551A16" w:rsidP="00551A16">
            <w:pPr>
              <w:widowControl/>
              <w:spacing w:before="0" w:after="0"/>
              <w:rPr>
                <w:b/>
                <w:bCs/>
                <w:color w:val="0000FF"/>
                <w:sz w:val="16"/>
                <w:szCs w:val="16"/>
                <w:u w:val="single"/>
              </w:rPr>
            </w:pPr>
            <w:hyperlink r:id="rId22" w:history="1">
              <w:r w:rsidRPr="00551A16">
                <w:rPr>
                  <w:b/>
                  <w:bCs/>
                  <w:color w:val="1155CC"/>
                  <w:sz w:val="16"/>
                  <w:szCs w:val="16"/>
                  <w:u w:val="single"/>
                </w:rPr>
                <w:t>S4-251978</w:t>
              </w:r>
            </w:hyperlink>
          </w:p>
        </w:tc>
        <w:tc>
          <w:tcPr>
            <w:tcW w:w="4425" w:type="dxa"/>
            <w:tcBorders>
              <w:top w:val="nil"/>
              <w:left w:val="nil"/>
              <w:bottom w:val="single" w:sz="4" w:space="0" w:color="A6A6A6"/>
              <w:right w:val="single" w:sz="4" w:space="0" w:color="A6A6A6"/>
            </w:tcBorders>
            <w:hideMark/>
          </w:tcPr>
          <w:p w14:paraId="5584588A" w14:textId="77777777" w:rsidR="00551A16" w:rsidRPr="00551A16" w:rsidRDefault="00551A16" w:rsidP="00551A16">
            <w:pPr>
              <w:widowControl/>
              <w:spacing w:before="0" w:after="0"/>
              <w:rPr>
                <w:sz w:val="16"/>
                <w:szCs w:val="16"/>
              </w:rPr>
            </w:pPr>
            <w:r w:rsidRPr="00551A16">
              <w:rPr>
                <w:sz w:val="16"/>
                <w:szCs w:val="16"/>
              </w:rPr>
              <w:t>Draft Reply LS on traffic model study in RAN1</w:t>
            </w:r>
          </w:p>
        </w:tc>
        <w:tc>
          <w:tcPr>
            <w:tcW w:w="1545" w:type="dxa"/>
            <w:tcBorders>
              <w:top w:val="nil"/>
              <w:left w:val="nil"/>
              <w:bottom w:val="single" w:sz="4" w:space="0" w:color="A6A6A6"/>
              <w:right w:val="single" w:sz="4" w:space="0" w:color="A6A6A6"/>
            </w:tcBorders>
            <w:hideMark/>
          </w:tcPr>
          <w:p w14:paraId="514593D4"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Canada</w:t>
            </w:r>
          </w:p>
        </w:tc>
        <w:tc>
          <w:tcPr>
            <w:tcW w:w="1785" w:type="dxa"/>
            <w:tcBorders>
              <w:top w:val="nil"/>
              <w:left w:val="nil"/>
              <w:bottom w:val="single" w:sz="4" w:space="0" w:color="A6A6A6"/>
              <w:right w:val="single" w:sz="4" w:space="0" w:color="A6A6A6"/>
            </w:tcBorders>
            <w:shd w:val="clear" w:color="auto" w:fill="BFBFBF"/>
            <w:hideMark/>
          </w:tcPr>
          <w:p w14:paraId="754502DB" w14:textId="77777777" w:rsidR="00551A16" w:rsidRPr="00551A16" w:rsidRDefault="00551A16" w:rsidP="00551A16">
            <w:pPr>
              <w:widowControl/>
              <w:spacing w:before="0" w:after="0"/>
              <w:rPr>
                <w:sz w:val="16"/>
                <w:szCs w:val="16"/>
              </w:rPr>
            </w:pPr>
            <w:r w:rsidRPr="00551A16">
              <w:rPr>
                <w:sz w:val="16"/>
                <w:szCs w:val="16"/>
              </w:rPr>
              <w:t>Gaelle Martin-Cocher</w:t>
            </w:r>
          </w:p>
        </w:tc>
      </w:tr>
    </w:tbl>
    <w:p w14:paraId="48BD4959" w14:textId="77777777" w:rsidR="00551A16" w:rsidRPr="00551A16" w:rsidRDefault="00551A16" w:rsidP="00551A16">
      <w:pPr>
        <w:rPr>
          <w:sz w:val="20"/>
          <w:szCs w:val="20"/>
        </w:rPr>
      </w:pPr>
      <w:r w:rsidRPr="00551A16">
        <w:rPr>
          <w:sz w:val="20"/>
          <w:szCs w:val="20"/>
        </w:rPr>
        <w:t>Presenter: Gaelle</w:t>
      </w:r>
    </w:p>
    <w:p w14:paraId="20B3A896" w14:textId="77777777" w:rsidR="00551A16" w:rsidRPr="00551A16" w:rsidRDefault="00551A16" w:rsidP="00551A16">
      <w:pPr>
        <w:rPr>
          <w:sz w:val="20"/>
          <w:szCs w:val="20"/>
        </w:rPr>
      </w:pPr>
      <w:r w:rsidRPr="00551A16">
        <w:rPr>
          <w:sz w:val="20"/>
          <w:szCs w:val="20"/>
        </w:rPr>
        <w:t>Discussion:</w:t>
      </w:r>
    </w:p>
    <w:p w14:paraId="27574063" w14:textId="77777777" w:rsidR="00551A16" w:rsidRPr="00551A16" w:rsidRDefault="00551A16" w:rsidP="00551A16">
      <w:pPr>
        <w:rPr>
          <w:sz w:val="20"/>
          <w:szCs w:val="20"/>
        </w:rPr>
      </w:pPr>
      <w:r w:rsidRPr="00551A16">
        <w:rPr>
          <w:sz w:val="20"/>
          <w:szCs w:val="20"/>
        </w:rPr>
        <w:t>CATT: The wording “stage” is unclear. Replace with “at the moment”.</w:t>
      </w:r>
    </w:p>
    <w:p w14:paraId="594DCACA" w14:textId="77777777" w:rsidR="00551A16" w:rsidRPr="00551A16" w:rsidRDefault="00551A16" w:rsidP="00551A16">
      <w:pPr>
        <w:rPr>
          <w:sz w:val="20"/>
          <w:szCs w:val="20"/>
        </w:rPr>
      </w:pPr>
      <w:r w:rsidRPr="00551A16">
        <w:rPr>
          <w:sz w:val="20"/>
          <w:szCs w:val="20"/>
        </w:rPr>
        <w:t>Imed: We don’t even mention tokens anymore, this is quite washed down.</w:t>
      </w:r>
    </w:p>
    <w:p w14:paraId="18698366" w14:textId="77777777" w:rsidR="00551A16" w:rsidRPr="00551A16" w:rsidRDefault="00551A16" w:rsidP="00551A16">
      <w:pPr>
        <w:rPr>
          <w:sz w:val="20"/>
          <w:szCs w:val="20"/>
        </w:rPr>
      </w:pPr>
      <w:r w:rsidRPr="00551A16">
        <w:rPr>
          <w:sz w:val="20"/>
          <w:szCs w:val="20"/>
        </w:rPr>
        <w:t>Rufael: We don’t know what RAN1 means with tokens.</w:t>
      </w:r>
    </w:p>
    <w:p w14:paraId="22E295A1" w14:textId="77777777" w:rsidR="00551A16" w:rsidRPr="00551A16" w:rsidRDefault="00551A16" w:rsidP="00551A16">
      <w:pPr>
        <w:rPr>
          <w:sz w:val="20"/>
          <w:szCs w:val="20"/>
        </w:rPr>
      </w:pPr>
      <w:r w:rsidRPr="00551A16">
        <w:rPr>
          <w:sz w:val="20"/>
          <w:szCs w:val="20"/>
        </w:rPr>
        <w:t>Guillaume: We know what they wrote in the LS.</w:t>
      </w:r>
    </w:p>
    <w:p w14:paraId="69931674" w14:textId="77777777" w:rsidR="00551A16" w:rsidRPr="00551A16" w:rsidRDefault="00551A16" w:rsidP="00551A16">
      <w:pPr>
        <w:rPr>
          <w:sz w:val="20"/>
          <w:szCs w:val="20"/>
        </w:rPr>
      </w:pPr>
      <w:r w:rsidRPr="00551A16">
        <w:rPr>
          <w:sz w:val="20"/>
          <w:szCs w:val="20"/>
        </w:rPr>
        <w:t>CATT: Token is not the minimal unit, tensor is.</w:t>
      </w:r>
    </w:p>
    <w:p w14:paraId="4AD15F98" w14:textId="77777777" w:rsidR="00551A16" w:rsidRPr="00551A16" w:rsidRDefault="00551A16" w:rsidP="00551A16">
      <w:pPr>
        <w:rPr>
          <w:sz w:val="20"/>
          <w:szCs w:val="20"/>
        </w:rPr>
      </w:pPr>
      <w:r w:rsidRPr="00551A16">
        <w:rPr>
          <w:sz w:val="20"/>
          <w:szCs w:val="20"/>
        </w:rPr>
        <w:t xml:space="preserve">Gaelle: We highlight in the LS that we previously identified some data formats like features in TR 26.847. </w:t>
      </w:r>
      <w:r w:rsidRPr="00551A16">
        <w:rPr>
          <w:sz w:val="20"/>
          <w:szCs w:val="20"/>
        </w:rPr>
        <w:lastRenderedPageBreak/>
        <w:t>Propose to agree on the first two sentences and check if this is ready for plenary.</w:t>
      </w:r>
    </w:p>
    <w:p w14:paraId="5D4D22EF" w14:textId="77777777" w:rsidR="00551A16" w:rsidRPr="00551A16" w:rsidRDefault="00551A16" w:rsidP="00551A16">
      <w:pPr>
        <w:rPr>
          <w:sz w:val="20"/>
          <w:szCs w:val="20"/>
        </w:rPr>
      </w:pPr>
      <w:r w:rsidRPr="00551A16">
        <w:rPr>
          <w:sz w:val="20"/>
          <w:szCs w:val="20"/>
        </w:rPr>
        <w:t>Vivo: Saying SA4 believes that it is premature tells nothing to RAN1.</w:t>
      </w:r>
    </w:p>
    <w:p w14:paraId="7342070F" w14:textId="77777777" w:rsidR="00551A16" w:rsidRPr="00551A16" w:rsidRDefault="00551A16" w:rsidP="00551A16">
      <w:pPr>
        <w:rPr>
          <w:sz w:val="20"/>
          <w:szCs w:val="20"/>
        </w:rPr>
      </w:pPr>
      <w:r w:rsidRPr="00551A16">
        <w:rPr>
          <w:sz w:val="20"/>
          <w:szCs w:val="20"/>
        </w:rPr>
        <w:t xml:space="preserve">Gaelle: We say that it is pending further studies in SA4. </w:t>
      </w:r>
    </w:p>
    <w:p w14:paraId="4715BB4B" w14:textId="77777777" w:rsidR="00551A16" w:rsidRPr="00551A16" w:rsidRDefault="00551A16" w:rsidP="00551A16">
      <w:pPr>
        <w:rPr>
          <w:sz w:val="20"/>
          <w:szCs w:val="20"/>
        </w:rPr>
      </w:pPr>
      <w:r w:rsidRPr="00551A16">
        <w:rPr>
          <w:sz w:val="20"/>
          <w:szCs w:val="20"/>
        </w:rPr>
        <w:t>CATT: Propose to reply that SA4 is planning to define a traffic model.</w:t>
      </w:r>
    </w:p>
    <w:p w14:paraId="27BEF501" w14:textId="77777777" w:rsidR="00551A16" w:rsidRPr="00551A16" w:rsidRDefault="00551A16" w:rsidP="00551A16">
      <w:pPr>
        <w:rPr>
          <w:sz w:val="20"/>
          <w:szCs w:val="20"/>
        </w:rPr>
      </w:pPr>
      <w:r w:rsidRPr="00551A16">
        <w:rPr>
          <w:sz w:val="20"/>
          <w:szCs w:val="20"/>
        </w:rPr>
        <w:t>Gaelle: That is not SA4 work, RAN1 defines the traffic model.</w:t>
      </w:r>
    </w:p>
    <w:p w14:paraId="63C9E926" w14:textId="77777777" w:rsidR="00551A16" w:rsidRPr="00551A16" w:rsidRDefault="00551A16" w:rsidP="00551A16">
      <w:pPr>
        <w:rPr>
          <w:sz w:val="20"/>
          <w:szCs w:val="20"/>
        </w:rPr>
      </w:pPr>
      <w:r w:rsidRPr="00551A16">
        <w:rPr>
          <w:sz w:val="20"/>
          <w:szCs w:val="20"/>
        </w:rPr>
        <w:t>Guillaume: Definition of a traffic model requires the understanding of data formats. That’s why RAN1 sent an LS to SA4.</w:t>
      </w:r>
    </w:p>
    <w:p w14:paraId="54024313" w14:textId="77777777" w:rsidR="00551A16" w:rsidRPr="00551A16" w:rsidRDefault="00551A16" w:rsidP="00551A16">
      <w:pPr>
        <w:rPr>
          <w:sz w:val="20"/>
          <w:szCs w:val="20"/>
        </w:rPr>
      </w:pPr>
      <w:r w:rsidRPr="00551A16">
        <w:rPr>
          <w:sz w:val="20"/>
          <w:szCs w:val="20"/>
        </w:rPr>
        <w:t>CATT: We should not say “premature”.</w:t>
      </w:r>
    </w:p>
    <w:p w14:paraId="75D41BCC" w14:textId="77777777" w:rsidR="00551A16" w:rsidRPr="00551A16" w:rsidRDefault="00551A16" w:rsidP="00551A16">
      <w:pPr>
        <w:rPr>
          <w:sz w:val="20"/>
          <w:szCs w:val="20"/>
        </w:rPr>
      </w:pPr>
      <w:r w:rsidRPr="00551A16">
        <w:rPr>
          <w:sz w:val="20"/>
          <w:szCs w:val="20"/>
        </w:rPr>
        <w:t>Andrei: Fully agree with Gaelle. SA4’s job is to derive traffic characteristics and present them to RAN, not defining traffic models.</w:t>
      </w:r>
    </w:p>
    <w:p w14:paraId="653B5087" w14:textId="77777777" w:rsidR="00551A16" w:rsidRPr="00551A16" w:rsidRDefault="00551A16" w:rsidP="00551A16">
      <w:pPr>
        <w:rPr>
          <w:sz w:val="20"/>
          <w:szCs w:val="20"/>
        </w:rPr>
      </w:pPr>
      <w:r w:rsidRPr="00551A16">
        <w:rPr>
          <w:sz w:val="20"/>
          <w:szCs w:val="20"/>
        </w:rPr>
        <w:t>Guillaume: Rewording the first sentence and avoiding the word “premature” could be a workable solution.</w:t>
      </w:r>
    </w:p>
    <w:p w14:paraId="2F8D28C8" w14:textId="77777777" w:rsidR="00551A16" w:rsidRPr="00551A16" w:rsidRDefault="00551A16" w:rsidP="00551A16">
      <w:pPr>
        <w:rPr>
          <w:sz w:val="20"/>
          <w:szCs w:val="20"/>
        </w:rPr>
      </w:pPr>
      <w:r w:rsidRPr="00551A16">
        <w:rPr>
          <w:sz w:val="20"/>
          <w:szCs w:val="20"/>
        </w:rPr>
        <w:t>Imed: Not happy with the message we are giving here. RAN asks about the data types itself, not the representation formats. We can say with certainty that the data type they assume, tokens, is not correct.</w:t>
      </w:r>
    </w:p>
    <w:p w14:paraId="55623D0C" w14:textId="77777777" w:rsidR="00551A16" w:rsidRPr="00551A16" w:rsidRDefault="00551A16" w:rsidP="00551A16">
      <w:pPr>
        <w:rPr>
          <w:sz w:val="20"/>
          <w:szCs w:val="20"/>
        </w:rPr>
      </w:pPr>
      <w:r w:rsidRPr="00551A16">
        <w:rPr>
          <w:sz w:val="20"/>
          <w:szCs w:val="20"/>
        </w:rPr>
        <w:t>Elmira: Remove “as necessary or sole format” from the second sentence.</w:t>
      </w:r>
    </w:p>
    <w:p w14:paraId="34CCDEA2" w14:textId="77777777" w:rsidR="00551A16" w:rsidRPr="00551A16" w:rsidRDefault="00551A16" w:rsidP="00551A16">
      <w:pPr>
        <w:rPr>
          <w:sz w:val="20"/>
          <w:szCs w:val="20"/>
        </w:rPr>
      </w:pPr>
      <w:r w:rsidRPr="00551A16">
        <w:rPr>
          <w:sz w:val="20"/>
          <w:szCs w:val="20"/>
        </w:rPr>
        <w:t>Gaelle: That part is the key aspect.</w:t>
      </w:r>
    </w:p>
    <w:p w14:paraId="3285CE8F" w14:textId="77777777" w:rsidR="00551A16" w:rsidRPr="00551A16" w:rsidRDefault="00551A16" w:rsidP="00551A16">
      <w:pPr>
        <w:rPr>
          <w:sz w:val="20"/>
          <w:szCs w:val="20"/>
        </w:rPr>
      </w:pPr>
      <w:r w:rsidRPr="00551A16">
        <w:rPr>
          <w:sz w:val="20"/>
          <w:szCs w:val="20"/>
        </w:rPr>
        <w:t>Guillaume: Not very happy but can live with this text.</w:t>
      </w:r>
    </w:p>
    <w:p w14:paraId="52521865" w14:textId="77777777" w:rsidR="00551A16" w:rsidRPr="00551A16" w:rsidRDefault="00551A16" w:rsidP="00551A16">
      <w:pPr>
        <w:rPr>
          <w:sz w:val="20"/>
          <w:szCs w:val="20"/>
        </w:rPr>
      </w:pPr>
      <w:r w:rsidRPr="00551A16">
        <w:rPr>
          <w:sz w:val="20"/>
          <w:szCs w:val="20"/>
        </w:rPr>
        <w:t>Liangping: Disagree that creating a traffic model is not SA4 business.</w:t>
      </w:r>
    </w:p>
    <w:p w14:paraId="327EA95E" w14:textId="77777777" w:rsidR="00551A16" w:rsidRPr="00551A16" w:rsidRDefault="00551A16" w:rsidP="00551A16">
      <w:pPr>
        <w:rPr>
          <w:sz w:val="20"/>
          <w:szCs w:val="20"/>
        </w:rPr>
      </w:pPr>
      <w:r w:rsidRPr="00551A16">
        <w:rPr>
          <w:sz w:val="20"/>
          <w:szCs w:val="20"/>
        </w:rPr>
        <w:t>Imed: Change furthermore to hence.</w:t>
      </w:r>
    </w:p>
    <w:p w14:paraId="40344A59" w14:textId="77777777" w:rsidR="00551A16" w:rsidRPr="00551A16" w:rsidRDefault="00551A16" w:rsidP="00551A16">
      <w:pPr>
        <w:rPr>
          <w:sz w:val="20"/>
          <w:szCs w:val="20"/>
        </w:rPr>
      </w:pPr>
      <w:r w:rsidRPr="00551A16">
        <w:rPr>
          <w:sz w:val="20"/>
          <w:szCs w:val="20"/>
        </w:rPr>
        <w:t>Rufael: AI-related formats is only partially in the SA4 scope. For SA4, it only relates to media-related traffic and not all AI traffic.</w:t>
      </w:r>
    </w:p>
    <w:p w14:paraId="311511F3" w14:textId="77777777" w:rsidR="00551A16" w:rsidRPr="00551A16" w:rsidRDefault="00551A16" w:rsidP="00551A16">
      <w:pPr>
        <w:rPr>
          <w:sz w:val="20"/>
          <w:szCs w:val="20"/>
        </w:rPr>
      </w:pPr>
      <w:r w:rsidRPr="00551A16">
        <w:rPr>
          <w:sz w:val="20"/>
          <w:szCs w:val="20"/>
        </w:rPr>
        <w:t>Rufael: Second sentence is not agreeable.</w:t>
      </w:r>
    </w:p>
    <w:p w14:paraId="105E540C" w14:textId="77777777" w:rsidR="00551A16" w:rsidRPr="00551A16" w:rsidRDefault="00551A16" w:rsidP="00551A16">
      <w:pPr>
        <w:rPr>
          <w:sz w:val="20"/>
          <w:szCs w:val="20"/>
        </w:rPr>
      </w:pPr>
      <w:r w:rsidRPr="00551A16">
        <w:rPr>
          <w:sz w:val="20"/>
          <w:szCs w:val="20"/>
        </w:rPr>
        <w:t>Guillaume: What is the problem? Please elaborate.</w:t>
      </w:r>
    </w:p>
    <w:p w14:paraId="0DCB0FC1" w14:textId="77777777" w:rsidR="00551A16" w:rsidRPr="00551A16" w:rsidRDefault="00551A16" w:rsidP="00551A16">
      <w:pPr>
        <w:rPr>
          <w:sz w:val="20"/>
          <w:szCs w:val="20"/>
        </w:rPr>
      </w:pPr>
      <w:r w:rsidRPr="00551A16">
        <w:rPr>
          <w:sz w:val="20"/>
          <w:szCs w:val="20"/>
        </w:rPr>
        <w:t>Gaelle: Any comments on the action?</w:t>
      </w:r>
    </w:p>
    <w:p w14:paraId="422805DA" w14:textId="77777777" w:rsidR="00551A16" w:rsidRPr="00551A16" w:rsidRDefault="00551A16" w:rsidP="00551A16">
      <w:pPr>
        <w:rPr>
          <w:sz w:val="20"/>
          <w:szCs w:val="20"/>
        </w:rPr>
      </w:pPr>
      <w:r w:rsidRPr="00551A16">
        <w:rPr>
          <w:sz w:val="20"/>
          <w:szCs w:val="20"/>
        </w:rPr>
        <w:t>Rufael: Not agreeable either.</w:t>
      </w:r>
    </w:p>
    <w:p w14:paraId="14755284" w14:textId="77777777" w:rsidR="00551A16" w:rsidRPr="00551A16" w:rsidRDefault="00551A16" w:rsidP="00551A16">
      <w:pPr>
        <w:rPr>
          <w:sz w:val="20"/>
          <w:szCs w:val="20"/>
        </w:rPr>
      </w:pPr>
      <w:r w:rsidRPr="00551A16">
        <w:rPr>
          <w:sz w:val="20"/>
          <w:szCs w:val="20"/>
        </w:rPr>
        <w:t>Gaelle presenting r3-Huawei-MTK-Huawei-MTK</w:t>
      </w:r>
    </w:p>
    <w:p w14:paraId="73EB4F04" w14:textId="77777777" w:rsidR="00551A16" w:rsidRPr="00551A16" w:rsidRDefault="00551A16" w:rsidP="00551A16">
      <w:pPr>
        <w:rPr>
          <w:sz w:val="20"/>
          <w:szCs w:val="20"/>
        </w:rPr>
      </w:pPr>
      <w:r w:rsidRPr="00551A16">
        <w:rPr>
          <w:sz w:val="20"/>
          <w:szCs w:val="20"/>
        </w:rPr>
        <w:t>Rufael: The blue highlighted sentence is not agreeable, this is a RAN1 definition. We suggest removing this sentence.</w:t>
      </w:r>
    </w:p>
    <w:p w14:paraId="25434E15" w14:textId="77777777" w:rsidR="00551A16" w:rsidRPr="00551A16" w:rsidRDefault="00551A16" w:rsidP="00551A16">
      <w:pPr>
        <w:rPr>
          <w:sz w:val="20"/>
          <w:szCs w:val="20"/>
        </w:rPr>
      </w:pPr>
      <w:r w:rsidRPr="00551A16">
        <w:rPr>
          <w:sz w:val="20"/>
          <w:szCs w:val="20"/>
        </w:rPr>
        <w:t>Gaelle: Are you okay with the part “which SA4 intends to study in Rel-20 as indicated below”?</w:t>
      </w:r>
    </w:p>
    <w:p w14:paraId="22173866" w14:textId="77777777" w:rsidR="00551A16" w:rsidRPr="00551A16" w:rsidRDefault="00551A16" w:rsidP="00551A16">
      <w:pPr>
        <w:rPr>
          <w:sz w:val="20"/>
          <w:szCs w:val="20"/>
        </w:rPr>
      </w:pPr>
      <w:r w:rsidRPr="00551A16">
        <w:rPr>
          <w:sz w:val="20"/>
          <w:szCs w:val="20"/>
        </w:rPr>
        <w:t>Rufael: We don’t see any need for this addition.</w:t>
      </w:r>
    </w:p>
    <w:p w14:paraId="6FDB6071" w14:textId="77777777" w:rsidR="00551A16" w:rsidRPr="00551A16" w:rsidRDefault="00551A16" w:rsidP="00551A16">
      <w:pPr>
        <w:rPr>
          <w:sz w:val="20"/>
          <w:szCs w:val="20"/>
        </w:rPr>
      </w:pPr>
      <w:r w:rsidRPr="00551A16">
        <w:rPr>
          <w:sz w:val="20"/>
          <w:szCs w:val="20"/>
        </w:rPr>
        <w:t>Gaelle: AI/ML data type is part of the 6G Study.</w:t>
      </w:r>
    </w:p>
    <w:p w14:paraId="4E0FC284" w14:textId="77777777" w:rsidR="00551A16" w:rsidRPr="00551A16" w:rsidRDefault="00551A16" w:rsidP="00551A16">
      <w:pPr>
        <w:rPr>
          <w:sz w:val="20"/>
          <w:szCs w:val="20"/>
        </w:rPr>
      </w:pPr>
      <w:r w:rsidRPr="00551A16">
        <w:rPr>
          <w:sz w:val="20"/>
          <w:szCs w:val="20"/>
        </w:rPr>
        <w:t>Mary-Luc: (as vice chair) One company cannot decide what SA4 can do.</w:t>
      </w:r>
    </w:p>
    <w:p w14:paraId="4DA61858" w14:textId="77777777" w:rsidR="00551A16" w:rsidRPr="00551A16" w:rsidRDefault="00551A16" w:rsidP="00551A16">
      <w:pPr>
        <w:rPr>
          <w:sz w:val="20"/>
          <w:szCs w:val="20"/>
        </w:rPr>
      </w:pPr>
      <w:r w:rsidRPr="00551A16">
        <w:rPr>
          <w:sz w:val="20"/>
          <w:szCs w:val="20"/>
        </w:rPr>
        <w:t>Rufael: This is a discussion about the LS, not what SA4 can do.</w:t>
      </w:r>
    </w:p>
    <w:p w14:paraId="7800D25D" w14:textId="77777777" w:rsidR="00551A16" w:rsidRPr="00551A16" w:rsidRDefault="00551A16" w:rsidP="00551A16">
      <w:pPr>
        <w:rPr>
          <w:sz w:val="20"/>
          <w:szCs w:val="20"/>
        </w:rPr>
      </w:pPr>
      <w:r w:rsidRPr="00551A16">
        <w:rPr>
          <w:sz w:val="20"/>
          <w:szCs w:val="20"/>
        </w:rPr>
        <w:t>Guillaume: Several companies are trying to accommodate Huawei, but there is no willingness to compromise from their side. We would appreciate some willingness to move forward. It is important for SA4 to indicate that we cannot comment on the token aspect now, but we are willing to look into it.</w:t>
      </w:r>
    </w:p>
    <w:p w14:paraId="5293374A" w14:textId="77777777" w:rsidR="00551A16" w:rsidRPr="00551A16" w:rsidRDefault="00551A16" w:rsidP="00551A16">
      <w:pPr>
        <w:rPr>
          <w:sz w:val="20"/>
          <w:szCs w:val="20"/>
        </w:rPr>
      </w:pPr>
      <w:r w:rsidRPr="00551A16">
        <w:rPr>
          <w:sz w:val="20"/>
          <w:szCs w:val="20"/>
        </w:rPr>
        <w:t>Eric: We need to be pragmatic. Want to understand the reasons for the objection.</w:t>
      </w:r>
    </w:p>
    <w:p w14:paraId="74BCF54F" w14:textId="77777777" w:rsidR="00551A16" w:rsidRPr="00551A16" w:rsidRDefault="00551A16" w:rsidP="00551A16">
      <w:pPr>
        <w:rPr>
          <w:sz w:val="20"/>
          <w:szCs w:val="20"/>
        </w:rPr>
      </w:pPr>
      <w:r w:rsidRPr="00551A16">
        <w:rPr>
          <w:sz w:val="20"/>
          <w:szCs w:val="20"/>
        </w:rPr>
        <w:t>Imed: We should stop looking for a compromised version. We should draft something for the plenary which says please wait to RAN1. It is our job to study traffic characteristics.</w:t>
      </w:r>
    </w:p>
    <w:p w14:paraId="101BD954" w14:textId="77777777" w:rsidR="00551A16" w:rsidRPr="00551A16" w:rsidRDefault="00551A16" w:rsidP="00551A16">
      <w:pPr>
        <w:rPr>
          <w:sz w:val="20"/>
          <w:szCs w:val="20"/>
        </w:rPr>
      </w:pPr>
      <w:r w:rsidRPr="00551A16">
        <w:rPr>
          <w:sz w:val="20"/>
          <w:szCs w:val="20"/>
        </w:rPr>
        <w:t>OPPO: The first sentence on the traffic model is very strong.</w:t>
      </w:r>
    </w:p>
    <w:p w14:paraId="176D2849" w14:textId="77777777" w:rsidR="00551A16" w:rsidRPr="00551A16" w:rsidRDefault="00551A16" w:rsidP="00551A16">
      <w:pPr>
        <w:rPr>
          <w:sz w:val="20"/>
          <w:szCs w:val="20"/>
        </w:rPr>
      </w:pPr>
      <w:r w:rsidRPr="00551A16">
        <w:rPr>
          <w:sz w:val="20"/>
          <w:szCs w:val="20"/>
        </w:rPr>
        <w:t>Rufael: A traffic model can be developed without understanding the data type.</w:t>
      </w:r>
    </w:p>
    <w:p w14:paraId="51AF37E8" w14:textId="77777777" w:rsidR="00551A16" w:rsidRPr="00551A16" w:rsidRDefault="00551A16" w:rsidP="00551A16">
      <w:pPr>
        <w:rPr>
          <w:sz w:val="20"/>
          <w:szCs w:val="20"/>
        </w:rPr>
      </w:pPr>
      <w:r w:rsidRPr="00551A16">
        <w:rPr>
          <w:sz w:val="20"/>
          <w:szCs w:val="20"/>
        </w:rPr>
        <w:t>Guillaume: Companies should be more cooperative. It is a fact that a traffic model must be based on some characteristics.</w:t>
      </w:r>
    </w:p>
    <w:p w14:paraId="4A00B2BF" w14:textId="77777777" w:rsidR="00551A16" w:rsidRPr="00551A16" w:rsidRDefault="00551A16" w:rsidP="00551A16">
      <w:pPr>
        <w:rPr>
          <w:sz w:val="20"/>
          <w:szCs w:val="20"/>
        </w:rPr>
      </w:pPr>
      <w:r w:rsidRPr="00551A16">
        <w:rPr>
          <w:sz w:val="20"/>
          <w:szCs w:val="20"/>
        </w:rPr>
        <w:t xml:space="preserve">Gaelle: Responding to OPPO, we already removed some text. In the action, we state that we will do work </w:t>
      </w:r>
      <w:r w:rsidRPr="00551A16">
        <w:rPr>
          <w:sz w:val="20"/>
          <w:szCs w:val="20"/>
        </w:rPr>
        <w:lastRenderedPageBreak/>
        <w:t>and inform RAN1.</w:t>
      </w:r>
    </w:p>
    <w:p w14:paraId="17D61FB5" w14:textId="77777777" w:rsidR="00551A16" w:rsidRPr="00551A16" w:rsidRDefault="00551A16" w:rsidP="00551A16">
      <w:pPr>
        <w:rPr>
          <w:sz w:val="20"/>
          <w:szCs w:val="20"/>
        </w:rPr>
      </w:pPr>
      <w:r w:rsidRPr="00551A16">
        <w:rPr>
          <w:sz w:val="20"/>
          <w:szCs w:val="20"/>
        </w:rPr>
        <w:t>CATT: We shouldn’t tell RAN1 that they should wait for SA4. Work can be done in parallel. In action, change “in order to” to “when defining realistic traffic models”.</w:t>
      </w:r>
    </w:p>
    <w:p w14:paraId="0C8B1FD3" w14:textId="77777777" w:rsidR="00551A16" w:rsidRPr="00551A16" w:rsidRDefault="00551A16" w:rsidP="00551A16">
      <w:pPr>
        <w:rPr>
          <w:sz w:val="20"/>
          <w:szCs w:val="20"/>
        </w:rPr>
      </w:pPr>
      <w:r w:rsidRPr="00551A16">
        <w:rPr>
          <w:sz w:val="20"/>
          <w:szCs w:val="20"/>
        </w:rPr>
        <w:t>Thorsten: We don’t know with certainty that they will define a new traffic model.</w:t>
      </w:r>
    </w:p>
    <w:p w14:paraId="5050968D" w14:textId="77777777" w:rsidR="00551A16" w:rsidRPr="00551A16" w:rsidRDefault="00551A16" w:rsidP="00551A16">
      <w:pPr>
        <w:rPr>
          <w:sz w:val="20"/>
          <w:szCs w:val="20"/>
        </w:rPr>
      </w:pPr>
      <w:proofErr w:type="spellStart"/>
      <w:r w:rsidRPr="00551A16">
        <w:rPr>
          <w:sz w:val="20"/>
          <w:szCs w:val="20"/>
        </w:rPr>
        <w:t>Xiadong</w:t>
      </w:r>
      <w:proofErr w:type="spellEnd"/>
      <w:r w:rsidRPr="00551A16">
        <w:rPr>
          <w:sz w:val="20"/>
          <w:szCs w:val="20"/>
        </w:rPr>
        <w:t xml:space="preserve"> (Vivo):: We have no concerns on the immersive communication part. If only that part is agreeable, we can just send that.</w:t>
      </w:r>
    </w:p>
    <w:p w14:paraId="3EAC8234" w14:textId="77777777" w:rsidR="00551A16" w:rsidRPr="00551A16" w:rsidRDefault="00551A16" w:rsidP="00551A16">
      <w:pPr>
        <w:rPr>
          <w:sz w:val="20"/>
          <w:szCs w:val="20"/>
        </w:rPr>
      </w:pPr>
      <w:r w:rsidRPr="00551A16">
        <w:rPr>
          <w:sz w:val="20"/>
          <w:szCs w:val="20"/>
        </w:rPr>
        <w:t>Eric: For the plenary discussion, can we also keep the original text? There have been too many edits.</w:t>
      </w:r>
    </w:p>
    <w:p w14:paraId="7B0BDCB4" w14:textId="77777777" w:rsidR="00551A16" w:rsidRPr="00551A16" w:rsidRDefault="00551A16" w:rsidP="00551A16">
      <w:pPr>
        <w:rPr>
          <w:sz w:val="20"/>
          <w:szCs w:val="20"/>
        </w:rPr>
      </w:pPr>
      <w:r w:rsidRPr="00551A16">
        <w:rPr>
          <w:sz w:val="20"/>
          <w:szCs w:val="20"/>
        </w:rPr>
        <w:t>Gaelle: Yes, I will show the original text as well.</w:t>
      </w:r>
    </w:p>
    <w:p w14:paraId="111EE11A" w14:textId="77777777" w:rsidR="00551A16" w:rsidRPr="00551A16" w:rsidRDefault="00551A16" w:rsidP="00551A16">
      <w:pPr>
        <w:rPr>
          <w:sz w:val="20"/>
          <w:szCs w:val="20"/>
        </w:rPr>
      </w:pPr>
      <w:r w:rsidRPr="00551A16">
        <w:rPr>
          <w:sz w:val="20"/>
          <w:szCs w:val="20"/>
          <w:u w:val="single"/>
        </w:rPr>
        <w:t>Decision</w:t>
      </w:r>
      <w:r w:rsidRPr="00551A16">
        <w:rPr>
          <w:sz w:val="20"/>
          <w:szCs w:val="20"/>
        </w:rPr>
        <w:t>: No agreement in RTC SWG, sent to plenary</w:t>
      </w:r>
    </w:p>
    <w:p w14:paraId="68AE51B9" w14:textId="77777777" w:rsidR="00551A16" w:rsidRPr="00551A16" w:rsidRDefault="00551A16" w:rsidP="00551A16">
      <w:pPr>
        <w:rPr>
          <w:sz w:val="20"/>
          <w:szCs w:val="20"/>
        </w:rPr>
      </w:pPr>
    </w:p>
    <w:p w14:paraId="028217A7" w14:textId="77777777" w:rsidR="00551A16" w:rsidRPr="00551A16" w:rsidRDefault="00551A16" w:rsidP="00551A16"/>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102C2014" w14:textId="77777777">
        <w:trPr>
          <w:trHeight w:val="400"/>
        </w:trPr>
        <w:tc>
          <w:tcPr>
            <w:tcW w:w="1095" w:type="dxa"/>
            <w:tcBorders>
              <w:top w:val="nil"/>
              <w:left w:val="single" w:sz="4" w:space="0" w:color="A6A6A6"/>
              <w:bottom w:val="single" w:sz="4" w:space="0" w:color="A6A6A6"/>
              <w:right w:val="single" w:sz="4" w:space="0" w:color="A6A6A6"/>
            </w:tcBorders>
            <w:hideMark/>
          </w:tcPr>
          <w:p w14:paraId="53D2154B" w14:textId="77777777" w:rsidR="00551A16" w:rsidRPr="00551A16" w:rsidRDefault="00551A16" w:rsidP="00551A16">
            <w:pPr>
              <w:widowControl/>
              <w:spacing w:before="0" w:after="0"/>
              <w:rPr>
                <w:b/>
                <w:bCs/>
                <w:color w:val="0000FF"/>
                <w:sz w:val="16"/>
                <w:szCs w:val="16"/>
                <w:u w:val="single"/>
              </w:rPr>
            </w:pPr>
            <w:hyperlink r:id="rId23" w:history="1">
              <w:r w:rsidRPr="00551A16">
                <w:rPr>
                  <w:b/>
                  <w:bCs/>
                  <w:color w:val="1155CC"/>
                  <w:sz w:val="16"/>
                  <w:szCs w:val="16"/>
                  <w:u w:val="single"/>
                </w:rPr>
                <w:t>S4-251764</w:t>
              </w:r>
            </w:hyperlink>
          </w:p>
        </w:tc>
        <w:tc>
          <w:tcPr>
            <w:tcW w:w="4425" w:type="dxa"/>
            <w:tcBorders>
              <w:top w:val="nil"/>
              <w:left w:val="nil"/>
              <w:bottom w:val="single" w:sz="4" w:space="0" w:color="A6A6A6"/>
              <w:right w:val="single" w:sz="4" w:space="0" w:color="A6A6A6"/>
            </w:tcBorders>
            <w:hideMark/>
          </w:tcPr>
          <w:p w14:paraId="3D87BDDB" w14:textId="77777777" w:rsidR="00551A16" w:rsidRPr="00551A16" w:rsidRDefault="00551A16" w:rsidP="00551A16">
            <w:pPr>
              <w:widowControl/>
              <w:spacing w:before="0" w:after="0"/>
              <w:rPr>
                <w:sz w:val="16"/>
                <w:szCs w:val="16"/>
              </w:rPr>
            </w:pPr>
            <w:r w:rsidRPr="00551A16">
              <w:rPr>
                <w:sz w:val="16"/>
                <w:szCs w:val="16"/>
              </w:rPr>
              <w:t>Draft LS reply on traffic model study in RAN WG1</w:t>
            </w:r>
          </w:p>
        </w:tc>
        <w:tc>
          <w:tcPr>
            <w:tcW w:w="1545" w:type="dxa"/>
            <w:tcBorders>
              <w:top w:val="nil"/>
              <w:left w:val="nil"/>
              <w:bottom w:val="single" w:sz="4" w:space="0" w:color="A6A6A6"/>
              <w:right w:val="single" w:sz="4" w:space="0" w:color="A6A6A6"/>
            </w:tcBorders>
            <w:hideMark/>
          </w:tcPr>
          <w:p w14:paraId="1B8B62B6" w14:textId="77777777" w:rsidR="00551A16" w:rsidRPr="00551A16" w:rsidRDefault="00551A16" w:rsidP="00551A16">
            <w:pPr>
              <w:widowControl/>
              <w:spacing w:before="0" w:after="0"/>
              <w:rPr>
                <w:sz w:val="16"/>
                <w:szCs w:val="16"/>
              </w:rPr>
            </w:pPr>
            <w:r w:rsidRPr="00551A16">
              <w:rPr>
                <w:sz w:val="16"/>
                <w:szCs w:val="16"/>
              </w:rPr>
              <w:t>HUAWEI TECH. GmbH</w:t>
            </w:r>
          </w:p>
        </w:tc>
        <w:tc>
          <w:tcPr>
            <w:tcW w:w="1785" w:type="dxa"/>
            <w:tcBorders>
              <w:top w:val="nil"/>
              <w:left w:val="nil"/>
              <w:bottom w:val="single" w:sz="4" w:space="0" w:color="A6A6A6"/>
              <w:right w:val="single" w:sz="4" w:space="0" w:color="A6A6A6"/>
            </w:tcBorders>
            <w:shd w:val="clear" w:color="auto" w:fill="BFBFBF"/>
            <w:hideMark/>
          </w:tcPr>
          <w:p w14:paraId="4D56A606" w14:textId="77777777" w:rsidR="00551A16" w:rsidRPr="00551A16" w:rsidRDefault="00551A16" w:rsidP="00551A16">
            <w:pPr>
              <w:widowControl/>
              <w:spacing w:before="0" w:after="0"/>
              <w:rPr>
                <w:sz w:val="16"/>
                <w:szCs w:val="16"/>
              </w:rPr>
            </w:pPr>
            <w:proofErr w:type="spellStart"/>
            <w:r w:rsidRPr="00551A16">
              <w:rPr>
                <w:sz w:val="16"/>
                <w:szCs w:val="16"/>
              </w:rPr>
              <w:t>Rufail</w:t>
            </w:r>
            <w:proofErr w:type="spellEnd"/>
            <w:r w:rsidRPr="00551A16">
              <w:rPr>
                <w:sz w:val="16"/>
                <w:szCs w:val="16"/>
              </w:rPr>
              <w:t xml:space="preserve"> Mekuria</w:t>
            </w:r>
          </w:p>
        </w:tc>
      </w:tr>
    </w:tbl>
    <w:p w14:paraId="07D76853" w14:textId="77777777" w:rsidR="00551A16" w:rsidRPr="00551A16" w:rsidRDefault="00551A16" w:rsidP="00551A16">
      <w:pPr>
        <w:rPr>
          <w:sz w:val="20"/>
          <w:szCs w:val="20"/>
        </w:rPr>
      </w:pPr>
      <w:r w:rsidRPr="00551A16">
        <w:rPr>
          <w:sz w:val="20"/>
          <w:szCs w:val="20"/>
        </w:rPr>
        <w:t>Presenter: Rufael</w:t>
      </w:r>
    </w:p>
    <w:p w14:paraId="6DC9EF72" w14:textId="77777777" w:rsidR="00551A16" w:rsidRPr="00551A16" w:rsidRDefault="00551A16" w:rsidP="00551A16">
      <w:pPr>
        <w:rPr>
          <w:sz w:val="20"/>
          <w:szCs w:val="20"/>
        </w:rPr>
      </w:pPr>
      <w:r w:rsidRPr="00551A16">
        <w:rPr>
          <w:sz w:val="20"/>
          <w:szCs w:val="20"/>
        </w:rPr>
        <w:t>Discussion:</w:t>
      </w:r>
    </w:p>
    <w:p w14:paraId="76F3EA90" w14:textId="77777777" w:rsidR="00551A16" w:rsidRPr="00551A16" w:rsidRDefault="00551A16" w:rsidP="00551A16">
      <w:pPr>
        <w:rPr>
          <w:sz w:val="20"/>
          <w:szCs w:val="20"/>
        </w:rPr>
      </w:pPr>
      <w:r w:rsidRPr="00551A16">
        <w:rPr>
          <w:sz w:val="20"/>
          <w:szCs w:val="20"/>
        </w:rPr>
        <w:t>Thorsten: My preference would be to start identifying topics on what has been done. It seems RAN1 is developing a model for it. Is there reason for RAN1 to wait, if SA4 is not looking at tokenized traffic?</w:t>
      </w:r>
    </w:p>
    <w:p w14:paraId="067A83C9" w14:textId="77777777" w:rsidR="00551A16" w:rsidRPr="00551A16" w:rsidRDefault="00551A16" w:rsidP="00551A16">
      <w:pPr>
        <w:rPr>
          <w:sz w:val="20"/>
          <w:szCs w:val="20"/>
        </w:rPr>
      </w:pPr>
      <w:proofErr w:type="spellStart"/>
      <w:r w:rsidRPr="00551A16">
        <w:rPr>
          <w:sz w:val="20"/>
          <w:szCs w:val="20"/>
        </w:rPr>
        <w:t>Guilluame</w:t>
      </w:r>
      <w:proofErr w:type="spellEnd"/>
      <w:r w:rsidRPr="00551A16">
        <w:rPr>
          <w:sz w:val="20"/>
          <w:szCs w:val="20"/>
        </w:rPr>
        <w:t>: This is a bit simpler than the previous one, but the key point is still reflected.</w:t>
      </w:r>
    </w:p>
    <w:p w14:paraId="251E7809" w14:textId="77777777" w:rsidR="00551A16" w:rsidRPr="00551A16" w:rsidRDefault="00551A16" w:rsidP="00551A16">
      <w:pPr>
        <w:rPr>
          <w:sz w:val="20"/>
          <w:szCs w:val="20"/>
        </w:rPr>
      </w:pPr>
      <w:r w:rsidRPr="00551A16">
        <w:rPr>
          <w:sz w:val="20"/>
          <w:szCs w:val="20"/>
        </w:rPr>
        <w:t>Emmanouil: I prefer simpler replies, keeping the point.</w:t>
      </w:r>
    </w:p>
    <w:p w14:paraId="1CEFA5B9" w14:textId="77777777" w:rsidR="00551A16" w:rsidRPr="00551A16" w:rsidRDefault="00551A16" w:rsidP="00551A16">
      <w:pPr>
        <w:rPr>
          <w:sz w:val="20"/>
          <w:szCs w:val="20"/>
        </w:rPr>
      </w:pPr>
      <w:r w:rsidRPr="00551A16">
        <w:rPr>
          <w:sz w:val="20"/>
          <w:szCs w:val="20"/>
        </w:rPr>
        <w:t>Liangping: We checked with our RAN1 delegate and it seems OK for RAN1 to wait.</w:t>
      </w:r>
    </w:p>
    <w:p w14:paraId="30B56361" w14:textId="77777777" w:rsidR="00551A16" w:rsidRPr="00551A16" w:rsidRDefault="00551A16" w:rsidP="00551A16">
      <w:pPr>
        <w:rPr>
          <w:sz w:val="20"/>
          <w:szCs w:val="20"/>
        </w:rPr>
      </w:pPr>
      <w:r w:rsidRPr="00551A16">
        <w:rPr>
          <w:sz w:val="20"/>
          <w:szCs w:val="20"/>
        </w:rPr>
        <w:t>Thorsten: I like that this reply is simple, but we need to motivate why to wait and what is coming up next.</w:t>
      </w:r>
    </w:p>
    <w:p w14:paraId="39B24A6B" w14:textId="77777777" w:rsidR="00551A16" w:rsidRPr="00551A16" w:rsidRDefault="00551A16" w:rsidP="00551A16">
      <w:pPr>
        <w:rPr>
          <w:sz w:val="20"/>
          <w:szCs w:val="20"/>
        </w:rPr>
      </w:pPr>
      <w:r w:rsidRPr="00551A16">
        <w:rPr>
          <w:sz w:val="20"/>
          <w:szCs w:val="20"/>
        </w:rPr>
        <w:t>Gaelle: I don’t mind simplifying some aspects, but I’d also like to provide some context.</w:t>
      </w:r>
    </w:p>
    <w:p w14:paraId="07DDBDF8" w14:textId="77777777" w:rsidR="00551A16" w:rsidRPr="00551A16" w:rsidRDefault="00551A16" w:rsidP="00551A16">
      <w:pPr>
        <w:rPr>
          <w:sz w:val="20"/>
          <w:szCs w:val="20"/>
        </w:rPr>
      </w:pPr>
      <w:r w:rsidRPr="00551A16">
        <w:rPr>
          <w:sz w:val="20"/>
          <w:szCs w:val="20"/>
        </w:rPr>
        <w:t>Saba: Can we agree to ask RAN1 to wait?</w:t>
      </w:r>
    </w:p>
    <w:p w14:paraId="60CD976D" w14:textId="77777777" w:rsidR="00551A16" w:rsidRPr="00551A16" w:rsidRDefault="00551A16" w:rsidP="00551A16">
      <w:pPr>
        <w:rPr>
          <w:sz w:val="20"/>
          <w:szCs w:val="20"/>
        </w:rPr>
      </w:pPr>
      <w:r w:rsidRPr="00551A16">
        <w:rPr>
          <w:sz w:val="20"/>
          <w:szCs w:val="20"/>
        </w:rPr>
        <w:t>Rufael: I don’t agree. I think we need a way forward. It is premature for us to say something about tokens.</w:t>
      </w:r>
    </w:p>
    <w:p w14:paraId="4A37239D" w14:textId="77777777" w:rsidR="00551A16" w:rsidRPr="00551A16" w:rsidRDefault="00551A16" w:rsidP="00551A16">
      <w:pPr>
        <w:rPr>
          <w:sz w:val="20"/>
          <w:szCs w:val="20"/>
        </w:rPr>
      </w:pPr>
      <w:proofErr w:type="spellStart"/>
      <w:r w:rsidRPr="00551A16">
        <w:rPr>
          <w:sz w:val="20"/>
          <w:szCs w:val="20"/>
        </w:rPr>
        <w:t>Guilluame</w:t>
      </w:r>
      <w:proofErr w:type="spellEnd"/>
      <w:r w:rsidRPr="00551A16">
        <w:rPr>
          <w:sz w:val="20"/>
          <w:szCs w:val="20"/>
        </w:rPr>
        <w:t>: We should mention something about tokens.</w:t>
      </w:r>
    </w:p>
    <w:p w14:paraId="405E10E8" w14:textId="77777777" w:rsidR="00551A16" w:rsidRPr="00551A16" w:rsidRDefault="00551A16" w:rsidP="00551A16">
      <w:pPr>
        <w:rPr>
          <w:sz w:val="20"/>
          <w:szCs w:val="20"/>
        </w:rPr>
      </w:pPr>
      <w:r w:rsidRPr="00551A16">
        <w:rPr>
          <w:sz w:val="20"/>
          <w:szCs w:val="20"/>
        </w:rPr>
        <w:t>Rufael: Google has some concept about token communication but SA4 has not worked on it.</w:t>
      </w:r>
    </w:p>
    <w:p w14:paraId="73BB6A12" w14:textId="77777777" w:rsidR="00551A16" w:rsidRPr="00551A16" w:rsidRDefault="00551A16" w:rsidP="00551A16">
      <w:pPr>
        <w:rPr>
          <w:sz w:val="20"/>
          <w:szCs w:val="20"/>
        </w:rPr>
      </w:pPr>
      <w:r w:rsidRPr="00551A16">
        <w:rPr>
          <w:sz w:val="20"/>
          <w:szCs w:val="20"/>
        </w:rPr>
        <w:t>Imed: It makes no sense that it is premature for us to say “wait” but not premature for them to base design on token communication.</w:t>
      </w:r>
    </w:p>
    <w:p w14:paraId="77E133EA" w14:textId="77777777" w:rsidR="00551A16" w:rsidRPr="00551A16" w:rsidRDefault="00551A16" w:rsidP="00551A16">
      <w:pPr>
        <w:rPr>
          <w:sz w:val="20"/>
          <w:szCs w:val="20"/>
        </w:rPr>
      </w:pPr>
      <w:r w:rsidRPr="00551A16">
        <w:rPr>
          <w:sz w:val="20"/>
          <w:szCs w:val="20"/>
        </w:rPr>
        <w:t>Gaelle: I think the wording is important. I don’t think we can say that “token” does not exist. We could say that “token” is not the only format and they should wait.</w:t>
      </w:r>
    </w:p>
    <w:p w14:paraId="1591901F" w14:textId="77777777" w:rsidR="00551A16" w:rsidRPr="00551A16" w:rsidRDefault="00551A16" w:rsidP="00551A16">
      <w:pPr>
        <w:rPr>
          <w:sz w:val="20"/>
          <w:szCs w:val="20"/>
        </w:rPr>
      </w:pPr>
      <w:r w:rsidRPr="00551A16">
        <w:rPr>
          <w:sz w:val="20"/>
          <w:szCs w:val="20"/>
        </w:rPr>
        <w:t>Rufael: I still think Gaelle’s formulation is a bit subjective.</w:t>
      </w:r>
    </w:p>
    <w:p w14:paraId="0C52AF56" w14:textId="77777777" w:rsidR="00551A16" w:rsidRPr="00551A16" w:rsidRDefault="00551A16" w:rsidP="00551A16">
      <w:pPr>
        <w:rPr>
          <w:sz w:val="20"/>
          <w:szCs w:val="20"/>
        </w:rPr>
      </w:pPr>
      <w:r w:rsidRPr="00551A16">
        <w:rPr>
          <w:sz w:val="20"/>
          <w:szCs w:val="20"/>
        </w:rPr>
        <w:t>Gaelle: I can phrase it as “SA4 think it premature”.</w:t>
      </w:r>
    </w:p>
    <w:p w14:paraId="5B1D20F3" w14:textId="77777777" w:rsidR="00551A16" w:rsidRPr="00551A16" w:rsidRDefault="00551A16" w:rsidP="00551A16">
      <w:pPr>
        <w:rPr>
          <w:sz w:val="20"/>
          <w:szCs w:val="20"/>
        </w:rPr>
      </w:pPr>
      <w:r w:rsidRPr="00551A16">
        <w:rPr>
          <w:sz w:val="20"/>
          <w:szCs w:val="20"/>
        </w:rPr>
        <w:t>Saba: There was another statement that we need to simplify it as much as possible.</w:t>
      </w:r>
    </w:p>
    <w:p w14:paraId="0785F8A7" w14:textId="77777777" w:rsidR="00551A16" w:rsidRPr="00551A16" w:rsidRDefault="00551A16" w:rsidP="00551A16">
      <w:pPr>
        <w:rPr>
          <w:sz w:val="20"/>
          <w:szCs w:val="20"/>
        </w:rPr>
      </w:pPr>
      <w:r w:rsidRPr="00551A16">
        <w:rPr>
          <w:sz w:val="20"/>
          <w:szCs w:val="20"/>
        </w:rPr>
        <w:t>Andrei: Last time on XR, RAN1 did not give us traces. I’m not sure if it is feasible to provide traces. What would the RAN colleagues do if they don’t see traces?</w:t>
      </w:r>
    </w:p>
    <w:p w14:paraId="39A0C123" w14:textId="77777777" w:rsidR="00551A16" w:rsidRPr="00551A16" w:rsidRDefault="00551A16" w:rsidP="00551A16">
      <w:pPr>
        <w:rPr>
          <w:sz w:val="20"/>
          <w:szCs w:val="20"/>
        </w:rPr>
      </w:pPr>
      <w:r w:rsidRPr="00551A16">
        <w:rPr>
          <w:sz w:val="20"/>
          <w:szCs w:val="20"/>
        </w:rPr>
        <w:t>Gaelle: The reason it is there, is that I’ve received questions for traces, to provide files such that they can do their own analysis. Such could have been an annex to previous TRs. For the traces of haptics, they are all fairly similar. I can provide a revision today.</w:t>
      </w:r>
    </w:p>
    <w:p w14:paraId="671E2478" w14:textId="77777777" w:rsidR="00551A16" w:rsidRPr="00551A16" w:rsidRDefault="00551A16" w:rsidP="00551A16">
      <w:pPr>
        <w:rPr>
          <w:sz w:val="20"/>
          <w:szCs w:val="20"/>
        </w:rPr>
      </w:pPr>
      <w:r w:rsidRPr="00551A16">
        <w:rPr>
          <w:sz w:val="20"/>
          <w:szCs w:val="20"/>
        </w:rPr>
        <w:t>Saba: There’s a preference to send a reply as soon as possible. I heard some support for Gaelle’s draft.</w:t>
      </w:r>
    </w:p>
    <w:p w14:paraId="0A69F7BF" w14:textId="77777777" w:rsidR="00551A16" w:rsidRPr="00551A16" w:rsidRDefault="00551A16" w:rsidP="00551A16">
      <w:pPr>
        <w:rPr>
          <w:sz w:val="20"/>
          <w:szCs w:val="20"/>
        </w:rPr>
      </w:pPr>
      <w:proofErr w:type="spellStart"/>
      <w:r w:rsidRPr="00551A16">
        <w:rPr>
          <w:sz w:val="20"/>
          <w:szCs w:val="20"/>
        </w:rPr>
        <w:t>Guilluame</w:t>
      </w:r>
      <w:proofErr w:type="spellEnd"/>
      <w:r w:rsidRPr="00551A16">
        <w:rPr>
          <w:sz w:val="20"/>
          <w:szCs w:val="20"/>
        </w:rPr>
        <w:t>: To me it is most important that we get the text, preferably as soon as possible, but we can wait.</w:t>
      </w:r>
    </w:p>
    <w:p w14:paraId="1E52204C" w14:textId="77777777" w:rsidR="00551A16" w:rsidRPr="00551A16" w:rsidRDefault="00551A16" w:rsidP="00551A16">
      <w:pPr>
        <w:rPr>
          <w:sz w:val="20"/>
          <w:szCs w:val="20"/>
        </w:rPr>
      </w:pPr>
      <w:r w:rsidRPr="00551A16">
        <w:rPr>
          <w:sz w:val="20"/>
          <w:szCs w:val="20"/>
        </w:rPr>
        <w:t>Gaelle: We simplify the text but we keep the work item.</w:t>
      </w:r>
    </w:p>
    <w:p w14:paraId="4FADC924" w14:textId="77777777" w:rsidR="00551A16" w:rsidRPr="00551A16" w:rsidRDefault="00551A16" w:rsidP="00551A16">
      <w:pPr>
        <w:rPr>
          <w:sz w:val="20"/>
          <w:szCs w:val="20"/>
        </w:rPr>
      </w:pPr>
      <w:r w:rsidRPr="00551A16">
        <w:rPr>
          <w:sz w:val="20"/>
          <w:szCs w:val="20"/>
        </w:rPr>
        <w:t xml:space="preserve">Saba: Let’s start an email thread such that people can comment on the update and we take the </w:t>
      </w:r>
      <w:r w:rsidRPr="00551A16">
        <w:rPr>
          <w:sz w:val="20"/>
          <w:szCs w:val="20"/>
        </w:rPr>
        <w:lastRenderedPageBreak/>
        <w:t>discussion in the washup, Wednesday 2pm. Can we say that we merge Huawei’s draft into the update?</w:t>
      </w:r>
    </w:p>
    <w:p w14:paraId="590A597F" w14:textId="77777777" w:rsidR="00551A16" w:rsidRPr="00551A16" w:rsidRDefault="00551A16" w:rsidP="00551A16">
      <w:pPr>
        <w:rPr>
          <w:sz w:val="20"/>
          <w:szCs w:val="20"/>
        </w:rPr>
      </w:pPr>
      <w:r w:rsidRPr="00551A16">
        <w:rPr>
          <w:sz w:val="20"/>
          <w:szCs w:val="20"/>
        </w:rPr>
        <w:t>Rufael: Yes, we can merge. I will provide input.</w:t>
      </w:r>
    </w:p>
    <w:p w14:paraId="7D183ACB" w14:textId="77777777" w:rsidR="00551A16" w:rsidRPr="00551A16" w:rsidRDefault="00551A16" w:rsidP="00551A16">
      <w:pPr>
        <w:rPr>
          <w:sz w:val="20"/>
          <w:szCs w:val="20"/>
        </w:rPr>
      </w:pPr>
      <w:r w:rsidRPr="00551A16">
        <w:rPr>
          <w:sz w:val="20"/>
          <w:szCs w:val="20"/>
          <w:u w:val="single"/>
        </w:rPr>
        <w:t>Decision</w:t>
      </w:r>
      <w:r w:rsidRPr="00551A16">
        <w:rPr>
          <w:sz w:val="20"/>
          <w:szCs w:val="20"/>
        </w:rPr>
        <w:t>: MERGED with the update to 1661 into 1978</w:t>
      </w:r>
    </w:p>
    <w:p w14:paraId="25947FE6" w14:textId="77777777" w:rsidR="00551A16" w:rsidRPr="00551A16" w:rsidRDefault="00551A16" w:rsidP="00551A16">
      <w:pPr>
        <w:widowControl/>
        <w:tabs>
          <w:tab w:val="left" w:pos="7088"/>
        </w:tabs>
        <w:spacing w:before="120" w:after="0"/>
        <w:rPr>
          <w:sz w:val="20"/>
          <w:szCs w:val="20"/>
        </w:rPr>
      </w:pPr>
    </w:p>
    <w:p w14:paraId="4CFB61A9" w14:textId="77777777" w:rsidR="00551A16" w:rsidRPr="00551A16" w:rsidRDefault="00551A16" w:rsidP="00551A16">
      <w:pPr>
        <w:outlineLvl w:val="2"/>
        <w:rPr>
          <w:b/>
          <w:bCs/>
          <w:color w:val="000000"/>
          <w:sz w:val="24"/>
          <w:szCs w:val="24"/>
        </w:rPr>
      </w:pPr>
      <w:bookmarkStart w:id="7" w:name="_heading=h.t8x4uz3i8tfe"/>
      <w:bookmarkEnd w:id="7"/>
    </w:p>
    <w:tbl>
      <w:tblPr>
        <w:tblW w:w="8895" w:type="dxa"/>
        <w:tblInd w:w="-120" w:type="dxa"/>
        <w:tblLayout w:type="fixed"/>
        <w:tblLook w:val="0400" w:firstRow="0" w:lastRow="0" w:firstColumn="0" w:lastColumn="0" w:noHBand="0" w:noVBand="1"/>
      </w:tblPr>
      <w:tblGrid>
        <w:gridCol w:w="1140"/>
        <w:gridCol w:w="4425"/>
        <w:gridCol w:w="1545"/>
        <w:gridCol w:w="1785"/>
      </w:tblGrid>
      <w:tr w:rsidR="00551A16" w:rsidRPr="00551A16" w14:paraId="59698BE6" w14:textId="77777777">
        <w:trPr>
          <w:trHeight w:val="400"/>
        </w:trPr>
        <w:tc>
          <w:tcPr>
            <w:tcW w:w="1140" w:type="dxa"/>
            <w:tcBorders>
              <w:top w:val="nil"/>
              <w:left w:val="single" w:sz="4" w:space="0" w:color="A6A6A6"/>
              <w:bottom w:val="single" w:sz="4" w:space="0" w:color="A6A6A6"/>
              <w:right w:val="single" w:sz="4" w:space="0" w:color="A6A6A6"/>
            </w:tcBorders>
            <w:hideMark/>
          </w:tcPr>
          <w:p w14:paraId="62DE78B1" w14:textId="77777777" w:rsidR="00551A16" w:rsidRPr="00551A16" w:rsidRDefault="00551A16" w:rsidP="00551A16">
            <w:pPr>
              <w:widowControl/>
              <w:spacing w:before="0" w:after="0"/>
              <w:rPr>
                <w:b/>
                <w:bCs/>
                <w:color w:val="0000FF"/>
                <w:sz w:val="16"/>
                <w:szCs w:val="16"/>
                <w:u w:val="single"/>
              </w:rPr>
            </w:pPr>
            <w:hyperlink r:id="rId24" w:history="1">
              <w:r w:rsidRPr="00551A16">
                <w:rPr>
                  <w:b/>
                  <w:bCs/>
                  <w:color w:val="0000FF"/>
                  <w:sz w:val="16"/>
                  <w:szCs w:val="16"/>
                  <w:u w:val="single"/>
                </w:rPr>
                <w:t>S4-251735</w:t>
              </w:r>
            </w:hyperlink>
          </w:p>
        </w:tc>
        <w:tc>
          <w:tcPr>
            <w:tcW w:w="4425" w:type="dxa"/>
            <w:tcBorders>
              <w:top w:val="nil"/>
              <w:left w:val="nil"/>
              <w:bottom w:val="single" w:sz="4" w:space="0" w:color="A6A6A6"/>
              <w:right w:val="single" w:sz="4" w:space="0" w:color="A6A6A6"/>
            </w:tcBorders>
            <w:hideMark/>
          </w:tcPr>
          <w:p w14:paraId="0BC91883" w14:textId="77777777" w:rsidR="00551A16" w:rsidRPr="00551A16" w:rsidRDefault="00551A16" w:rsidP="00551A16">
            <w:pPr>
              <w:widowControl/>
              <w:spacing w:before="0" w:after="0"/>
              <w:rPr>
                <w:sz w:val="16"/>
                <w:szCs w:val="16"/>
              </w:rPr>
            </w:pPr>
            <w:r w:rsidRPr="00551A16">
              <w:rPr>
                <w:sz w:val="16"/>
                <w:szCs w:val="16"/>
              </w:rPr>
              <w:t>Draft LS Reply on external resources in DC</w:t>
            </w:r>
          </w:p>
        </w:tc>
        <w:tc>
          <w:tcPr>
            <w:tcW w:w="1545" w:type="dxa"/>
            <w:tcBorders>
              <w:top w:val="nil"/>
              <w:left w:val="nil"/>
              <w:bottom w:val="single" w:sz="4" w:space="0" w:color="A6A6A6"/>
              <w:right w:val="single" w:sz="4" w:space="0" w:color="A6A6A6"/>
            </w:tcBorders>
            <w:hideMark/>
          </w:tcPr>
          <w:p w14:paraId="3CBE16E2" w14:textId="77777777" w:rsidR="00551A16" w:rsidRPr="00551A16" w:rsidRDefault="00551A16" w:rsidP="00551A16">
            <w:pPr>
              <w:widowControl/>
              <w:spacing w:before="0" w:after="0"/>
              <w:rPr>
                <w:sz w:val="16"/>
                <w:szCs w:val="16"/>
              </w:rPr>
            </w:pPr>
            <w:r w:rsidRPr="00551A16">
              <w:rPr>
                <w:sz w:val="16"/>
                <w:szCs w:val="16"/>
              </w:rPr>
              <w:t>QUALCOMM Europe Inc. - Spain</w:t>
            </w:r>
          </w:p>
        </w:tc>
        <w:tc>
          <w:tcPr>
            <w:tcW w:w="1785" w:type="dxa"/>
            <w:tcBorders>
              <w:top w:val="nil"/>
              <w:left w:val="nil"/>
              <w:bottom w:val="single" w:sz="4" w:space="0" w:color="A6A6A6"/>
              <w:right w:val="single" w:sz="4" w:space="0" w:color="A6A6A6"/>
            </w:tcBorders>
            <w:shd w:val="clear" w:color="auto" w:fill="BFBFBF"/>
            <w:hideMark/>
          </w:tcPr>
          <w:p w14:paraId="6380A5E7" w14:textId="77777777" w:rsidR="00551A16" w:rsidRPr="00551A16" w:rsidRDefault="00551A16" w:rsidP="00551A16">
            <w:pPr>
              <w:widowControl/>
              <w:spacing w:before="0" w:after="0"/>
              <w:rPr>
                <w:sz w:val="16"/>
                <w:szCs w:val="16"/>
              </w:rPr>
            </w:pPr>
            <w:r w:rsidRPr="00551A16">
              <w:rPr>
                <w:sz w:val="16"/>
                <w:szCs w:val="16"/>
              </w:rPr>
              <w:t>Imed Bouazizi</w:t>
            </w:r>
          </w:p>
        </w:tc>
      </w:tr>
    </w:tbl>
    <w:p w14:paraId="4128CF7F" w14:textId="77777777" w:rsidR="00551A16" w:rsidRPr="00551A16" w:rsidRDefault="00551A16" w:rsidP="00551A16">
      <w:pPr>
        <w:rPr>
          <w:sz w:val="20"/>
          <w:szCs w:val="20"/>
        </w:rPr>
      </w:pPr>
      <w:r w:rsidRPr="00551A16">
        <w:rPr>
          <w:sz w:val="20"/>
          <w:szCs w:val="20"/>
        </w:rPr>
        <w:t>Presenter: Imed</w:t>
      </w:r>
    </w:p>
    <w:p w14:paraId="55AD05EA" w14:textId="77777777" w:rsidR="00551A16" w:rsidRPr="00551A16" w:rsidRDefault="00551A16" w:rsidP="00551A16">
      <w:pPr>
        <w:rPr>
          <w:sz w:val="20"/>
          <w:szCs w:val="20"/>
        </w:rPr>
      </w:pPr>
      <w:r w:rsidRPr="00551A16">
        <w:rPr>
          <w:sz w:val="20"/>
          <w:szCs w:val="20"/>
        </w:rPr>
        <w:t>Discussion:</w:t>
      </w:r>
    </w:p>
    <w:p w14:paraId="69C8C67C" w14:textId="77777777" w:rsidR="00551A16" w:rsidRPr="00551A16" w:rsidRDefault="00551A16" w:rsidP="00551A16">
      <w:pPr>
        <w:rPr>
          <w:sz w:val="20"/>
          <w:szCs w:val="20"/>
        </w:rPr>
      </w:pPr>
      <w:r w:rsidRPr="00551A16">
        <w:rPr>
          <w:sz w:val="20"/>
          <w:szCs w:val="20"/>
        </w:rPr>
        <w:t>25/11/19</w:t>
      </w:r>
    </w:p>
    <w:p w14:paraId="56737323" w14:textId="77777777" w:rsidR="00551A16" w:rsidRPr="00551A16" w:rsidRDefault="00551A16" w:rsidP="00551A16">
      <w:pPr>
        <w:rPr>
          <w:sz w:val="20"/>
          <w:szCs w:val="20"/>
        </w:rPr>
      </w:pPr>
      <w:r w:rsidRPr="00551A16">
        <w:rPr>
          <w:sz w:val="20"/>
          <w:szCs w:val="20"/>
        </w:rPr>
        <w:t>Imed: Would be good to give them an intermediate response.</w:t>
      </w:r>
    </w:p>
    <w:p w14:paraId="2614FBBB" w14:textId="77777777" w:rsidR="00551A16" w:rsidRPr="00551A16" w:rsidRDefault="00551A16" w:rsidP="00551A16">
      <w:pPr>
        <w:rPr>
          <w:sz w:val="20"/>
          <w:szCs w:val="20"/>
        </w:rPr>
      </w:pPr>
      <w:r w:rsidRPr="00551A16">
        <w:rPr>
          <w:sz w:val="20"/>
          <w:szCs w:val="20"/>
        </w:rPr>
        <w:t>Saba: But what should the response be?</w:t>
      </w:r>
    </w:p>
    <w:p w14:paraId="0E09EBA2" w14:textId="77777777" w:rsidR="00551A16" w:rsidRPr="00551A16" w:rsidRDefault="00551A16" w:rsidP="00551A16">
      <w:pPr>
        <w:rPr>
          <w:sz w:val="20"/>
          <w:szCs w:val="20"/>
        </w:rPr>
      </w:pPr>
      <w:r w:rsidRPr="00551A16">
        <w:rPr>
          <w:sz w:val="20"/>
          <w:szCs w:val="20"/>
        </w:rPr>
        <w:t>Imed: SA4 will address this issue.</w:t>
      </w:r>
    </w:p>
    <w:p w14:paraId="2DA17042" w14:textId="77777777" w:rsidR="00551A16" w:rsidRPr="00551A16" w:rsidRDefault="00551A16" w:rsidP="00551A16">
      <w:pPr>
        <w:rPr>
          <w:sz w:val="20"/>
          <w:szCs w:val="20"/>
        </w:rPr>
      </w:pPr>
      <w:r w:rsidRPr="00551A16">
        <w:rPr>
          <w:sz w:val="20"/>
          <w:szCs w:val="20"/>
        </w:rPr>
        <w:t>Gazi: SA4 will study this issue.</w:t>
      </w:r>
    </w:p>
    <w:p w14:paraId="255C559E" w14:textId="77777777" w:rsidR="00551A16" w:rsidRPr="00551A16" w:rsidRDefault="00551A16" w:rsidP="00551A16">
      <w:pPr>
        <w:rPr>
          <w:sz w:val="20"/>
          <w:szCs w:val="20"/>
        </w:rPr>
      </w:pPr>
      <w:r w:rsidRPr="00551A16">
        <w:rPr>
          <w:sz w:val="20"/>
          <w:szCs w:val="20"/>
        </w:rPr>
        <w:t>Imed: We already discussed the alternative solutions. Either way we should be addressing this issue.</w:t>
      </w:r>
    </w:p>
    <w:p w14:paraId="624D465E" w14:textId="77777777" w:rsidR="00551A16" w:rsidRPr="00551A16" w:rsidRDefault="00551A16" w:rsidP="00551A16">
      <w:pPr>
        <w:rPr>
          <w:sz w:val="20"/>
          <w:szCs w:val="20"/>
        </w:rPr>
      </w:pPr>
      <w:r w:rsidRPr="00551A16">
        <w:rPr>
          <w:sz w:val="20"/>
          <w:szCs w:val="20"/>
        </w:rPr>
        <w:t>Bo: If we have agreement in the closing plenary to start the work we could say that we will address the issue.</w:t>
      </w:r>
    </w:p>
    <w:p w14:paraId="49917849" w14:textId="77777777" w:rsidR="00551A16" w:rsidRPr="00551A16" w:rsidRDefault="00551A16" w:rsidP="00551A16">
      <w:pPr>
        <w:rPr>
          <w:sz w:val="20"/>
          <w:szCs w:val="20"/>
        </w:rPr>
      </w:pPr>
      <w:r w:rsidRPr="00551A16">
        <w:rPr>
          <w:sz w:val="20"/>
          <w:szCs w:val="20"/>
        </w:rPr>
        <w:t>Saba: Push the reply LS to plenary, which should be solution neutral.</w:t>
      </w:r>
    </w:p>
    <w:p w14:paraId="6CC07730" w14:textId="77777777" w:rsidR="00551A16" w:rsidRPr="00551A16" w:rsidRDefault="00551A16" w:rsidP="00551A16">
      <w:pPr>
        <w:rPr>
          <w:sz w:val="20"/>
          <w:szCs w:val="20"/>
        </w:rPr>
      </w:pPr>
      <w:r w:rsidRPr="00551A16">
        <w:rPr>
          <w:sz w:val="20"/>
          <w:szCs w:val="20"/>
        </w:rPr>
        <w:t>Yoshihiro: If we can’t agree to the WID can we still address it?</w:t>
      </w:r>
    </w:p>
    <w:p w14:paraId="2EA95124" w14:textId="77777777" w:rsidR="00551A16" w:rsidRPr="00551A16" w:rsidRDefault="00551A16" w:rsidP="00551A16">
      <w:pPr>
        <w:rPr>
          <w:sz w:val="20"/>
          <w:szCs w:val="20"/>
        </w:rPr>
      </w:pPr>
      <w:r w:rsidRPr="00551A16">
        <w:rPr>
          <w:sz w:val="20"/>
          <w:szCs w:val="20"/>
        </w:rPr>
        <w:t>Saba: It can be done as TEI, so we could still send the reply without relationship to the SID.</w:t>
      </w:r>
    </w:p>
    <w:p w14:paraId="309AB0B7" w14:textId="700CB116" w:rsidR="00551A16" w:rsidRPr="00551A16" w:rsidRDefault="00551A16" w:rsidP="00551A16">
      <w:pPr>
        <w:rPr>
          <w:sz w:val="20"/>
          <w:szCs w:val="20"/>
        </w:rPr>
      </w:pPr>
      <w:r w:rsidRPr="00551A16">
        <w:rPr>
          <w:sz w:val="20"/>
          <w:szCs w:val="20"/>
          <w:u w:val="single"/>
        </w:rPr>
        <w:t>Decision</w:t>
      </w:r>
      <w:r w:rsidRPr="00551A16">
        <w:rPr>
          <w:sz w:val="20"/>
          <w:szCs w:val="20"/>
        </w:rPr>
        <w:t>: REVISED to 2001</w:t>
      </w:r>
      <w:r w:rsidR="009F5895">
        <w:rPr>
          <w:sz w:val="20"/>
          <w:szCs w:val="20"/>
        </w:rPr>
        <w:t>, and sent to plenary</w:t>
      </w:r>
    </w:p>
    <w:p w14:paraId="397A1FC4" w14:textId="77777777" w:rsidR="00551A16" w:rsidRPr="00551A16" w:rsidRDefault="00551A16" w:rsidP="00551A16">
      <w:pPr>
        <w:rPr>
          <w:sz w:val="20"/>
          <w:szCs w:val="20"/>
          <w:highlight w:val="yellow"/>
        </w:rPr>
      </w:pPr>
    </w:p>
    <w:tbl>
      <w:tblPr>
        <w:tblW w:w="8895" w:type="dxa"/>
        <w:tblInd w:w="-120" w:type="dxa"/>
        <w:tblLayout w:type="fixed"/>
        <w:tblLook w:val="0400" w:firstRow="0" w:lastRow="0" w:firstColumn="0" w:lastColumn="0" w:noHBand="0" w:noVBand="1"/>
      </w:tblPr>
      <w:tblGrid>
        <w:gridCol w:w="1140"/>
        <w:gridCol w:w="4425"/>
        <w:gridCol w:w="1545"/>
        <w:gridCol w:w="1785"/>
      </w:tblGrid>
      <w:tr w:rsidR="00551A16" w:rsidRPr="00551A16" w14:paraId="70E3CC14" w14:textId="77777777">
        <w:trPr>
          <w:trHeight w:val="390"/>
        </w:trPr>
        <w:tc>
          <w:tcPr>
            <w:tcW w:w="1140" w:type="dxa"/>
            <w:tcBorders>
              <w:top w:val="nil"/>
              <w:left w:val="single" w:sz="4" w:space="0" w:color="A6A6A6"/>
              <w:bottom w:val="single" w:sz="4" w:space="0" w:color="A6A6A6"/>
              <w:right w:val="single" w:sz="4" w:space="0" w:color="A6A6A6"/>
            </w:tcBorders>
            <w:hideMark/>
          </w:tcPr>
          <w:p w14:paraId="1D218064" w14:textId="77777777" w:rsidR="00551A16" w:rsidRPr="00551A16" w:rsidRDefault="00551A16" w:rsidP="00551A16">
            <w:pPr>
              <w:widowControl/>
              <w:spacing w:before="0" w:after="0"/>
              <w:rPr>
                <w:b/>
                <w:bCs/>
                <w:color w:val="0000FF"/>
                <w:sz w:val="16"/>
                <w:szCs w:val="16"/>
                <w:u w:val="single"/>
              </w:rPr>
            </w:pPr>
            <w:hyperlink r:id="rId25" w:history="1">
              <w:r w:rsidRPr="00551A16">
                <w:rPr>
                  <w:b/>
                  <w:bCs/>
                  <w:color w:val="0000FF"/>
                  <w:sz w:val="16"/>
                  <w:szCs w:val="16"/>
                  <w:u w:val="single"/>
                </w:rPr>
                <w:t>S4-251736</w:t>
              </w:r>
            </w:hyperlink>
          </w:p>
        </w:tc>
        <w:tc>
          <w:tcPr>
            <w:tcW w:w="4425" w:type="dxa"/>
            <w:tcBorders>
              <w:top w:val="nil"/>
              <w:left w:val="nil"/>
              <w:bottom w:val="single" w:sz="4" w:space="0" w:color="A6A6A6"/>
              <w:right w:val="single" w:sz="4" w:space="0" w:color="A6A6A6"/>
            </w:tcBorders>
            <w:hideMark/>
          </w:tcPr>
          <w:p w14:paraId="29473C2B" w14:textId="77777777" w:rsidR="00551A16" w:rsidRPr="00551A16" w:rsidRDefault="00551A16" w:rsidP="00551A16">
            <w:pPr>
              <w:widowControl/>
              <w:spacing w:before="0" w:after="0"/>
              <w:rPr>
                <w:sz w:val="16"/>
                <w:szCs w:val="16"/>
              </w:rPr>
            </w:pPr>
            <w:r w:rsidRPr="00551A16">
              <w:rPr>
                <w:sz w:val="16"/>
                <w:szCs w:val="16"/>
              </w:rPr>
              <w:t>External resources for DC apps</w:t>
            </w:r>
          </w:p>
        </w:tc>
        <w:tc>
          <w:tcPr>
            <w:tcW w:w="1545" w:type="dxa"/>
            <w:tcBorders>
              <w:top w:val="nil"/>
              <w:left w:val="nil"/>
              <w:bottom w:val="single" w:sz="4" w:space="0" w:color="A6A6A6"/>
              <w:right w:val="single" w:sz="4" w:space="0" w:color="A6A6A6"/>
            </w:tcBorders>
            <w:hideMark/>
          </w:tcPr>
          <w:p w14:paraId="2CDC0E2C" w14:textId="77777777" w:rsidR="00551A16" w:rsidRPr="00551A16" w:rsidRDefault="00551A16" w:rsidP="00551A16">
            <w:pPr>
              <w:widowControl/>
              <w:spacing w:before="0" w:after="0"/>
              <w:rPr>
                <w:sz w:val="16"/>
                <w:szCs w:val="16"/>
              </w:rPr>
            </w:pPr>
            <w:r w:rsidRPr="00551A16">
              <w:rPr>
                <w:sz w:val="16"/>
                <w:szCs w:val="16"/>
              </w:rPr>
              <w:t>Qualcomm Sweden</w:t>
            </w:r>
          </w:p>
        </w:tc>
        <w:tc>
          <w:tcPr>
            <w:tcW w:w="1785" w:type="dxa"/>
            <w:tcBorders>
              <w:top w:val="nil"/>
              <w:left w:val="nil"/>
              <w:bottom w:val="single" w:sz="4" w:space="0" w:color="A6A6A6"/>
              <w:right w:val="single" w:sz="4" w:space="0" w:color="A6A6A6"/>
            </w:tcBorders>
            <w:shd w:val="clear" w:color="auto" w:fill="BFBFBF"/>
            <w:hideMark/>
          </w:tcPr>
          <w:p w14:paraId="11186B94" w14:textId="77777777" w:rsidR="00551A16" w:rsidRPr="00551A16" w:rsidRDefault="00551A16" w:rsidP="00551A16">
            <w:pPr>
              <w:widowControl/>
              <w:spacing w:before="0" w:after="0"/>
              <w:rPr>
                <w:sz w:val="16"/>
                <w:szCs w:val="16"/>
              </w:rPr>
            </w:pPr>
            <w:r w:rsidRPr="00551A16">
              <w:rPr>
                <w:sz w:val="16"/>
                <w:szCs w:val="16"/>
              </w:rPr>
              <w:t>Imed Bouazizi</w:t>
            </w:r>
          </w:p>
        </w:tc>
      </w:tr>
    </w:tbl>
    <w:p w14:paraId="6E1907C2" w14:textId="77777777" w:rsidR="00551A16" w:rsidRPr="00551A16" w:rsidRDefault="00551A16" w:rsidP="00551A16">
      <w:pPr>
        <w:rPr>
          <w:sz w:val="20"/>
          <w:szCs w:val="20"/>
        </w:rPr>
      </w:pPr>
      <w:r w:rsidRPr="00551A16">
        <w:rPr>
          <w:sz w:val="20"/>
          <w:szCs w:val="20"/>
        </w:rPr>
        <w:t>Presenter: Imed</w:t>
      </w:r>
    </w:p>
    <w:p w14:paraId="514B9E47" w14:textId="77777777" w:rsidR="00551A16" w:rsidRPr="00551A16" w:rsidRDefault="00551A16" w:rsidP="00551A16">
      <w:pPr>
        <w:rPr>
          <w:sz w:val="20"/>
          <w:szCs w:val="20"/>
        </w:rPr>
      </w:pPr>
      <w:r w:rsidRPr="00551A16">
        <w:rPr>
          <w:sz w:val="20"/>
          <w:szCs w:val="20"/>
        </w:rPr>
        <w:t>Discussion:</w:t>
      </w:r>
    </w:p>
    <w:p w14:paraId="5D03ECEC" w14:textId="77777777" w:rsidR="00551A16" w:rsidRPr="00551A16" w:rsidRDefault="00551A16" w:rsidP="00551A16">
      <w:pPr>
        <w:rPr>
          <w:sz w:val="20"/>
          <w:szCs w:val="20"/>
        </w:rPr>
      </w:pPr>
      <w:r w:rsidRPr="00551A16">
        <w:rPr>
          <w:sz w:val="20"/>
          <w:szCs w:val="20"/>
        </w:rPr>
        <w:t>25/11/19</w:t>
      </w:r>
    </w:p>
    <w:p w14:paraId="7AA4FF7C" w14:textId="77777777" w:rsidR="00551A16" w:rsidRPr="00551A16" w:rsidRDefault="00551A16" w:rsidP="00551A16">
      <w:pPr>
        <w:rPr>
          <w:sz w:val="20"/>
          <w:szCs w:val="20"/>
        </w:rPr>
      </w:pPr>
      <w:r w:rsidRPr="00551A16">
        <w:rPr>
          <w:sz w:val="20"/>
          <w:szCs w:val="20"/>
        </w:rPr>
        <w:t>Bo: Clarification - “we don’t have an impact”, but web server serving content from the operator would need to have these restrictions in place.</w:t>
      </w:r>
    </w:p>
    <w:p w14:paraId="26EA2B83" w14:textId="77777777" w:rsidR="00551A16" w:rsidRPr="00551A16" w:rsidRDefault="00551A16" w:rsidP="00551A16">
      <w:pPr>
        <w:rPr>
          <w:sz w:val="20"/>
          <w:szCs w:val="20"/>
        </w:rPr>
      </w:pPr>
      <w:r w:rsidRPr="00551A16">
        <w:rPr>
          <w:sz w:val="20"/>
          <w:szCs w:val="20"/>
        </w:rPr>
        <w:t>Imed: you could just add any headers you want to the app, not a big burden on the DCSF to server these headers</w:t>
      </w:r>
    </w:p>
    <w:p w14:paraId="009416FD" w14:textId="77777777" w:rsidR="00551A16" w:rsidRPr="00551A16" w:rsidRDefault="00551A16" w:rsidP="00551A16">
      <w:pPr>
        <w:rPr>
          <w:sz w:val="20"/>
          <w:szCs w:val="20"/>
        </w:rPr>
      </w:pPr>
      <w:r w:rsidRPr="00551A16">
        <w:rPr>
          <w:sz w:val="20"/>
          <w:szCs w:val="20"/>
        </w:rPr>
        <w:t>Bo: What would SA4 have to do though?</w:t>
      </w:r>
    </w:p>
    <w:p w14:paraId="4C428595" w14:textId="77777777" w:rsidR="00551A16" w:rsidRPr="00551A16" w:rsidRDefault="00551A16" w:rsidP="00551A16">
      <w:pPr>
        <w:rPr>
          <w:sz w:val="20"/>
          <w:szCs w:val="20"/>
        </w:rPr>
      </w:pPr>
      <w:r w:rsidRPr="00551A16">
        <w:rPr>
          <w:sz w:val="20"/>
          <w:szCs w:val="20"/>
        </w:rPr>
        <w:t>Imed: If people want more time we can address it as part of the DC SI/WI</w:t>
      </w:r>
    </w:p>
    <w:p w14:paraId="2F0B7C46" w14:textId="77777777" w:rsidR="00551A16" w:rsidRPr="00551A16" w:rsidRDefault="00551A16" w:rsidP="00551A16">
      <w:pPr>
        <w:rPr>
          <w:sz w:val="20"/>
          <w:szCs w:val="20"/>
        </w:rPr>
      </w:pPr>
      <w:r w:rsidRPr="00551A16">
        <w:rPr>
          <w:sz w:val="20"/>
          <w:szCs w:val="20"/>
        </w:rPr>
        <w:t xml:space="preserve">Srinivas: Why multiple </w:t>
      </w:r>
      <w:proofErr w:type="spellStart"/>
      <w:r w:rsidRPr="00551A16">
        <w:rPr>
          <w:sz w:val="20"/>
          <w:szCs w:val="20"/>
        </w:rPr>
        <w:t>DCs</w:t>
      </w:r>
      <w:proofErr w:type="spellEnd"/>
      <w:r w:rsidRPr="00551A16">
        <w:rPr>
          <w:sz w:val="20"/>
          <w:szCs w:val="20"/>
        </w:rPr>
        <w:t>?</w:t>
      </w:r>
    </w:p>
    <w:p w14:paraId="66AB51E2" w14:textId="77777777" w:rsidR="00551A16" w:rsidRPr="00551A16" w:rsidRDefault="00551A16" w:rsidP="00551A16">
      <w:pPr>
        <w:rPr>
          <w:sz w:val="20"/>
          <w:szCs w:val="20"/>
        </w:rPr>
      </w:pPr>
      <w:r w:rsidRPr="00551A16">
        <w:rPr>
          <w:sz w:val="20"/>
          <w:szCs w:val="20"/>
        </w:rPr>
        <w:t>Imed: You need to establish a new channel for each new domain through HTTP. You could do a proxy, or a tunnel through HTTP connect.</w:t>
      </w:r>
    </w:p>
    <w:p w14:paraId="55713DBE" w14:textId="77777777" w:rsidR="00551A16" w:rsidRPr="00551A16" w:rsidRDefault="00551A16" w:rsidP="00551A16">
      <w:pPr>
        <w:rPr>
          <w:sz w:val="20"/>
          <w:szCs w:val="20"/>
        </w:rPr>
      </w:pPr>
      <w:r w:rsidRPr="00551A16">
        <w:rPr>
          <w:sz w:val="20"/>
          <w:szCs w:val="20"/>
        </w:rPr>
        <w:t>Shane: SA3 also responded that they will not support the functionally. Will there be security aspects that SA3 will need to consider with our solution?</w:t>
      </w:r>
    </w:p>
    <w:p w14:paraId="745A786A" w14:textId="77777777" w:rsidR="00551A16" w:rsidRPr="00551A16" w:rsidRDefault="00551A16" w:rsidP="00551A16">
      <w:pPr>
        <w:rPr>
          <w:sz w:val="20"/>
          <w:szCs w:val="20"/>
        </w:rPr>
      </w:pPr>
      <w:r w:rsidRPr="00551A16">
        <w:rPr>
          <w:sz w:val="20"/>
          <w:szCs w:val="20"/>
        </w:rPr>
        <w:t>Imed: There shouldn't be anything unusual for them</w:t>
      </w:r>
    </w:p>
    <w:p w14:paraId="4DCA64E8" w14:textId="77777777" w:rsidR="00551A16" w:rsidRPr="00551A16" w:rsidRDefault="00551A16" w:rsidP="00551A16">
      <w:pPr>
        <w:rPr>
          <w:sz w:val="20"/>
          <w:szCs w:val="20"/>
        </w:rPr>
      </w:pPr>
      <w:r w:rsidRPr="00551A16">
        <w:rPr>
          <w:sz w:val="20"/>
          <w:szCs w:val="20"/>
        </w:rPr>
        <w:t>Ryan: This should be discussed under the DC SI/WI.</w:t>
      </w:r>
    </w:p>
    <w:p w14:paraId="688DEF6C" w14:textId="77777777" w:rsidR="00551A16" w:rsidRPr="00551A16" w:rsidRDefault="00551A16" w:rsidP="00551A16">
      <w:pPr>
        <w:rPr>
          <w:sz w:val="20"/>
          <w:szCs w:val="20"/>
        </w:rPr>
      </w:pPr>
      <w:r w:rsidRPr="00551A16">
        <w:rPr>
          <w:sz w:val="20"/>
          <w:szCs w:val="20"/>
        </w:rPr>
        <w:t>Bo: This will probably trigger a lot of discussions. Good idea to take this under the DC SI/WI umbrella.</w:t>
      </w:r>
    </w:p>
    <w:p w14:paraId="2826E597" w14:textId="77777777" w:rsidR="00551A16" w:rsidRPr="00551A16" w:rsidRDefault="00551A16" w:rsidP="00551A16">
      <w:pPr>
        <w:rPr>
          <w:sz w:val="20"/>
          <w:szCs w:val="20"/>
        </w:rPr>
      </w:pPr>
      <w:r w:rsidRPr="00551A16">
        <w:rPr>
          <w:sz w:val="20"/>
          <w:szCs w:val="20"/>
        </w:rPr>
        <w:t>Imed: We might want to send an intermediate response.</w:t>
      </w:r>
    </w:p>
    <w:p w14:paraId="7742A626" w14:textId="77777777" w:rsidR="00551A16" w:rsidRPr="00551A16" w:rsidRDefault="00551A16" w:rsidP="00551A16">
      <w:pPr>
        <w:rPr>
          <w:sz w:val="20"/>
          <w:szCs w:val="20"/>
        </w:rPr>
      </w:pPr>
      <w:r w:rsidRPr="00551A16">
        <w:rPr>
          <w:sz w:val="20"/>
          <w:szCs w:val="20"/>
          <w:u w:val="single"/>
        </w:rPr>
        <w:t>Decision</w:t>
      </w:r>
      <w:r w:rsidRPr="00551A16">
        <w:rPr>
          <w:sz w:val="20"/>
          <w:szCs w:val="20"/>
        </w:rPr>
        <w:t>: NOTED</w:t>
      </w:r>
    </w:p>
    <w:p w14:paraId="52ECE6E8" w14:textId="77777777" w:rsidR="00551A16" w:rsidRPr="00551A16" w:rsidRDefault="00551A16" w:rsidP="00551A16">
      <w:pPr>
        <w:outlineLvl w:val="2"/>
        <w:rPr>
          <w:b/>
          <w:bCs/>
          <w:color w:val="000000"/>
          <w:sz w:val="24"/>
          <w:szCs w:val="24"/>
        </w:rPr>
      </w:pPr>
      <w:bookmarkStart w:id="8" w:name="_heading=h.ui0q6ssko3c3"/>
      <w:bookmarkEnd w:id="8"/>
    </w:p>
    <w:tbl>
      <w:tblPr>
        <w:tblW w:w="8895" w:type="dxa"/>
        <w:tblInd w:w="-120" w:type="dxa"/>
        <w:tblLayout w:type="fixed"/>
        <w:tblLook w:val="0400" w:firstRow="0" w:lastRow="0" w:firstColumn="0" w:lastColumn="0" w:noHBand="0" w:noVBand="1"/>
      </w:tblPr>
      <w:tblGrid>
        <w:gridCol w:w="1140"/>
        <w:gridCol w:w="4425"/>
        <w:gridCol w:w="1545"/>
        <w:gridCol w:w="1785"/>
      </w:tblGrid>
      <w:tr w:rsidR="00551A16" w:rsidRPr="00551A16" w14:paraId="7450E132" w14:textId="77777777">
        <w:trPr>
          <w:trHeight w:val="400"/>
        </w:trPr>
        <w:tc>
          <w:tcPr>
            <w:tcW w:w="1140" w:type="dxa"/>
            <w:tcBorders>
              <w:top w:val="nil"/>
              <w:left w:val="single" w:sz="4" w:space="0" w:color="A6A6A6"/>
              <w:bottom w:val="single" w:sz="4" w:space="0" w:color="A6A6A6"/>
              <w:right w:val="single" w:sz="4" w:space="0" w:color="A6A6A6"/>
            </w:tcBorders>
            <w:hideMark/>
          </w:tcPr>
          <w:p w14:paraId="656329B8" w14:textId="77777777" w:rsidR="00551A16" w:rsidRPr="00551A16" w:rsidRDefault="00551A16" w:rsidP="00551A16">
            <w:pPr>
              <w:widowControl/>
              <w:spacing w:before="0" w:after="0"/>
              <w:rPr>
                <w:b/>
                <w:bCs/>
                <w:color w:val="0000FF"/>
                <w:sz w:val="16"/>
                <w:szCs w:val="16"/>
                <w:u w:val="single"/>
              </w:rPr>
            </w:pPr>
            <w:hyperlink r:id="rId26" w:history="1">
              <w:r w:rsidRPr="00551A16">
                <w:rPr>
                  <w:b/>
                  <w:bCs/>
                  <w:color w:val="0000FF"/>
                  <w:sz w:val="16"/>
                  <w:szCs w:val="16"/>
                  <w:u w:val="single"/>
                </w:rPr>
                <w:t>S4-251820</w:t>
              </w:r>
            </w:hyperlink>
          </w:p>
        </w:tc>
        <w:tc>
          <w:tcPr>
            <w:tcW w:w="4425" w:type="dxa"/>
            <w:tcBorders>
              <w:top w:val="nil"/>
              <w:left w:val="nil"/>
              <w:bottom w:val="single" w:sz="4" w:space="0" w:color="A6A6A6"/>
              <w:right w:val="single" w:sz="4" w:space="0" w:color="A6A6A6"/>
            </w:tcBorders>
            <w:hideMark/>
          </w:tcPr>
          <w:p w14:paraId="28447713" w14:textId="77777777" w:rsidR="00551A16" w:rsidRPr="00551A16" w:rsidRDefault="00551A16" w:rsidP="00551A16">
            <w:pPr>
              <w:widowControl/>
              <w:spacing w:before="0" w:after="0"/>
              <w:rPr>
                <w:sz w:val="16"/>
                <w:szCs w:val="16"/>
              </w:rPr>
            </w:pPr>
            <w:r w:rsidRPr="00551A16">
              <w:rPr>
                <w:sz w:val="16"/>
                <w:szCs w:val="16"/>
              </w:rPr>
              <w:t>Way forward on Automatic Resumption in IMS Data Channel</w:t>
            </w:r>
          </w:p>
        </w:tc>
        <w:tc>
          <w:tcPr>
            <w:tcW w:w="1545" w:type="dxa"/>
            <w:tcBorders>
              <w:top w:val="nil"/>
              <w:left w:val="nil"/>
              <w:bottom w:val="single" w:sz="4" w:space="0" w:color="A6A6A6"/>
              <w:right w:val="single" w:sz="4" w:space="0" w:color="A6A6A6"/>
            </w:tcBorders>
            <w:hideMark/>
          </w:tcPr>
          <w:p w14:paraId="6598D7B6" w14:textId="77777777" w:rsidR="00551A16" w:rsidRPr="00551A16" w:rsidRDefault="00551A16" w:rsidP="00551A16">
            <w:pPr>
              <w:widowControl/>
              <w:spacing w:before="0" w:after="0"/>
              <w:rPr>
                <w:sz w:val="16"/>
                <w:szCs w:val="16"/>
              </w:rPr>
            </w:pPr>
            <w:r w:rsidRPr="00551A16">
              <w:rPr>
                <w:sz w:val="16"/>
                <w:szCs w:val="16"/>
              </w:rPr>
              <w:t>Samsung Electronics Czech</w:t>
            </w:r>
          </w:p>
        </w:tc>
        <w:tc>
          <w:tcPr>
            <w:tcW w:w="1785" w:type="dxa"/>
            <w:tcBorders>
              <w:top w:val="nil"/>
              <w:left w:val="nil"/>
              <w:bottom w:val="single" w:sz="4" w:space="0" w:color="A6A6A6"/>
              <w:right w:val="single" w:sz="4" w:space="0" w:color="A6A6A6"/>
            </w:tcBorders>
            <w:shd w:val="clear" w:color="auto" w:fill="BFBFBF"/>
            <w:hideMark/>
          </w:tcPr>
          <w:p w14:paraId="339849B8" w14:textId="77777777" w:rsidR="00551A16" w:rsidRPr="00551A16" w:rsidRDefault="00551A16" w:rsidP="00551A16">
            <w:pPr>
              <w:widowControl/>
              <w:spacing w:before="0" w:after="0"/>
              <w:rPr>
                <w:sz w:val="16"/>
                <w:szCs w:val="16"/>
              </w:rPr>
            </w:pPr>
            <w:r w:rsidRPr="00551A16">
              <w:rPr>
                <w:sz w:val="16"/>
                <w:szCs w:val="16"/>
              </w:rPr>
              <w:t>Hakju Ryan Lee</w:t>
            </w:r>
          </w:p>
        </w:tc>
      </w:tr>
    </w:tbl>
    <w:p w14:paraId="5DDC34B2" w14:textId="77777777" w:rsidR="00551A16" w:rsidRPr="00551A16" w:rsidRDefault="00551A16" w:rsidP="00551A16">
      <w:pPr>
        <w:rPr>
          <w:sz w:val="20"/>
          <w:szCs w:val="20"/>
        </w:rPr>
      </w:pPr>
      <w:r w:rsidRPr="00551A16">
        <w:rPr>
          <w:sz w:val="20"/>
          <w:szCs w:val="20"/>
        </w:rPr>
        <w:t>Presenter: Ryan</w:t>
      </w:r>
    </w:p>
    <w:p w14:paraId="63DE827A" w14:textId="77777777" w:rsidR="00551A16" w:rsidRPr="00551A16" w:rsidRDefault="00551A16" w:rsidP="00551A16">
      <w:pPr>
        <w:rPr>
          <w:sz w:val="20"/>
          <w:szCs w:val="20"/>
        </w:rPr>
      </w:pPr>
      <w:r w:rsidRPr="00551A16">
        <w:rPr>
          <w:sz w:val="20"/>
          <w:szCs w:val="20"/>
        </w:rPr>
        <w:t>Discussion:</w:t>
      </w:r>
    </w:p>
    <w:p w14:paraId="6A407F26" w14:textId="77777777" w:rsidR="00551A16" w:rsidRPr="00551A16" w:rsidRDefault="00551A16" w:rsidP="00551A16">
      <w:pPr>
        <w:rPr>
          <w:sz w:val="20"/>
          <w:szCs w:val="20"/>
        </w:rPr>
      </w:pPr>
      <w:r w:rsidRPr="00551A16">
        <w:rPr>
          <w:sz w:val="20"/>
          <w:szCs w:val="20"/>
        </w:rPr>
        <w:t>Imed: I’ll work on a draft response that can be sent if we agree on a SID / WID</w:t>
      </w:r>
    </w:p>
    <w:p w14:paraId="475AC62C" w14:textId="77777777" w:rsidR="00551A16" w:rsidRPr="00551A16" w:rsidRDefault="00551A16" w:rsidP="00551A16">
      <w:pPr>
        <w:rPr>
          <w:sz w:val="20"/>
          <w:szCs w:val="20"/>
        </w:rPr>
      </w:pPr>
      <w:r w:rsidRPr="00551A16">
        <w:rPr>
          <w:sz w:val="20"/>
          <w:szCs w:val="20"/>
        </w:rPr>
        <w:t>Gaelle: Is it an understanding that TEI is not good enough?</w:t>
      </w:r>
    </w:p>
    <w:p w14:paraId="00715902" w14:textId="77777777" w:rsidR="00551A16" w:rsidRPr="00551A16" w:rsidRDefault="00551A16" w:rsidP="00551A16">
      <w:pPr>
        <w:rPr>
          <w:sz w:val="20"/>
          <w:szCs w:val="20"/>
        </w:rPr>
      </w:pPr>
      <w:r w:rsidRPr="00551A16">
        <w:rPr>
          <w:sz w:val="20"/>
          <w:szCs w:val="20"/>
        </w:rPr>
        <w:t xml:space="preserve">Imed: Most of these are new features. I will not create a SID only based on this. The sheer amount of </w:t>
      </w:r>
      <w:proofErr w:type="spellStart"/>
      <w:r w:rsidRPr="00551A16">
        <w:rPr>
          <w:sz w:val="20"/>
          <w:szCs w:val="20"/>
        </w:rPr>
        <w:t>LSes</w:t>
      </w:r>
      <w:proofErr w:type="spellEnd"/>
      <w:r w:rsidRPr="00551A16">
        <w:rPr>
          <w:sz w:val="20"/>
          <w:szCs w:val="20"/>
        </w:rPr>
        <w:t xml:space="preserve"> suggest that we cannot continue to do this ad-hoc.</w:t>
      </w:r>
    </w:p>
    <w:p w14:paraId="17705F18" w14:textId="77777777" w:rsidR="00551A16" w:rsidRPr="00551A16" w:rsidRDefault="00551A16" w:rsidP="00551A16">
      <w:pPr>
        <w:rPr>
          <w:sz w:val="20"/>
          <w:szCs w:val="20"/>
        </w:rPr>
      </w:pPr>
      <w:r w:rsidRPr="00551A16">
        <w:rPr>
          <w:sz w:val="20"/>
          <w:szCs w:val="20"/>
          <w:u w:val="single"/>
        </w:rPr>
        <w:t>Decision</w:t>
      </w:r>
      <w:r w:rsidRPr="00551A16">
        <w:rPr>
          <w:sz w:val="20"/>
          <w:szCs w:val="20"/>
        </w:rPr>
        <w:t>: NOTED</w:t>
      </w:r>
    </w:p>
    <w:p w14:paraId="4CFCEC7E" w14:textId="77777777" w:rsidR="00551A16" w:rsidRPr="00551A16" w:rsidRDefault="00551A16" w:rsidP="00551A16">
      <w:pPr>
        <w:rPr>
          <w:sz w:val="20"/>
          <w:szCs w:val="20"/>
        </w:rPr>
      </w:pPr>
    </w:p>
    <w:p w14:paraId="1E097BC6" w14:textId="77777777" w:rsidR="00551A16" w:rsidRPr="00551A16" w:rsidRDefault="00551A16" w:rsidP="00551A16">
      <w:pPr>
        <w:rPr>
          <w:sz w:val="20"/>
          <w:szCs w:val="20"/>
        </w:rPr>
      </w:pPr>
      <w:r w:rsidRPr="00551A16">
        <w:rPr>
          <w:sz w:val="20"/>
          <w:szCs w:val="20"/>
        </w:rPr>
        <w:t>1977 - Reply LS for 1820</w:t>
      </w:r>
    </w:p>
    <w:p w14:paraId="6CDE1C91" w14:textId="77777777" w:rsidR="00551A16" w:rsidRPr="00551A16" w:rsidRDefault="00551A16" w:rsidP="00551A16">
      <w:pPr>
        <w:rPr>
          <w:sz w:val="20"/>
          <w:szCs w:val="20"/>
        </w:rPr>
      </w:pPr>
      <w:r w:rsidRPr="00551A16">
        <w:rPr>
          <w:sz w:val="20"/>
          <w:szCs w:val="20"/>
        </w:rPr>
        <w:t>Presenter: Imed</w:t>
      </w:r>
    </w:p>
    <w:p w14:paraId="1FFAC503" w14:textId="77777777" w:rsidR="00551A16" w:rsidRPr="00551A16" w:rsidRDefault="00551A16" w:rsidP="00551A16">
      <w:pPr>
        <w:rPr>
          <w:sz w:val="20"/>
          <w:szCs w:val="20"/>
        </w:rPr>
      </w:pPr>
      <w:r w:rsidRPr="00551A16">
        <w:rPr>
          <w:sz w:val="20"/>
          <w:szCs w:val="20"/>
        </w:rPr>
        <w:t>Discussion:</w:t>
      </w:r>
    </w:p>
    <w:p w14:paraId="7264D1F0" w14:textId="77777777" w:rsidR="00551A16" w:rsidRPr="00551A16" w:rsidRDefault="00551A16" w:rsidP="00551A16">
      <w:pPr>
        <w:rPr>
          <w:sz w:val="20"/>
          <w:szCs w:val="20"/>
        </w:rPr>
      </w:pPr>
      <w:r w:rsidRPr="00551A16">
        <w:rPr>
          <w:sz w:val="20"/>
          <w:szCs w:val="20"/>
        </w:rPr>
        <w:t>Eric: Should we give them an idea about the study timeline?</w:t>
      </w:r>
    </w:p>
    <w:p w14:paraId="20D6D9D4" w14:textId="77777777" w:rsidR="00551A16" w:rsidRPr="00551A16" w:rsidRDefault="00551A16" w:rsidP="00551A16">
      <w:pPr>
        <w:rPr>
          <w:sz w:val="20"/>
          <w:szCs w:val="20"/>
        </w:rPr>
      </w:pPr>
      <w:r w:rsidRPr="00551A16">
        <w:rPr>
          <w:sz w:val="20"/>
          <w:szCs w:val="20"/>
        </w:rPr>
        <w:t>Imed: I put Rel-20 but we could narrow it down.</w:t>
      </w:r>
    </w:p>
    <w:p w14:paraId="6D6F5462" w14:textId="77777777" w:rsidR="00551A16" w:rsidRPr="00551A16" w:rsidRDefault="00551A16" w:rsidP="00551A16">
      <w:pPr>
        <w:rPr>
          <w:sz w:val="20"/>
          <w:szCs w:val="20"/>
        </w:rPr>
      </w:pPr>
      <w:r w:rsidRPr="00551A16">
        <w:rPr>
          <w:sz w:val="20"/>
          <w:szCs w:val="20"/>
        </w:rPr>
        <w:t>Eric: Are we expecting normative work in Rel-20?</w:t>
      </w:r>
    </w:p>
    <w:p w14:paraId="6305208C" w14:textId="77777777" w:rsidR="00551A16" w:rsidRPr="00551A16" w:rsidRDefault="00551A16" w:rsidP="00551A16">
      <w:pPr>
        <w:rPr>
          <w:sz w:val="20"/>
          <w:szCs w:val="20"/>
        </w:rPr>
      </w:pPr>
      <w:r w:rsidRPr="00551A16">
        <w:rPr>
          <w:sz w:val="20"/>
          <w:szCs w:val="20"/>
        </w:rPr>
        <w:t>Imed: Yes</w:t>
      </w:r>
    </w:p>
    <w:p w14:paraId="56BE78E5" w14:textId="77777777" w:rsidR="00551A16" w:rsidRPr="00551A16" w:rsidRDefault="00551A16" w:rsidP="00551A16">
      <w:pPr>
        <w:rPr>
          <w:sz w:val="20"/>
          <w:szCs w:val="20"/>
        </w:rPr>
      </w:pPr>
      <w:r w:rsidRPr="00551A16">
        <w:rPr>
          <w:sz w:val="20"/>
          <w:szCs w:val="20"/>
        </w:rPr>
        <w:t>Shane: Change “</w:t>
      </w:r>
      <w:proofErr w:type="spellStart"/>
      <w:r w:rsidRPr="00551A16">
        <w:rPr>
          <w:sz w:val="20"/>
          <w:szCs w:val="20"/>
        </w:rPr>
        <w:t>commited</w:t>
      </w:r>
      <w:proofErr w:type="spellEnd"/>
      <w:r w:rsidRPr="00551A16">
        <w:rPr>
          <w:sz w:val="20"/>
          <w:szCs w:val="20"/>
        </w:rPr>
        <w:t>” to “planning”</w:t>
      </w:r>
    </w:p>
    <w:p w14:paraId="6430C174" w14:textId="77777777" w:rsidR="00551A16" w:rsidRPr="00551A16" w:rsidRDefault="00551A16" w:rsidP="00551A16">
      <w:pPr>
        <w:rPr>
          <w:sz w:val="20"/>
          <w:szCs w:val="20"/>
        </w:rPr>
      </w:pPr>
      <w:r w:rsidRPr="00551A16">
        <w:rPr>
          <w:sz w:val="20"/>
          <w:szCs w:val="20"/>
        </w:rPr>
        <w:t>Ryan: We are not responding to GSMA but to SA2. GSMA sent this to SA2, which sent it to SA4. We should respond to SA2 and cc GSMA.</w:t>
      </w:r>
    </w:p>
    <w:p w14:paraId="3D7A7E4B" w14:textId="77777777" w:rsidR="00551A16" w:rsidRPr="00551A16" w:rsidRDefault="00551A16" w:rsidP="00551A16">
      <w:pPr>
        <w:rPr>
          <w:sz w:val="20"/>
          <w:szCs w:val="20"/>
        </w:rPr>
      </w:pPr>
      <w:r w:rsidRPr="00551A16">
        <w:rPr>
          <w:sz w:val="20"/>
          <w:szCs w:val="20"/>
        </w:rPr>
        <w:t>Imed: We should respond directly to GSMA, SA2 already told them SA4 would do it.</w:t>
      </w:r>
    </w:p>
    <w:p w14:paraId="1F4BE674" w14:textId="77777777" w:rsidR="00551A16" w:rsidRPr="00551A16" w:rsidRDefault="00551A16" w:rsidP="00551A16">
      <w:pPr>
        <w:rPr>
          <w:sz w:val="20"/>
          <w:szCs w:val="20"/>
        </w:rPr>
      </w:pPr>
      <w:r w:rsidRPr="00551A16">
        <w:rPr>
          <w:sz w:val="20"/>
          <w:szCs w:val="20"/>
          <w:u w:val="single"/>
        </w:rPr>
        <w:t>Decision</w:t>
      </w:r>
      <w:r w:rsidRPr="00551A16">
        <w:rPr>
          <w:sz w:val="20"/>
          <w:szCs w:val="20"/>
        </w:rPr>
        <w:t>: Sent to plenary</w:t>
      </w:r>
    </w:p>
    <w:p w14:paraId="3DD4B680" w14:textId="77777777" w:rsidR="00551A16" w:rsidRPr="00551A16" w:rsidRDefault="00551A16" w:rsidP="00551A16">
      <w:pPr>
        <w:outlineLvl w:val="2"/>
        <w:rPr>
          <w:b/>
          <w:bCs/>
          <w:color w:val="000000"/>
          <w:sz w:val="24"/>
          <w:szCs w:val="24"/>
        </w:rPr>
      </w:pPr>
      <w:bookmarkStart w:id="9" w:name="_heading=h.trwx9ibh7amb"/>
      <w:bookmarkEnd w:id="9"/>
    </w:p>
    <w:tbl>
      <w:tblPr>
        <w:tblW w:w="8895" w:type="dxa"/>
        <w:tblInd w:w="-120" w:type="dxa"/>
        <w:tblLayout w:type="fixed"/>
        <w:tblLook w:val="0400" w:firstRow="0" w:lastRow="0" w:firstColumn="0" w:lastColumn="0" w:noHBand="0" w:noVBand="1"/>
      </w:tblPr>
      <w:tblGrid>
        <w:gridCol w:w="1140"/>
        <w:gridCol w:w="4425"/>
        <w:gridCol w:w="1545"/>
        <w:gridCol w:w="1785"/>
      </w:tblGrid>
      <w:tr w:rsidR="00551A16" w:rsidRPr="00551A16" w14:paraId="5B6D52B3" w14:textId="77777777">
        <w:trPr>
          <w:trHeight w:val="400"/>
        </w:trPr>
        <w:tc>
          <w:tcPr>
            <w:tcW w:w="1140" w:type="dxa"/>
            <w:tcBorders>
              <w:top w:val="nil"/>
              <w:left w:val="single" w:sz="4" w:space="0" w:color="A6A6A6"/>
              <w:bottom w:val="single" w:sz="4" w:space="0" w:color="A6A6A6"/>
              <w:right w:val="single" w:sz="4" w:space="0" w:color="A6A6A6"/>
            </w:tcBorders>
            <w:hideMark/>
          </w:tcPr>
          <w:p w14:paraId="246A157B" w14:textId="77777777" w:rsidR="00551A16" w:rsidRPr="00551A16" w:rsidRDefault="00551A16" w:rsidP="00551A16">
            <w:pPr>
              <w:widowControl/>
              <w:spacing w:before="0" w:after="0"/>
              <w:rPr>
                <w:b/>
                <w:bCs/>
                <w:color w:val="0000FF"/>
                <w:sz w:val="16"/>
                <w:szCs w:val="16"/>
                <w:u w:val="single"/>
              </w:rPr>
            </w:pPr>
            <w:hyperlink r:id="rId27" w:history="1">
              <w:r w:rsidRPr="00551A16">
                <w:rPr>
                  <w:b/>
                  <w:bCs/>
                  <w:color w:val="0000FF"/>
                  <w:sz w:val="16"/>
                  <w:szCs w:val="16"/>
                  <w:u w:val="single"/>
                </w:rPr>
                <w:t>S4-251824</w:t>
              </w:r>
            </w:hyperlink>
          </w:p>
        </w:tc>
        <w:tc>
          <w:tcPr>
            <w:tcW w:w="4425" w:type="dxa"/>
            <w:tcBorders>
              <w:top w:val="nil"/>
              <w:left w:val="nil"/>
              <w:bottom w:val="single" w:sz="4" w:space="0" w:color="A6A6A6"/>
              <w:right w:val="single" w:sz="4" w:space="0" w:color="A6A6A6"/>
            </w:tcBorders>
            <w:hideMark/>
          </w:tcPr>
          <w:p w14:paraId="14C6E661" w14:textId="77777777" w:rsidR="00551A16" w:rsidRPr="00551A16" w:rsidRDefault="00551A16" w:rsidP="00551A16">
            <w:pPr>
              <w:widowControl/>
              <w:spacing w:before="0" w:after="0"/>
              <w:rPr>
                <w:sz w:val="16"/>
                <w:szCs w:val="16"/>
              </w:rPr>
            </w:pPr>
            <w:r w:rsidRPr="00551A16">
              <w:rPr>
                <w:sz w:val="16"/>
                <w:szCs w:val="16"/>
              </w:rPr>
              <w:t>Reply LS on clarification on reply SDP for standalone DC</w:t>
            </w:r>
          </w:p>
        </w:tc>
        <w:tc>
          <w:tcPr>
            <w:tcW w:w="1545" w:type="dxa"/>
            <w:tcBorders>
              <w:top w:val="nil"/>
              <w:left w:val="nil"/>
              <w:bottom w:val="single" w:sz="4" w:space="0" w:color="A6A6A6"/>
              <w:right w:val="single" w:sz="4" w:space="0" w:color="A6A6A6"/>
            </w:tcBorders>
            <w:hideMark/>
          </w:tcPr>
          <w:p w14:paraId="2D80D0C9" w14:textId="77777777" w:rsidR="00551A16" w:rsidRPr="00551A16" w:rsidRDefault="00551A16" w:rsidP="00551A16">
            <w:pPr>
              <w:widowControl/>
              <w:spacing w:before="0" w:after="0"/>
              <w:rPr>
                <w:sz w:val="16"/>
                <w:szCs w:val="16"/>
              </w:rPr>
            </w:pPr>
            <w:r w:rsidRPr="00551A16">
              <w:rPr>
                <w:sz w:val="16"/>
                <w:szCs w:val="16"/>
              </w:rPr>
              <w:t>Nokia</w:t>
            </w:r>
          </w:p>
        </w:tc>
        <w:tc>
          <w:tcPr>
            <w:tcW w:w="1785" w:type="dxa"/>
            <w:tcBorders>
              <w:top w:val="nil"/>
              <w:left w:val="nil"/>
              <w:bottom w:val="single" w:sz="4" w:space="0" w:color="A6A6A6"/>
              <w:right w:val="single" w:sz="4" w:space="0" w:color="A6A6A6"/>
            </w:tcBorders>
            <w:shd w:val="clear" w:color="auto" w:fill="BFBFBF"/>
            <w:hideMark/>
          </w:tcPr>
          <w:p w14:paraId="41D675AD" w14:textId="77777777" w:rsidR="00551A16" w:rsidRPr="00551A16" w:rsidRDefault="00551A16" w:rsidP="00551A16">
            <w:pPr>
              <w:widowControl/>
              <w:spacing w:before="0" w:after="0"/>
              <w:rPr>
                <w:sz w:val="16"/>
                <w:szCs w:val="16"/>
              </w:rPr>
            </w:pPr>
            <w:r w:rsidRPr="00551A16">
              <w:rPr>
                <w:sz w:val="16"/>
                <w:szCs w:val="16"/>
              </w:rPr>
              <w:t>Rel-19 and earlier</w:t>
            </w:r>
          </w:p>
        </w:tc>
      </w:tr>
    </w:tbl>
    <w:p w14:paraId="0C0A899A" w14:textId="77777777" w:rsidR="00551A16" w:rsidRPr="00551A16" w:rsidRDefault="00551A16" w:rsidP="00551A16">
      <w:pPr>
        <w:rPr>
          <w:sz w:val="20"/>
          <w:szCs w:val="20"/>
        </w:rPr>
      </w:pPr>
      <w:r w:rsidRPr="00551A16">
        <w:rPr>
          <w:sz w:val="20"/>
          <w:szCs w:val="20"/>
        </w:rPr>
        <w:t xml:space="preserve">Presenter: </w:t>
      </w:r>
    </w:p>
    <w:p w14:paraId="0B4D93FE" w14:textId="77777777" w:rsidR="00551A16" w:rsidRPr="00551A16" w:rsidRDefault="00551A16" w:rsidP="00551A16">
      <w:pPr>
        <w:rPr>
          <w:sz w:val="20"/>
          <w:szCs w:val="20"/>
        </w:rPr>
      </w:pPr>
      <w:r w:rsidRPr="00551A16">
        <w:rPr>
          <w:sz w:val="20"/>
          <w:szCs w:val="20"/>
        </w:rPr>
        <w:t>Discussion:</w:t>
      </w:r>
    </w:p>
    <w:p w14:paraId="3A332FD8" w14:textId="77777777" w:rsidR="00551A16" w:rsidRPr="00551A16" w:rsidRDefault="00551A16" w:rsidP="00551A16">
      <w:r w:rsidRPr="00551A16">
        <w:rPr>
          <w:sz w:val="20"/>
          <w:szCs w:val="20"/>
          <w:u w:val="single"/>
        </w:rPr>
        <w:t>Decision</w:t>
      </w:r>
      <w:r w:rsidRPr="00551A16">
        <w:rPr>
          <w:sz w:val="20"/>
          <w:szCs w:val="20"/>
        </w:rPr>
        <w:t>: REVISED to 2072 and sent to plenary</w:t>
      </w:r>
    </w:p>
    <w:p w14:paraId="58BF50A0" w14:textId="77777777" w:rsidR="00551A16" w:rsidRPr="00551A16" w:rsidRDefault="00551A16" w:rsidP="00551A16">
      <w:pPr>
        <w:outlineLvl w:val="2"/>
        <w:rPr>
          <w:b/>
          <w:bCs/>
          <w:color w:val="000000"/>
          <w:sz w:val="24"/>
          <w:szCs w:val="24"/>
        </w:rPr>
      </w:pPr>
      <w:bookmarkStart w:id="10" w:name="_heading=h.7azhp7nxxc9f"/>
      <w:bookmarkEnd w:id="10"/>
    </w:p>
    <w:tbl>
      <w:tblPr>
        <w:tblW w:w="8895" w:type="dxa"/>
        <w:tblInd w:w="-120" w:type="dxa"/>
        <w:tblLayout w:type="fixed"/>
        <w:tblLook w:val="0400" w:firstRow="0" w:lastRow="0" w:firstColumn="0" w:lastColumn="0" w:noHBand="0" w:noVBand="1"/>
      </w:tblPr>
      <w:tblGrid>
        <w:gridCol w:w="1140"/>
        <w:gridCol w:w="4425"/>
        <w:gridCol w:w="1545"/>
        <w:gridCol w:w="1785"/>
      </w:tblGrid>
      <w:tr w:rsidR="00551A16" w:rsidRPr="00551A16" w14:paraId="54D13F7F" w14:textId="77777777">
        <w:trPr>
          <w:trHeight w:val="400"/>
        </w:trPr>
        <w:tc>
          <w:tcPr>
            <w:tcW w:w="1140" w:type="dxa"/>
            <w:tcBorders>
              <w:top w:val="nil"/>
              <w:left w:val="single" w:sz="4" w:space="0" w:color="A6A6A6"/>
              <w:bottom w:val="single" w:sz="4" w:space="0" w:color="A6A6A6"/>
              <w:right w:val="single" w:sz="4" w:space="0" w:color="A6A6A6"/>
            </w:tcBorders>
            <w:hideMark/>
          </w:tcPr>
          <w:p w14:paraId="3E84FE30" w14:textId="77777777" w:rsidR="00551A16" w:rsidRPr="00551A16" w:rsidRDefault="00551A16" w:rsidP="00551A16">
            <w:pPr>
              <w:widowControl/>
              <w:spacing w:before="0" w:after="0"/>
              <w:rPr>
                <w:b/>
                <w:bCs/>
                <w:color w:val="0000FF"/>
                <w:sz w:val="16"/>
                <w:szCs w:val="16"/>
                <w:u w:val="single"/>
              </w:rPr>
            </w:pPr>
            <w:hyperlink r:id="rId28" w:history="1">
              <w:r w:rsidRPr="00551A16">
                <w:rPr>
                  <w:b/>
                  <w:bCs/>
                  <w:color w:val="0000FF"/>
                  <w:sz w:val="16"/>
                  <w:szCs w:val="16"/>
                  <w:u w:val="single"/>
                </w:rPr>
                <w:t>S4-251825</w:t>
              </w:r>
            </w:hyperlink>
          </w:p>
        </w:tc>
        <w:tc>
          <w:tcPr>
            <w:tcW w:w="4425" w:type="dxa"/>
            <w:tcBorders>
              <w:top w:val="nil"/>
              <w:left w:val="nil"/>
              <w:bottom w:val="single" w:sz="4" w:space="0" w:color="A6A6A6"/>
              <w:right w:val="single" w:sz="4" w:space="0" w:color="A6A6A6"/>
            </w:tcBorders>
            <w:hideMark/>
          </w:tcPr>
          <w:p w14:paraId="0F185F24" w14:textId="77777777" w:rsidR="00551A16" w:rsidRPr="00551A16" w:rsidRDefault="00551A16" w:rsidP="00551A16">
            <w:pPr>
              <w:widowControl/>
              <w:spacing w:before="0" w:after="0"/>
              <w:rPr>
                <w:sz w:val="16"/>
                <w:szCs w:val="16"/>
              </w:rPr>
            </w:pPr>
            <w:r w:rsidRPr="00551A16">
              <w:rPr>
                <w:sz w:val="16"/>
                <w:szCs w:val="16"/>
              </w:rPr>
              <w:t>Adding 3gpp-req-app-hint attribute to SDP negotiation of IMS data channels</w:t>
            </w:r>
          </w:p>
        </w:tc>
        <w:tc>
          <w:tcPr>
            <w:tcW w:w="1545" w:type="dxa"/>
            <w:tcBorders>
              <w:top w:val="nil"/>
              <w:left w:val="nil"/>
              <w:bottom w:val="single" w:sz="4" w:space="0" w:color="A6A6A6"/>
              <w:right w:val="single" w:sz="4" w:space="0" w:color="A6A6A6"/>
            </w:tcBorders>
            <w:hideMark/>
          </w:tcPr>
          <w:p w14:paraId="3506AA8A" w14:textId="77777777" w:rsidR="00551A16" w:rsidRPr="00551A16" w:rsidRDefault="00551A16" w:rsidP="00551A16">
            <w:pPr>
              <w:widowControl/>
              <w:spacing w:before="0" w:after="0"/>
              <w:rPr>
                <w:sz w:val="16"/>
                <w:szCs w:val="16"/>
              </w:rPr>
            </w:pPr>
            <w:r w:rsidRPr="00551A16">
              <w:rPr>
                <w:sz w:val="16"/>
                <w:szCs w:val="16"/>
              </w:rPr>
              <w:t>Nokia</w:t>
            </w:r>
          </w:p>
        </w:tc>
        <w:tc>
          <w:tcPr>
            <w:tcW w:w="1785" w:type="dxa"/>
            <w:tcBorders>
              <w:top w:val="nil"/>
              <w:left w:val="nil"/>
              <w:bottom w:val="single" w:sz="4" w:space="0" w:color="A6A6A6"/>
              <w:right w:val="single" w:sz="4" w:space="0" w:color="A6A6A6"/>
            </w:tcBorders>
            <w:shd w:val="clear" w:color="auto" w:fill="BFBFBF"/>
            <w:hideMark/>
          </w:tcPr>
          <w:p w14:paraId="5BC94E64" w14:textId="77777777" w:rsidR="00551A16" w:rsidRPr="00551A16" w:rsidRDefault="00551A16" w:rsidP="00551A16">
            <w:pPr>
              <w:widowControl/>
              <w:spacing w:before="0" w:after="0"/>
              <w:rPr>
                <w:sz w:val="16"/>
                <w:szCs w:val="16"/>
              </w:rPr>
            </w:pPr>
            <w:r w:rsidRPr="00551A16">
              <w:rPr>
                <w:sz w:val="16"/>
                <w:szCs w:val="16"/>
              </w:rPr>
              <w:t>Rel-19 and earlier</w:t>
            </w:r>
          </w:p>
        </w:tc>
      </w:tr>
    </w:tbl>
    <w:p w14:paraId="7A7DDDEC" w14:textId="77777777" w:rsidR="00551A16" w:rsidRPr="00551A16" w:rsidRDefault="00551A16" w:rsidP="00551A16">
      <w:pPr>
        <w:rPr>
          <w:sz w:val="20"/>
          <w:szCs w:val="20"/>
        </w:rPr>
      </w:pPr>
      <w:r w:rsidRPr="00551A16">
        <w:rPr>
          <w:sz w:val="20"/>
          <w:szCs w:val="20"/>
        </w:rPr>
        <w:t>Presenter: Daniel</w:t>
      </w:r>
    </w:p>
    <w:p w14:paraId="49B7B16D" w14:textId="77777777" w:rsidR="00551A16" w:rsidRPr="00551A16" w:rsidRDefault="00551A16" w:rsidP="00551A16">
      <w:pPr>
        <w:rPr>
          <w:sz w:val="20"/>
          <w:szCs w:val="20"/>
        </w:rPr>
      </w:pPr>
      <w:r w:rsidRPr="00551A16">
        <w:rPr>
          <w:sz w:val="20"/>
          <w:szCs w:val="20"/>
        </w:rPr>
        <w:t>Discussion:</w:t>
      </w:r>
    </w:p>
    <w:p w14:paraId="271E84D5" w14:textId="77777777" w:rsidR="00551A16" w:rsidRPr="00551A16" w:rsidRDefault="00551A16" w:rsidP="00551A16">
      <w:pPr>
        <w:rPr>
          <w:sz w:val="20"/>
          <w:szCs w:val="20"/>
        </w:rPr>
      </w:pPr>
      <w:r w:rsidRPr="00551A16">
        <w:rPr>
          <w:sz w:val="20"/>
          <w:szCs w:val="20"/>
        </w:rPr>
        <w:t>Bo: I have several comments. First one on the name: what is it hinting about? Can we call it “pending”? The only action the answering part would do is to mark this as pending. I don’t see any need to distinguish any status other than pending. I have a detailed proposal to implement this and other comments. Let’s take it offline.</w:t>
      </w:r>
    </w:p>
    <w:p w14:paraId="58DA97E0" w14:textId="77777777" w:rsidR="00551A16" w:rsidRPr="00551A16" w:rsidRDefault="00551A16" w:rsidP="00551A16">
      <w:pPr>
        <w:rPr>
          <w:sz w:val="20"/>
          <w:szCs w:val="20"/>
        </w:rPr>
      </w:pPr>
      <w:r w:rsidRPr="00551A16">
        <w:rPr>
          <w:sz w:val="20"/>
          <w:szCs w:val="20"/>
        </w:rPr>
        <w:t>Rufael: How does req-app-progress and req-app-</w:t>
      </w:r>
      <w:proofErr w:type="spellStart"/>
      <w:r w:rsidRPr="00551A16">
        <w:rPr>
          <w:sz w:val="20"/>
          <w:szCs w:val="20"/>
        </w:rPr>
        <w:t>timetowait</w:t>
      </w:r>
      <w:proofErr w:type="spellEnd"/>
      <w:r w:rsidRPr="00551A16">
        <w:rPr>
          <w:sz w:val="20"/>
          <w:szCs w:val="20"/>
        </w:rPr>
        <w:t xml:space="preserve"> work together?</w:t>
      </w:r>
    </w:p>
    <w:p w14:paraId="55014491" w14:textId="77777777" w:rsidR="00551A16" w:rsidRPr="00551A16" w:rsidRDefault="00551A16" w:rsidP="00551A16">
      <w:pPr>
        <w:rPr>
          <w:sz w:val="20"/>
          <w:szCs w:val="20"/>
        </w:rPr>
      </w:pPr>
      <w:r w:rsidRPr="00551A16">
        <w:rPr>
          <w:sz w:val="20"/>
          <w:szCs w:val="20"/>
        </w:rPr>
        <w:t>Imed: Can we leverage the existing SIP messages like trying, in progress?</w:t>
      </w:r>
    </w:p>
    <w:p w14:paraId="2CB04080" w14:textId="77777777" w:rsidR="00551A16" w:rsidRPr="00551A16" w:rsidRDefault="00551A16" w:rsidP="00551A16">
      <w:pPr>
        <w:rPr>
          <w:sz w:val="20"/>
          <w:szCs w:val="20"/>
        </w:rPr>
      </w:pPr>
      <w:r w:rsidRPr="00551A16">
        <w:rPr>
          <w:sz w:val="20"/>
          <w:szCs w:val="20"/>
        </w:rPr>
        <w:t>Bo: SIP messages apply to the entire SIP session. Here it is just for one media.</w:t>
      </w:r>
    </w:p>
    <w:p w14:paraId="00A72F78" w14:textId="77777777" w:rsidR="00551A16" w:rsidRPr="00551A16" w:rsidRDefault="00551A16" w:rsidP="00551A16">
      <w:pPr>
        <w:rPr>
          <w:sz w:val="20"/>
          <w:szCs w:val="20"/>
        </w:rPr>
      </w:pPr>
      <w:r w:rsidRPr="00551A16">
        <w:rPr>
          <w:sz w:val="20"/>
          <w:szCs w:val="20"/>
        </w:rPr>
        <w:t>Gazi: The SA2 LS gives the example of BDC and ADC together. It doesn’t have to be a standalone DC case. The offering UE still wouldn’t know why and if an ADC is accepted or not.</w:t>
      </w:r>
    </w:p>
    <w:p w14:paraId="28D4AE37" w14:textId="77777777" w:rsidR="00551A16" w:rsidRPr="00551A16" w:rsidRDefault="00551A16" w:rsidP="00551A16">
      <w:pPr>
        <w:rPr>
          <w:sz w:val="20"/>
          <w:szCs w:val="20"/>
        </w:rPr>
      </w:pPr>
      <w:r w:rsidRPr="00551A16">
        <w:rPr>
          <w:sz w:val="20"/>
          <w:szCs w:val="20"/>
        </w:rPr>
        <w:t>25/11/19</w:t>
      </w:r>
    </w:p>
    <w:p w14:paraId="022C407D" w14:textId="77777777" w:rsidR="00551A16" w:rsidRPr="00551A16" w:rsidRDefault="00551A16" w:rsidP="00551A16">
      <w:pPr>
        <w:rPr>
          <w:sz w:val="20"/>
          <w:szCs w:val="20"/>
        </w:rPr>
      </w:pPr>
      <w:r w:rsidRPr="00551A16">
        <w:rPr>
          <w:sz w:val="20"/>
          <w:szCs w:val="20"/>
        </w:rPr>
        <w:lastRenderedPageBreak/>
        <w:t>Daniel presents rev1</w:t>
      </w:r>
    </w:p>
    <w:p w14:paraId="76B2A57B" w14:textId="77777777" w:rsidR="00551A16" w:rsidRPr="00551A16" w:rsidRDefault="00551A16" w:rsidP="00551A16">
      <w:pPr>
        <w:rPr>
          <w:sz w:val="20"/>
          <w:szCs w:val="20"/>
        </w:rPr>
      </w:pPr>
      <w:r w:rsidRPr="00551A16">
        <w:rPr>
          <w:sz w:val="20"/>
          <w:szCs w:val="20"/>
        </w:rPr>
        <w:t>Imed needs more time to review.</w:t>
      </w:r>
    </w:p>
    <w:p w14:paraId="3E834C5F" w14:textId="77777777" w:rsidR="00551A16" w:rsidRPr="00551A16" w:rsidRDefault="00551A16" w:rsidP="00551A16">
      <w:pPr>
        <w:rPr>
          <w:sz w:val="20"/>
          <w:szCs w:val="20"/>
        </w:rPr>
      </w:pPr>
      <w:r w:rsidRPr="00551A16">
        <w:rPr>
          <w:sz w:val="20"/>
          <w:szCs w:val="20"/>
        </w:rPr>
        <w:t>25/11/20</w:t>
      </w:r>
    </w:p>
    <w:p w14:paraId="4E15A1DE" w14:textId="77777777" w:rsidR="00551A16" w:rsidRPr="00551A16" w:rsidRDefault="00551A16" w:rsidP="00551A16">
      <w:pPr>
        <w:rPr>
          <w:sz w:val="20"/>
          <w:szCs w:val="20"/>
        </w:rPr>
      </w:pPr>
      <w:r w:rsidRPr="00551A16">
        <w:rPr>
          <w:sz w:val="20"/>
          <w:szCs w:val="20"/>
        </w:rPr>
        <w:t>Bo presents rev2</w:t>
      </w:r>
    </w:p>
    <w:p w14:paraId="2EEF94D2" w14:textId="77777777" w:rsidR="00551A16" w:rsidRPr="00551A16" w:rsidRDefault="00551A16" w:rsidP="00551A16">
      <w:pPr>
        <w:rPr>
          <w:sz w:val="20"/>
          <w:szCs w:val="20"/>
        </w:rPr>
      </w:pPr>
      <w:r w:rsidRPr="00551A16">
        <w:rPr>
          <w:sz w:val="20"/>
          <w:szCs w:val="20"/>
        </w:rPr>
        <w:t>Siyuan: Please address the subset aspect in the cover page in the reason and summary for change.</w:t>
      </w:r>
    </w:p>
    <w:p w14:paraId="382D0798" w14:textId="77777777" w:rsidR="00551A16" w:rsidRPr="00551A16" w:rsidRDefault="00551A16" w:rsidP="00551A16">
      <w:pPr>
        <w:rPr>
          <w:sz w:val="20"/>
          <w:szCs w:val="20"/>
        </w:rPr>
      </w:pPr>
      <w:r w:rsidRPr="00551A16">
        <w:rPr>
          <w:sz w:val="20"/>
          <w:szCs w:val="20"/>
        </w:rPr>
        <w:t>Bo: Yes, we can copy the text from the related note.</w:t>
      </w:r>
    </w:p>
    <w:p w14:paraId="32891AC0" w14:textId="77777777" w:rsidR="00551A16" w:rsidRPr="00551A16" w:rsidRDefault="00551A16" w:rsidP="00551A16">
      <w:pPr>
        <w:rPr>
          <w:sz w:val="20"/>
          <w:szCs w:val="20"/>
        </w:rPr>
      </w:pPr>
      <w:r w:rsidRPr="00551A16">
        <w:rPr>
          <w:sz w:val="20"/>
          <w:szCs w:val="20"/>
        </w:rPr>
        <w:t>Siyuan: okay</w:t>
      </w:r>
    </w:p>
    <w:p w14:paraId="50D40AFF" w14:textId="77777777" w:rsidR="00551A16" w:rsidRPr="00551A16" w:rsidRDefault="00551A16" w:rsidP="00551A16">
      <w:pPr>
        <w:rPr>
          <w:sz w:val="20"/>
          <w:szCs w:val="20"/>
        </w:rPr>
      </w:pPr>
      <w:r w:rsidRPr="00551A16">
        <w:rPr>
          <w:sz w:val="20"/>
          <w:szCs w:val="20"/>
        </w:rPr>
        <w:t>Saba: There is a typo, change app-status to app-dc-status.</w:t>
      </w:r>
    </w:p>
    <w:p w14:paraId="71B6AAE8" w14:textId="77777777" w:rsidR="00551A16" w:rsidRPr="00551A16" w:rsidRDefault="00551A16" w:rsidP="00551A16">
      <w:pPr>
        <w:rPr>
          <w:sz w:val="20"/>
          <w:szCs w:val="20"/>
        </w:rPr>
      </w:pPr>
      <w:r w:rsidRPr="00551A16">
        <w:rPr>
          <w:sz w:val="20"/>
          <w:szCs w:val="20"/>
          <w:u w:val="single"/>
        </w:rPr>
        <w:t>Decision</w:t>
      </w:r>
      <w:r w:rsidRPr="00551A16">
        <w:rPr>
          <w:sz w:val="20"/>
          <w:szCs w:val="20"/>
        </w:rPr>
        <w:t>: REVISED to 2074, which is AGREED and sent to plenary</w:t>
      </w:r>
    </w:p>
    <w:p w14:paraId="07C7710F" w14:textId="77777777" w:rsidR="00551A16" w:rsidRPr="00551A16" w:rsidRDefault="00551A16" w:rsidP="00551A16">
      <w:pPr>
        <w:rPr>
          <w:sz w:val="20"/>
          <w:szCs w:val="20"/>
        </w:rPr>
      </w:pPr>
    </w:p>
    <w:p w14:paraId="0948F9C9" w14:textId="77777777" w:rsidR="00551A16" w:rsidRPr="00551A16" w:rsidRDefault="00551A16" w:rsidP="00551A16">
      <w:pPr>
        <w:outlineLvl w:val="2"/>
        <w:rPr>
          <w:b/>
          <w:bCs/>
          <w:color w:val="000000"/>
          <w:sz w:val="24"/>
          <w:szCs w:val="24"/>
        </w:rPr>
      </w:pPr>
      <w:bookmarkStart w:id="11" w:name="_heading=h.b59nrkbo6vgw"/>
      <w:bookmarkEnd w:id="11"/>
    </w:p>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01378117" w14:textId="77777777">
        <w:trPr>
          <w:trHeight w:val="1000"/>
        </w:trPr>
        <w:tc>
          <w:tcPr>
            <w:tcW w:w="1095" w:type="dxa"/>
            <w:tcBorders>
              <w:top w:val="nil"/>
              <w:left w:val="single" w:sz="4" w:space="0" w:color="A6A6A6"/>
              <w:bottom w:val="single" w:sz="4" w:space="0" w:color="A6A6A6"/>
              <w:right w:val="single" w:sz="4" w:space="0" w:color="A6A6A6"/>
            </w:tcBorders>
            <w:hideMark/>
          </w:tcPr>
          <w:p w14:paraId="4FA34360" w14:textId="77777777" w:rsidR="00551A16" w:rsidRPr="00551A16" w:rsidRDefault="00551A16" w:rsidP="00551A16">
            <w:pPr>
              <w:widowControl/>
              <w:spacing w:before="0" w:after="0"/>
              <w:rPr>
                <w:b/>
                <w:bCs/>
                <w:color w:val="0000FF"/>
                <w:sz w:val="16"/>
                <w:szCs w:val="16"/>
                <w:u w:val="single"/>
              </w:rPr>
            </w:pPr>
            <w:hyperlink r:id="rId29" w:history="1">
              <w:r w:rsidRPr="00551A16">
                <w:rPr>
                  <w:b/>
                  <w:bCs/>
                  <w:color w:val="0000FF"/>
                  <w:sz w:val="16"/>
                  <w:szCs w:val="16"/>
                  <w:u w:val="single"/>
                </w:rPr>
                <w:t>S4-251914</w:t>
              </w:r>
            </w:hyperlink>
          </w:p>
        </w:tc>
        <w:tc>
          <w:tcPr>
            <w:tcW w:w="4425" w:type="dxa"/>
            <w:tcBorders>
              <w:top w:val="nil"/>
              <w:left w:val="nil"/>
              <w:bottom w:val="single" w:sz="4" w:space="0" w:color="A6A6A6"/>
              <w:right w:val="single" w:sz="4" w:space="0" w:color="A6A6A6"/>
            </w:tcBorders>
            <w:hideMark/>
          </w:tcPr>
          <w:p w14:paraId="455C8BEC" w14:textId="77777777" w:rsidR="00551A16" w:rsidRPr="00551A16" w:rsidRDefault="00551A16" w:rsidP="00551A16">
            <w:pPr>
              <w:widowControl/>
              <w:spacing w:before="0" w:after="0"/>
              <w:rPr>
                <w:sz w:val="16"/>
                <w:szCs w:val="16"/>
              </w:rPr>
            </w:pPr>
            <w:r w:rsidRPr="00551A16">
              <w:rPr>
                <w:sz w:val="16"/>
                <w:szCs w:val="16"/>
              </w:rPr>
              <w:t>draft LS to SA2 on avatar Communications</w:t>
            </w:r>
          </w:p>
        </w:tc>
        <w:tc>
          <w:tcPr>
            <w:tcW w:w="1545" w:type="dxa"/>
            <w:tcBorders>
              <w:top w:val="nil"/>
              <w:left w:val="nil"/>
              <w:bottom w:val="single" w:sz="4" w:space="0" w:color="A6A6A6"/>
              <w:right w:val="single" w:sz="4" w:space="0" w:color="A6A6A6"/>
            </w:tcBorders>
            <w:hideMark/>
          </w:tcPr>
          <w:p w14:paraId="0A70B29B"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Canada</w:t>
            </w:r>
          </w:p>
        </w:tc>
        <w:tc>
          <w:tcPr>
            <w:tcW w:w="1785" w:type="dxa"/>
            <w:tcBorders>
              <w:top w:val="nil"/>
              <w:left w:val="nil"/>
              <w:bottom w:val="single" w:sz="4" w:space="0" w:color="A6A6A6"/>
              <w:right w:val="single" w:sz="4" w:space="0" w:color="A6A6A6"/>
            </w:tcBorders>
            <w:shd w:val="clear" w:color="auto" w:fill="BFBFBF"/>
            <w:hideMark/>
          </w:tcPr>
          <w:p w14:paraId="20809DEE" w14:textId="77777777" w:rsidR="00551A16" w:rsidRPr="00551A16" w:rsidRDefault="00551A16" w:rsidP="00551A16">
            <w:pPr>
              <w:widowControl/>
              <w:spacing w:before="0" w:after="0"/>
              <w:rPr>
                <w:sz w:val="16"/>
                <w:szCs w:val="16"/>
              </w:rPr>
            </w:pPr>
            <w:r w:rsidRPr="00551A16">
              <w:rPr>
                <w:sz w:val="16"/>
                <w:szCs w:val="16"/>
              </w:rPr>
              <w:t>Gaelle Martin-Cocher</w:t>
            </w:r>
          </w:p>
        </w:tc>
      </w:tr>
    </w:tbl>
    <w:p w14:paraId="496009B9" w14:textId="77777777" w:rsidR="00551A16" w:rsidRPr="00551A16" w:rsidRDefault="00551A16" w:rsidP="00551A16">
      <w:pPr>
        <w:rPr>
          <w:sz w:val="20"/>
          <w:szCs w:val="20"/>
        </w:rPr>
      </w:pPr>
      <w:r w:rsidRPr="00551A16">
        <w:rPr>
          <w:sz w:val="20"/>
          <w:szCs w:val="20"/>
        </w:rPr>
        <w:t>Presenter: Gaelle</w:t>
      </w:r>
    </w:p>
    <w:p w14:paraId="0461EB28" w14:textId="77777777" w:rsidR="00551A16" w:rsidRPr="00551A16" w:rsidRDefault="00551A16" w:rsidP="00551A16">
      <w:pPr>
        <w:rPr>
          <w:sz w:val="20"/>
          <w:szCs w:val="20"/>
        </w:rPr>
      </w:pPr>
      <w:r w:rsidRPr="00551A16">
        <w:rPr>
          <w:sz w:val="20"/>
          <w:szCs w:val="20"/>
        </w:rPr>
        <w:t>Discussion:</w:t>
      </w:r>
    </w:p>
    <w:p w14:paraId="3B872085" w14:textId="77777777" w:rsidR="00551A16" w:rsidRPr="00551A16" w:rsidRDefault="00551A16" w:rsidP="00551A16">
      <w:pPr>
        <w:rPr>
          <w:sz w:val="20"/>
          <w:szCs w:val="20"/>
        </w:rPr>
      </w:pPr>
      <w:r w:rsidRPr="00551A16">
        <w:rPr>
          <w:sz w:val="20"/>
          <w:szCs w:val="20"/>
        </w:rPr>
        <w:t>25/11/19</w:t>
      </w:r>
    </w:p>
    <w:p w14:paraId="49F750A1" w14:textId="77777777" w:rsidR="00551A16" w:rsidRPr="00551A16" w:rsidRDefault="00551A16" w:rsidP="00551A16">
      <w:pPr>
        <w:rPr>
          <w:sz w:val="20"/>
          <w:szCs w:val="20"/>
        </w:rPr>
      </w:pPr>
      <w:r w:rsidRPr="00551A16">
        <w:rPr>
          <w:sz w:val="20"/>
          <w:szCs w:val="20"/>
        </w:rPr>
        <w:t>Bo: On MDC and APIs. Are we hinting that we “fully” specified MDC with APIs? The phrasing might be important.</w:t>
      </w:r>
    </w:p>
    <w:p w14:paraId="2FDD00D0" w14:textId="77777777" w:rsidR="00551A16" w:rsidRPr="00551A16" w:rsidRDefault="00551A16" w:rsidP="00551A16">
      <w:pPr>
        <w:rPr>
          <w:sz w:val="20"/>
          <w:szCs w:val="20"/>
        </w:rPr>
      </w:pPr>
      <w:r w:rsidRPr="00551A16">
        <w:rPr>
          <w:sz w:val="20"/>
          <w:szCs w:val="20"/>
        </w:rPr>
        <w:t>25/11/20: rev1</w:t>
      </w:r>
    </w:p>
    <w:p w14:paraId="4C74FA9D" w14:textId="77777777" w:rsidR="00551A16" w:rsidRPr="00551A16" w:rsidRDefault="00551A16" w:rsidP="00551A16">
      <w:pPr>
        <w:rPr>
          <w:sz w:val="20"/>
          <w:szCs w:val="20"/>
        </w:rPr>
      </w:pPr>
      <w:r w:rsidRPr="00551A16">
        <w:rPr>
          <w:sz w:val="20"/>
          <w:szCs w:val="20"/>
        </w:rPr>
        <w:t>Saba: Fix the typos</w:t>
      </w:r>
    </w:p>
    <w:p w14:paraId="3EBF24B7" w14:textId="77777777" w:rsidR="00551A16" w:rsidRPr="00551A16" w:rsidRDefault="00551A16" w:rsidP="00551A16">
      <w:pPr>
        <w:rPr>
          <w:sz w:val="20"/>
          <w:szCs w:val="20"/>
        </w:rPr>
      </w:pPr>
      <w:r w:rsidRPr="00551A16">
        <w:rPr>
          <w:sz w:val="20"/>
          <w:szCs w:val="20"/>
          <w:u w:val="single"/>
        </w:rPr>
        <w:t>Decision</w:t>
      </w:r>
      <w:r w:rsidRPr="00551A16">
        <w:rPr>
          <w:sz w:val="20"/>
          <w:szCs w:val="20"/>
        </w:rPr>
        <w:t>: REVISED to 2087, which is AGREED and sent to the plenary</w:t>
      </w:r>
    </w:p>
    <w:p w14:paraId="45F0457D" w14:textId="77777777" w:rsidR="00551A16" w:rsidRPr="00551A16" w:rsidRDefault="00551A16" w:rsidP="00551A16">
      <w:pPr>
        <w:widowControl/>
        <w:tabs>
          <w:tab w:val="left" w:pos="7088"/>
        </w:tabs>
        <w:spacing w:before="120" w:after="0"/>
      </w:pPr>
    </w:p>
    <w:p w14:paraId="3FE06FAC" w14:textId="6F04F5DA" w:rsidR="00551A16" w:rsidRPr="00E240F7" w:rsidRDefault="00551A16" w:rsidP="00E240F7">
      <w:pPr>
        <w:outlineLvl w:val="2"/>
        <w:rPr>
          <w:b/>
          <w:bCs/>
          <w:color w:val="000000"/>
          <w:sz w:val="24"/>
          <w:szCs w:val="24"/>
        </w:rPr>
      </w:pPr>
      <w:r w:rsidRPr="00551A16">
        <w:rPr>
          <w:b/>
          <w:bCs/>
          <w:color w:val="000000"/>
          <w:sz w:val="24"/>
          <w:szCs w:val="24"/>
        </w:rPr>
        <w:t>10.4 Release 19 and earlier matters</w:t>
      </w:r>
    </w:p>
    <w:p w14:paraId="2028DE92" w14:textId="77777777" w:rsidR="00551A16" w:rsidRPr="00551A16" w:rsidRDefault="00551A16" w:rsidP="00551A16">
      <w:pPr>
        <w:outlineLvl w:val="2"/>
        <w:rPr>
          <w:b/>
          <w:bCs/>
          <w:color w:val="000000"/>
          <w:sz w:val="24"/>
          <w:szCs w:val="24"/>
        </w:rPr>
      </w:pPr>
      <w:bookmarkStart w:id="12" w:name="_heading=h.xco1qvjdchf4"/>
      <w:bookmarkEnd w:id="12"/>
    </w:p>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54B9C7C2" w14:textId="77777777">
        <w:trPr>
          <w:trHeight w:val="400"/>
        </w:trPr>
        <w:tc>
          <w:tcPr>
            <w:tcW w:w="1095" w:type="dxa"/>
            <w:tcBorders>
              <w:top w:val="single" w:sz="4" w:space="0" w:color="A6A6A6"/>
              <w:left w:val="single" w:sz="4" w:space="0" w:color="A6A6A6"/>
              <w:bottom w:val="single" w:sz="4" w:space="0" w:color="A6A6A6"/>
              <w:right w:val="single" w:sz="4" w:space="0" w:color="A6A6A6"/>
            </w:tcBorders>
            <w:hideMark/>
          </w:tcPr>
          <w:p w14:paraId="5AEF4CA5" w14:textId="77777777" w:rsidR="00551A16" w:rsidRPr="00551A16" w:rsidRDefault="00551A16" w:rsidP="00551A16">
            <w:pPr>
              <w:widowControl/>
              <w:spacing w:before="0" w:after="0"/>
              <w:rPr>
                <w:b/>
                <w:bCs/>
                <w:color w:val="0000FF"/>
                <w:sz w:val="16"/>
                <w:szCs w:val="16"/>
                <w:u w:val="single"/>
              </w:rPr>
            </w:pPr>
            <w:hyperlink r:id="rId30" w:history="1">
              <w:r w:rsidRPr="00551A16">
                <w:rPr>
                  <w:b/>
                  <w:bCs/>
                  <w:color w:val="0000FF"/>
                  <w:sz w:val="16"/>
                  <w:szCs w:val="16"/>
                  <w:u w:val="single"/>
                </w:rPr>
                <w:t>S4-251625</w:t>
              </w:r>
            </w:hyperlink>
          </w:p>
        </w:tc>
        <w:tc>
          <w:tcPr>
            <w:tcW w:w="4425" w:type="dxa"/>
            <w:tcBorders>
              <w:top w:val="single" w:sz="4" w:space="0" w:color="A6A6A6"/>
              <w:left w:val="nil"/>
              <w:bottom w:val="single" w:sz="4" w:space="0" w:color="A6A6A6"/>
              <w:right w:val="single" w:sz="4" w:space="0" w:color="A6A6A6"/>
            </w:tcBorders>
            <w:hideMark/>
          </w:tcPr>
          <w:p w14:paraId="295C4C54" w14:textId="77777777" w:rsidR="00551A16" w:rsidRPr="00551A16" w:rsidRDefault="00551A16" w:rsidP="00551A16">
            <w:pPr>
              <w:widowControl/>
              <w:spacing w:before="0" w:after="0"/>
              <w:rPr>
                <w:sz w:val="16"/>
                <w:szCs w:val="16"/>
              </w:rPr>
            </w:pPr>
            <w:r w:rsidRPr="00551A16">
              <w:rPr>
                <w:sz w:val="16"/>
                <w:szCs w:val="16"/>
              </w:rPr>
              <w:t>[AMD_PRO-MED, 5G_RTP_Ph2] Essential corrections</w:t>
            </w:r>
          </w:p>
        </w:tc>
        <w:tc>
          <w:tcPr>
            <w:tcW w:w="1545" w:type="dxa"/>
            <w:tcBorders>
              <w:top w:val="single" w:sz="4" w:space="0" w:color="A6A6A6"/>
              <w:left w:val="nil"/>
              <w:bottom w:val="single" w:sz="4" w:space="0" w:color="A6A6A6"/>
              <w:right w:val="single" w:sz="4" w:space="0" w:color="A6A6A6"/>
            </w:tcBorders>
            <w:hideMark/>
          </w:tcPr>
          <w:p w14:paraId="54E90C0E" w14:textId="77777777" w:rsidR="00551A16" w:rsidRPr="00551A16" w:rsidRDefault="00551A16" w:rsidP="00551A16">
            <w:pPr>
              <w:widowControl/>
              <w:spacing w:before="0" w:after="0"/>
              <w:rPr>
                <w:sz w:val="16"/>
                <w:szCs w:val="16"/>
              </w:rPr>
            </w:pPr>
            <w:r w:rsidRPr="00551A16">
              <w:rPr>
                <w:sz w:val="16"/>
                <w:szCs w:val="16"/>
              </w:rPr>
              <w:t xml:space="preserve">BBC, </w:t>
            </w:r>
            <w:proofErr w:type="spellStart"/>
            <w:r w:rsidRPr="00551A16">
              <w:rPr>
                <w:sz w:val="16"/>
                <w:szCs w:val="16"/>
              </w:rPr>
              <w:t>InterDigital</w:t>
            </w:r>
            <w:proofErr w:type="spellEnd"/>
            <w:r w:rsidRPr="00551A16">
              <w:rPr>
                <w:sz w:val="16"/>
                <w:szCs w:val="16"/>
              </w:rPr>
              <w:t xml:space="preserve"> Communications, Lenovo</w:t>
            </w:r>
          </w:p>
        </w:tc>
        <w:tc>
          <w:tcPr>
            <w:tcW w:w="1785" w:type="dxa"/>
            <w:tcBorders>
              <w:top w:val="single" w:sz="4" w:space="0" w:color="A6A6A6"/>
              <w:left w:val="nil"/>
              <w:bottom w:val="single" w:sz="4" w:space="0" w:color="A6A6A6"/>
              <w:right w:val="single" w:sz="4" w:space="0" w:color="A6A6A6"/>
            </w:tcBorders>
            <w:shd w:val="clear" w:color="auto" w:fill="BFBFBF"/>
            <w:hideMark/>
          </w:tcPr>
          <w:p w14:paraId="0B805140" w14:textId="77777777" w:rsidR="00551A16" w:rsidRPr="00551A16" w:rsidRDefault="00551A16" w:rsidP="00551A16">
            <w:pPr>
              <w:widowControl/>
              <w:spacing w:before="0" w:after="0"/>
              <w:rPr>
                <w:sz w:val="16"/>
                <w:szCs w:val="16"/>
              </w:rPr>
            </w:pPr>
            <w:r w:rsidRPr="00551A16">
              <w:rPr>
                <w:sz w:val="16"/>
                <w:szCs w:val="16"/>
              </w:rPr>
              <w:t>Richard Bradbury</w:t>
            </w:r>
          </w:p>
        </w:tc>
      </w:tr>
    </w:tbl>
    <w:p w14:paraId="76315090" w14:textId="77777777" w:rsidR="00551A16" w:rsidRPr="00551A16" w:rsidRDefault="00551A16" w:rsidP="00551A16">
      <w:pPr>
        <w:rPr>
          <w:sz w:val="20"/>
          <w:szCs w:val="20"/>
        </w:rPr>
      </w:pPr>
      <w:r w:rsidRPr="00551A16">
        <w:rPr>
          <w:sz w:val="20"/>
          <w:szCs w:val="20"/>
        </w:rPr>
        <w:t>Presenter: Richard</w:t>
      </w:r>
    </w:p>
    <w:p w14:paraId="5CECA483" w14:textId="77777777" w:rsidR="00551A16" w:rsidRPr="00551A16" w:rsidRDefault="00551A16" w:rsidP="00551A16">
      <w:pPr>
        <w:rPr>
          <w:sz w:val="20"/>
          <w:szCs w:val="20"/>
        </w:rPr>
      </w:pPr>
      <w:r w:rsidRPr="00551A16">
        <w:rPr>
          <w:sz w:val="20"/>
          <w:szCs w:val="20"/>
        </w:rPr>
        <w:t>Discussion: -</w:t>
      </w:r>
    </w:p>
    <w:p w14:paraId="7D702DB2" w14:textId="77777777" w:rsidR="00551A16" w:rsidRPr="00551A16" w:rsidRDefault="00551A16" w:rsidP="00551A16">
      <w:r w:rsidRPr="00551A16">
        <w:rPr>
          <w:sz w:val="20"/>
          <w:szCs w:val="20"/>
          <w:u w:val="single"/>
        </w:rPr>
        <w:t>Decision</w:t>
      </w:r>
      <w:r w:rsidRPr="00551A16">
        <w:rPr>
          <w:sz w:val="20"/>
          <w:szCs w:val="20"/>
        </w:rPr>
        <w:t>: AGREED</w:t>
      </w:r>
    </w:p>
    <w:p w14:paraId="53960C62" w14:textId="77777777" w:rsidR="00551A16" w:rsidRPr="00551A16" w:rsidRDefault="00551A16" w:rsidP="00551A16"/>
    <w:p w14:paraId="3E65FC38" w14:textId="77777777" w:rsidR="00551A16" w:rsidRPr="00551A16" w:rsidRDefault="00551A16" w:rsidP="00551A16">
      <w:pPr>
        <w:outlineLvl w:val="2"/>
        <w:rPr>
          <w:b/>
          <w:bCs/>
          <w:color w:val="000000"/>
          <w:sz w:val="24"/>
          <w:szCs w:val="24"/>
        </w:rPr>
      </w:pPr>
      <w:bookmarkStart w:id="13" w:name="_heading=h.df4z6jncecym"/>
      <w:bookmarkEnd w:id="13"/>
    </w:p>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136DCE41" w14:textId="77777777">
        <w:trPr>
          <w:trHeight w:val="400"/>
        </w:trPr>
        <w:tc>
          <w:tcPr>
            <w:tcW w:w="1095" w:type="dxa"/>
            <w:tcBorders>
              <w:top w:val="nil"/>
              <w:left w:val="single" w:sz="4" w:space="0" w:color="A6A6A6"/>
              <w:bottom w:val="single" w:sz="4" w:space="0" w:color="A6A6A6"/>
              <w:right w:val="single" w:sz="4" w:space="0" w:color="A6A6A6"/>
            </w:tcBorders>
            <w:hideMark/>
          </w:tcPr>
          <w:p w14:paraId="6989CA68" w14:textId="77777777" w:rsidR="00551A16" w:rsidRPr="00551A16" w:rsidRDefault="00551A16" w:rsidP="00551A16">
            <w:pPr>
              <w:widowControl/>
              <w:spacing w:before="0" w:after="0"/>
              <w:rPr>
                <w:b/>
                <w:bCs/>
                <w:color w:val="0000FF"/>
                <w:sz w:val="16"/>
                <w:szCs w:val="16"/>
                <w:u w:val="single"/>
              </w:rPr>
            </w:pPr>
            <w:hyperlink r:id="rId31" w:history="1">
              <w:r w:rsidRPr="00551A16">
                <w:rPr>
                  <w:b/>
                  <w:bCs/>
                  <w:color w:val="0000FF"/>
                  <w:sz w:val="16"/>
                  <w:szCs w:val="16"/>
                  <w:u w:val="single"/>
                </w:rPr>
                <w:t>S4-251731</w:t>
              </w:r>
            </w:hyperlink>
          </w:p>
        </w:tc>
        <w:tc>
          <w:tcPr>
            <w:tcW w:w="4425" w:type="dxa"/>
            <w:tcBorders>
              <w:top w:val="nil"/>
              <w:left w:val="nil"/>
              <w:bottom w:val="single" w:sz="4" w:space="0" w:color="A6A6A6"/>
              <w:right w:val="single" w:sz="4" w:space="0" w:color="A6A6A6"/>
            </w:tcBorders>
            <w:hideMark/>
          </w:tcPr>
          <w:p w14:paraId="6626DE5B" w14:textId="77777777" w:rsidR="00551A16" w:rsidRPr="00551A16" w:rsidRDefault="00551A16" w:rsidP="00551A16">
            <w:pPr>
              <w:widowControl/>
              <w:spacing w:before="0" w:after="0"/>
              <w:rPr>
                <w:sz w:val="16"/>
                <w:szCs w:val="16"/>
              </w:rPr>
            </w:pPr>
            <w:r w:rsidRPr="00551A16">
              <w:rPr>
                <w:sz w:val="16"/>
                <w:szCs w:val="16"/>
              </w:rPr>
              <w:t>[</w:t>
            </w:r>
            <w:proofErr w:type="spellStart"/>
            <w:r w:rsidRPr="00551A16">
              <w:rPr>
                <w:sz w:val="16"/>
                <w:szCs w:val="16"/>
              </w:rPr>
              <w:t>AvCall</w:t>
            </w:r>
            <w:proofErr w:type="spellEnd"/>
            <w:r w:rsidRPr="00551A16">
              <w:rPr>
                <w:sz w:val="16"/>
                <w:szCs w:val="16"/>
              </w:rPr>
              <w:t xml:space="preserve">-MED] </w:t>
            </w:r>
            <w:proofErr w:type="spellStart"/>
            <w:r w:rsidRPr="00551A16">
              <w:rPr>
                <w:sz w:val="16"/>
                <w:szCs w:val="16"/>
              </w:rPr>
              <w:t>OpenAPI</w:t>
            </w:r>
            <w:proofErr w:type="spellEnd"/>
            <w:r w:rsidRPr="00551A16">
              <w:rPr>
                <w:sz w:val="16"/>
                <w:szCs w:val="16"/>
              </w:rPr>
              <w:t xml:space="preserve"> Specification for Base Avatar Management Interface</w:t>
            </w:r>
          </w:p>
        </w:tc>
        <w:tc>
          <w:tcPr>
            <w:tcW w:w="1545" w:type="dxa"/>
            <w:tcBorders>
              <w:top w:val="nil"/>
              <w:left w:val="nil"/>
              <w:bottom w:val="single" w:sz="4" w:space="0" w:color="A6A6A6"/>
              <w:right w:val="single" w:sz="4" w:space="0" w:color="A6A6A6"/>
            </w:tcBorders>
            <w:hideMark/>
          </w:tcPr>
          <w:p w14:paraId="7C2D3C72" w14:textId="77777777" w:rsidR="00551A16" w:rsidRPr="00551A16" w:rsidRDefault="00551A16" w:rsidP="00551A16">
            <w:pPr>
              <w:widowControl/>
              <w:spacing w:before="0" w:after="0"/>
              <w:rPr>
                <w:sz w:val="16"/>
                <w:szCs w:val="16"/>
              </w:rPr>
            </w:pPr>
            <w:r w:rsidRPr="00551A16">
              <w:rPr>
                <w:sz w:val="16"/>
                <w:szCs w:val="16"/>
              </w:rPr>
              <w:t>Qualcomm Sweden</w:t>
            </w:r>
          </w:p>
        </w:tc>
        <w:tc>
          <w:tcPr>
            <w:tcW w:w="1785" w:type="dxa"/>
            <w:tcBorders>
              <w:top w:val="nil"/>
              <w:left w:val="nil"/>
              <w:bottom w:val="single" w:sz="4" w:space="0" w:color="A6A6A6"/>
              <w:right w:val="single" w:sz="4" w:space="0" w:color="A6A6A6"/>
            </w:tcBorders>
            <w:shd w:val="clear" w:color="auto" w:fill="BFBFBF"/>
            <w:hideMark/>
          </w:tcPr>
          <w:p w14:paraId="6E74D720" w14:textId="77777777" w:rsidR="00551A16" w:rsidRPr="00551A16" w:rsidRDefault="00551A16" w:rsidP="00551A16">
            <w:pPr>
              <w:widowControl/>
              <w:spacing w:before="0" w:after="0"/>
              <w:rPr>
                <w:sz w:val="16"/>
                <w:szCs w:val="16"/>
              </w:rPr>
            </w:pPr>
            <w:r w:rsidRPr="00551A16">
              <w:rPr>
                <w:sz w:val="16"/>
                <w:szCs w:val="16"/>
              </w:rPr>
              <w:t>Imed Bouazizi</w:t>
            </w:r>
          </w:p>
        </w:tc>
      </w:tr>
    </w:tbl>
    <w:p w14:paraId="768E4F2E" w14:textId="77777777" w:rsidR="00551A16" w:rsidRPr="00551A16" w:rsidRDefault="00551A16" w:rsidP="00551A16">
      <w:pPr>
        <w:rPr>
          <w:sz w:val="20"/>
          <w:szCs w:val="20"/>
        </w:rPr>
      </w:pPr>
      <w:r w:rsidRPr="00551A16">
        <w:rPr>
          <w:sz w:val="20"/>
          <w:szCs w:val="20"/>
        </w:rPr>
        <w:t>Presenter: Imed</w:t>
      </w:r>
    </w:p>
    <w:p w14:paraId="4C80810F" w14:textId="77777777" w:rsidR="00551A16" w:rsidRPr="00551A16" w:rsidRDefault="00551A16" w:rsidP="00551A16">
      <w:pPr>
        <w:rPr>
          <w:sz w:val="20"/>
          <w:szCs w:val="20"/>
        </w:rPr>
      </w:pPr>
      <w:r w:rsidRPr="00551A16">
        <w:rPr>
          <w:sz w:val="20"/>
          <w:szCs w:val="20"/>
        </w:rPr>
        <w:t>Discussion:</w:t>
      </w:r>
    </w:p>
    <w:p w14:paraId="78E40545" w14:textId="77777777" w:rsidR="00551A16" w:rsidRPr="00551A16" w:rsidRDefault="00551A16" w:rsidP="00551A16">
      <w:pPr>
        <w:rPr>
          <w:sz w:val="20"/>
          <w:szCs w:val="20"/>
        </w:rPr>
      </w:pPr>
      <w:r w:rsidRPr="00551A16">
        <w:rPr>
          <w:sz w:val="20"/>
          <w:szCs w:val="20"/>
        </w:rPr>
        <w:t>Gazi: Was it agreed that BAR API is normative?</w:t>
      </w:r>
    </w:p>
    <w:p w14:paraId="5EAB2CB0" w14:textId="77777777" w:rsidR="00551A16" w:rsidRPr="00551A16" w:rsidRDefault="00551A16" w:rsidP="00551A16">
      <w:pPr>
        <w:rPr>
          <w:sz w:val="20"/>
          <w:szCs w:val="20"/>
        </w:rPr>
      </w:pPr>
      <w:r w:rsidRPr="00551A16">
        <w:rPr>
          <w:sz w:val="20"/>
          <w:szCs w:val="20"/>
        </w:rPr>
        <w:t>Imed: Yes, we need Open API definitions irrespective of that.</w:t>
      </w:r>
    </w:p>
    <w:p w14:paraId="67DE4941" w14:textId="77777777" w:rsidR="00551A16" w:rsidRPr="00551A16" w:rsidRDefault="00551A16" w:rsidP="00551A16">
      <w:pPr>
        <w:rPr>
          <w:sz w:val="20"/>
          <w:szCs w:val="20"/>
        </w:rPr>
      </w:pPr>
      <w:r w:rsidRPr="00551A16">
        <w:rPr>
          <w:sz w:val="20"/>
          <w:szCs w:val="20"/>
        </w:rPr>
        <w:t>Gazi: Is this a Cat-F CR?</w:t>
      </w:r>
    </w:p>
    <w:p w14:paraId="55AD4357" w14:textId="77777777" w:rsidR="00551A16" w:rsidRPr="00551A16" w:rsidRDefault="00551A16" w:rsidP="00551A16">
      <w:pPr>
        <w:rPr>
          <w:sz w:val="20"/>
          <w:szCs w:val="20"/>
        </w:rPr>
      </w:pPr>
      <w:r w:rsidRPr="00551A16">
        <w:rPr>
          <w:sz w:val="20"/>
          <w:szCs w:val="20"/>
        </w:rPr>
        <w:t>Imed: Not sure, but it was done so for TS 26.510.</w:t>
      </w:r>
    </w:p>
    <w:p w14:paraId="72FD3CB1" w14:textId="77777777" w:rsidR="00551A16" w:rsidRPr="00551A16" w:rsidRDefault="00551A16" w:rsidP="00551A16">
      <w:pPr>
        <w:rPr>
          <w:sz w:val="20"/>
          <w:szCs w:val="20"/>
        </w:rPr>
      </w:pPr>
      <w:r w:rsidRPr="00551A16">
        <w:rPr>
          <w:sz w:val="20"/>
          <w:szCs w:val="20"/>
        </w:rPr>
        <w:t>Gazi: Do we have a requirement for Open API definition?</w:t>
      </w:r>
    </w:p>
    <w:p w14:paraId="780E3534" w14:textId="77777777" w:rsidR="00551A16" w:rsidRPr="00551A16" w:rsidRDefault="00551A16" w:rsidP="00551A16">
      <w:pPr>
        <w:rPr>
          <w:sz w:val="20"/>
          <w:szCs w:val="20"/>
        </w:rPr>
      </w:pPr>
      <w:r w:rsidRPr="00551A16">
        <w:rPr>
          <w:sz w:val="20"/>
          <w:szCs w:val="20"/>
        </w:rPr>
        <w:lastRenderedPageBreak/>
        <w:t>Imed: This is common for all 5G specifications.</w:t>
      </w:r>
    </w:p>
    <w:p w14:paraId="541C031A" w14:textId="77777777" w:rsidR="00551A16" w:rsidRPr="00551A16" w:rsidRDefault="00551A16" w:rsidP="00551A16">
      <w:pPr>
        <w:rPr>
          <w:sz w:val="20"/>
          <w:szCs w:val="20"/>
        </w:rPr>
      </w:pPr>
      <w:r w:rsidRPr="00551A16">
        <w:rPr>
          <w:sz w:val="20"/>
          <w:szCs w:val="20"/>
        </w:rPr>
        <w:t>Gazi: Is BAR defined as a discoverable NF?</w:t>
      </w:r>
    </w:p>
    <w:p w14:paraId="51AFD5FC" w14:textId="77777777" w:rsidR="00551A16" w:rsidRPr="00551A16" w:rsidRDefault="00551A16" w:rsidP="00551A16">
      <w:pPr>
        <w:rPr>
          <w:sz w:val="20"/>
          <w:szCs w:val="20"/>
        </w:rPr>
      </w:pPr>
      <w:r w:rsidRPr="00551A16">
        <w:rPr>
          <w:sz w:val="20"/>
          <w:szCs w:val="20"/>
        </w:rPr>
        <w:t>Imed: This is not for us to define and needs to be defined by SA2.</w:t>
      </w:r>
    </w:p>
    <w:p w14:paraId="61B100B5" w14:textId="77777777" w:rsidR="00551A16" w:rsidRPr="00551A16" w:rsidRDefault="00551A16" w:rsidP="00551A16">
      <w:pPr>
        <w:rPr>
          <w:sz w:val="20"/>
          <w:szCs w:val="20"/>
        </w:rPr>
      </w:pPr>
      <w:r w:rsidRPr="00551A16">
        <w:rPr>
          <w:sz w:val="20"/>
          <w:szCs w:val="20"/>
        </w:rPr>
        <w:t>Gazi: Should BAR be defined in CT?</w:t>
      </w:r>
    </w:p>
    <w:p w14:paraId="5E7509A0" w14:textId="77777777" w:rsidR="00551A16" w:rsidRPr="00551A16" w:rsidRDefault="00551A16" w:rsidP="00551A16">
      <w:pPr>
        <w:rPr>
          <w:sz w:val="20"/>
          <w:szCs w:val="20"/>
        </w:rPr>
      </w:pPr>
      <w:r w:rsidRPr="00551A16">
        <w:rPr>
          <w:sz w:val="20"/>
          <w:szCs w:val="20"/>
        </w:rPr>
        <w:t>Imed: No, we fully own the stage-3 for this.</w:t>
      </w:r>
    </w:p>
    <w:p w14:paraId="4AFF3237" w14:textId="77777777" w:rsidR="00551A16" w:rsidRPr="00551A16" w:rsidRDefault="00551A16" w:rsidP="00551A16">
      <w:pPr>
        <w:rPr>
          <w:sz w:val="20"/>
          <w:szCs w:val="20"/>
        </w:rPr>
      </w:pPr>
      <w:r w:rsidRPr="00551A16">
        <w:rPr>
          <w:sz w:val="20"/>
          <w:szCs w:val="20"/>
        </w:rPr>
        <w:t>Ahmed: We have a similar contribution. I’m working on a merge for the YAML description.</w:t>
      </w:r>
    </w:p>
    <w:p w14:paraId="3B3641D2" w14:textId="77777777" w:rsidR="00551A16" w:rsidRPr="00551A16" w:rsidRDefault="00551A16" w:rsidP="00551A16">
      <w:pPr>
        <w:rPr>
          <w:sz w:val="20"/>
          <w:szCs w:val="20"/>
        </w:rPr>
      </w:pPr>
      <w:r w:rsidRPr="00551A16">
        <w:rPr>
          <w:sz w:val="20"/>
          <w:szCs w:val="20"/>
        </w:rPr>
        <w:t>Imed: Ok, waiting for your input.</w:t>
      </w:r>
    </w:p>
    <w:p w14:paraId="2B87E6F6" w14:textId="77777777" w:rsidR="00551A16" w:rsidRPr="00551A16" w:rsidRDefault="00551A16" w:rsidP="00551A16">
      <w:pPr>
        <w:rPr>
          <w:sz w:val="20"/>
          <w:szCs w:val="20"/>
        </w:rPr>
      </w:pPr>
      <w:r w:rsidRPr="00551A16">
        <w:rPr>
          <w:sz w:val="20"/>
          <w:szCs w:val="20"/>
        </w:rPr>
        <w:t>&gt;&gt; Imed presenting the draft version 1731_IDC</w:t>
      </w:r>
    </w:p>
    <w:p w14:paraId="17B444C2" w14:textId="77777777" w:rsidR="00551A16" w:rsidRPr="00551A16" w:rsidRDefault="00551A16" w:rsidP="00551A16">
      <w:pPr>
        <w:rPr>
          <w:sz w:val="20"/>
          <w:szCs w:val="20"/>
        </w:rPr>
      </w:pPr>
      <w:r w:rsidRPr="00551A16">
        <w:rPr>
          <w:sz w:val="20"/>
          <w:szCs w:val="20"/>
        </w:rPr>
        <w:t>Eric: Do these match what we already have?</w:t>
      </w:r>
    </w:p>
    <w:p w14:paraId="79BE94B3" w14:textId="77777777" w:rsidR="00551A16" w:rsidRPr="00551A16" w:rsidRDefault="00551A16" w:rsidP="00551A16">
      <w:pPr>
        <w:rPr>
          <w:sz w:val="20"/>
          <w:szCs w:val="20"/>
        </w:rPr>
      </w:pPr>
      <w:r w:rsidRPr="00551A16">
        <w:rPr>
          <w:sz w:val="20"/>
          <w:szCs w:val="20"/>
        </w:rPr>
        <w:t>Imed: YAML files are accepted at every SA plenary. These should match the existing YAML.</w:t>
      </w:r>
    </w:p>
    <w:p w14:paraId="1F5B8925" w14:textId="77777777" w:rsidR="00551A16" w:rsidRPr="00551A16" w:rsidRDefault="00551A16" w:rsidP="00551A16">
      <w:pPr>
        <w:rPr>
          <w:sz w:val="20"/>
          <w:szCs w:val="20"/>
        </w:rPr>
      </w:pPr>
      <w:r w:rsidRPr="00551A16">
        <w:rPr>
          <w:sz w:val="20"/>
          <w:szCs w:val="20"/>
        </w:rPr>
        <w:t xml:space="preserve">Gazi: Is the change to </w:t>
      </w:r>
      <w:proofErr w:type="spellStart"/>
      <w:r w:rsidRPr="00551A16">
        <w:rPr>
          <w:sz w:val="20"/>
          <w:szCs w:val="20"/>
        </w:rPr>
        <w:t>assetID</w:t>
      </w:r>
      <w:proofErr w:type="spellEnd"/>
      <w:r w:rsidRPr="00551A16">
        <w:rPr>
          <w:sz w:val="20"/>
          <w:szCs w:val="20"/>
        </w:rPr>
        <w:t xml:space="preserve"> reflected in the current YAML?</w:t>
      </w:r>
    </w:p>
    <w:p w14:paraId="15A91C7F" w14:textId="77777777" w:rsidR="00551A16" w:rsidRPr="00551A16" w:rsidRDefault="00551A16" w:rsidP="00551A16">
      <w:r w:rsidRPr="00551A16">
        <w:rPr>
          <w:sz w:val="20"/>
          <w:szCs w:val="20"/>
          <w:u w:val="single"/>
        </w:rPr>
        <w:t>Decision</w:t>
      </w:r>
      <w:r w:rsidRPr="00551A16">
        <w:rPr>
          <w:sz w:val="20"/>
          <w:szCs w:val="20"/>
        </w:rPr>
        <w:t xml:space="preserve">: REVISED to 2049 </w:t>
      </w:r>
    </w:p>
    <w:p w14:paraId="13B6F5A1" w14:textId="77777777" w:rsidR="00551A16" w:rsidRPr="00551A16" w:rsidRDefault="00551A16" w:rsidP="00551A16"/>
    <w:p w14:paraId="6CF9CB85" w14:textId="77777777" w:rsidR="00551A16" w:rsidRPr="00551A16" w:rsidRDefault="00551A16" w:rsidP="00551A16">
      <w:r w:rsidRPr="00551A16">
        <w:t>2049</w:t>
      </w:r>
    </w:p>
    <w:p w14:paraId="4601A9B3" w14:textId="77777777" w:rsidR="00551A16" w:rsidRPr="00551A16" w:rsidRDefault="00551A16" w:rsidP="00551A16">
      <w:pPr>
        <w:rPr>
          <w:sz w:val="20"/>
          <w:szCs w:val="20"/>
        </w:rPr>
      </w:pPr>
      <w:r w:rsidRPr="00551A16">
        <w:rPr>
          <w:sz w:val="20"/>
          <w:szCs w:val="20"/>
        </w:rPr>
        <w:t>Presenter: Imed</w:t>
      </w:r>
    </w:p>
    <w:p w14:paraId="48D7FF95" w14:textId="77777777" w:rsidR="00551A16" w:rsidRPr="00551A16" w:rsidRDefault="00551A16" w:rsidP="00551A16">
      <w:pPr>
        <w:rPr>
          <w:sz w:val="20"/>
          <w:szCs w:val="20"/>
        </w:rPr>
      </w:pPr>
      <w:r w:rsidRPr="00551A16">
        <w:rPr>
          <w:sz w:val="20"/>
          <w:szCs w:val="20"/>
        </w:rPr>
        <w:t>Discussion:</w:t>
      </w:r>
    </w:p>
    <w:p w14:paraId="2174E2E1" w14:textId="77777777" w:rsidR="00551A16" w:rsidRPr="00551A16" w:rsidRDefault="00551A16" w:rsidP="00551A16">
      <w:pPr>
        <w:rPr>
          <w:sz w:val="20"/>
          <w:szCs w:val="20"/>
        </w:rPr>
      </w:pPr>
      <w:r w:rsidRPr="00551A16">
        <w:rPr>
          <w:sz w:val="20"/>
          <w:szCs w:val="20"/>
        </w:rPr>
        <w:t>Ahmed: Do we need to include this in a separate CR?</w:t>
      </w:r>
    </w:p>
    <w:p w14:paraId="1C308CDC" w14:textId="77777777" w:rsidR="00551A16" w:rsidRPr="00551A16" w:rsidRDefault="00551A16" w:rsidP="00551A16">
      <w:pPr>
        <w:rPr>
          <w:sz w:val="20"/>
          <w:szCs w:val="20"/>
        </w:rPr>
      </w:pPr>
      <w:r w:rsidRPr="00551A16">
        <w:rPr>
          <w:sz w:val="20"/>
          <w:szCs w:val="20"/>
        </w:rPr>
        <w:t xml:space="preserve">Imed: Yes, </w:t>
      </w:r>
      <w:proofErr w:type="spellStart"/>
      <w:r w:rsidRPr="00551A16">
        <w:rPr>
          <w:sz w:val="20"/>
          <w:szCs w:val="20"/>
        </w:rPr>
        <w:t>OpenAPI</w:t>
      </w:r>
      <w:proofErr w:type="spellEnd"/>
      <w:r w:rsidRPr="00551A16">
        <w:rPr>
          <w:sz w:val="20"/>
          <w:szCs w:val="20"/>
        </w:rPr>
        <w:t xml:space="preserve"> needs to be fixed in the next SA meeting.</w:t>
      </w:r>
    </w:p>
    <w:p w14:paraId="0D989377" w14:textId="77777777" w:rsidR="00551A16" w:rsidRPr="00551A16" w:rsidRDefault="00551A16" w:rsidP="00551A16">
      <w:pPr>
        <w:rPr>
          <w:sz w:val="20"/>
          <w:szCs w:val="20"/>
        </w:rPr>
      </w:pPr>
      <w:r w:rsidRPr="00551A16">
        <w:rPr>
          <w:sz w:val="20"/>
          <w:szCs w:val="20"/>
        </w:rPr>
        <w:t>Eric: The APIs are not changed, right?</w:t>
      </w:r>
    </w:p>
    <w:p w14:paraId="315DF0E8" w14:textId="77777777" w:rsidR="00551A16" w:rsidRPr="00551A16" w:rsidRDefault="00551A16" w:rsidP="00551A16">
      <w:pPr>
        <w:rPr>
          <w:sz w:val="20"/>
          <w:szCs w:val="20"/>
        </w:rPr>
      </w:pPr>
      <w:r w:rsidRPr="00551A16">
        <w:rPr>
          <w:sz w:val="20"/>
          <w:szCs w:val="20"/>
        </w:rPr>
        <w:t>Imed: No change</w:t>
      </w:r>
    </w:p>
    <w:p w14:paraId="7BEFC25A" w14:textId="77777777" w:rsidR="00551A16" w:rsidRPr="00551A16" w:rsidRDefault="00551A16" w:rsidP="00551A16">
      <w:pPr>
        <w:rPr>
          <w:sz w:val="20"/>
          <w:szCs w:val="20"/>
        </w:rPr>
      </w:pPr>
      <w:r w:rsidRPr="00551A16">
        <w:rPr>
          <w:sz w:val="20"/>
          <w:szCs w:val="20"/>
        </w:rPr>
        <w:t>Ahmed: Captured the changes from the other document?</w:t>
      </w:r>
    </w:p>
    <w:p w14:paraId="3800013D" w14:textId="77777777" w:rsidR="00551A16" w:rsidRPr="00551A16" w:rsidRDefault="00551A16" w:rsidP="00551A16">
      <w:pPr>
        <w:rPr>
          <w:sz w:val="20"/>
          <w:szCs w:val="20"/>
        </w:rPr>
      </w:pPr>
      <w:r w:rsidRPr="00551A16">
        <w:rPr>
          <w:sz w:val="20"/>
          <w:szCs w:val="20"/>
        </w:rPr>
        <w:t>Imed: Yes, this is based on the latest version from Interdigital.</w:t>
      </w:r>
    </w:p>
    <w:p w14:paraId="733C5574" w14:textId="77777777" w:rsidR="00551A16" w:rsidRPr="00551A16" w:rsidRDefault="00551A16" w:rsidP="00551A16">
      <w:pPr>
        <w:rPr>
          <w:sz w:val="20"/>
          <w:szCs w:val="20"/>
        </w:rPr>
      </w:pPr>
      <w:r w:rsidRPr="00551A16">
        <w:rPr>
          <w:sz w:val="20"/>
          <w:szCs w:val="20"/>
        </w:rPr>
        <w:t xml:space="preserve">Gazi: We initially commented that this looks like a new feature, but we understand that this is how </w:t>
      </w:r>
      <w:proofErr w:type="spellStart"/>
      <w:r w:rsidRPr="00551A16">
        <w:rPr>
          <w:sz w:val="20"/>
          <w:szCs w:val="20"/>
        </w:rPr>
        <w:t>OpenAPI</w:t>
      </w:r>
      <w:proofErr w:type="spellEnd"/>
      <w:r w:rsidRPr="00551A16">
        <w:rPr>
          <w:sz w:val="20"/>
          <w:szCs w:val="20"/>
        </w:rPr>
        <w:t xml:space="preserve"> changes work now and we are okay.</w:t>
      </w:r>
    </w:p>
    <w:p w14:paraId="6CA72A3D" w14:textId="77777777" w:rsidR="00551A16" w:rsidRPr="00551A16" w:rsidRDefault="00551A16" w:rsidP="00551A16">
      <w:pPr>
        <w:rPr>
          <w:sz w:val="20"/>
          <w:szCs w:val="20"/>
        </w:rPr>
      </w:pPr>
      <w:r w:rsidRPr="00551A16">
        <w:rPr>
          <w:sz w:val="20"/>
          <w:szCs w:val="20"/>
          <w:u w:val="single"/>
        </w:rPr>
        <w:t>Decision</w:t>
      </w:r>
      <w:r w:rsidRPr="00551A16">
        <w:rPr>
          <w:sz w:val="20"/>
          <w:szCs w:val="20"/>
        </w:rPr>
        <w:t xml:space="preserve">: AGREED </w:t>
      </w:r>
    </w:p>
    <w:p w14:paraId="640C63F6" w14:textId="77777777" w:rsidR="00551A16" w:rsidRPr="00551A16" w:rsidRDefault="00551A16" w:rsidP="00551A16">
      <w:pPr>
        <w:outlineLvl w:val="2"/>
        <w:rPr>
          <w:b/>
          <w:bCs/>
          <w:color w:val="000000"/>
          <w:sz w:val="24"/>
          <w:szCs w:val="24"/>
        </w:rPr>
      </w:pPr>
      <w:bookmarkStart w:id="14" w:name="_heading=h.ux499xcswcwx"/>
      <w:bookmarkEnd w:id="14"/>
    </w:p>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42145F56" w14:textId="77777777">
        <w:trPr>
          <w:trHeight w:val="400"/>
        </w:trPr>
        <w:tc>
          <w:tcPr>
            <w:tcW w:w="1095" w:type="dxa"/>
            <w:tcBorders>
              <w:top w:val="nil"/>
              <w:left w:val="single" w:sz="4" w:space="0" w:color="A6A6A6"/>
              <w:bottom w:val="single" w:sz="4" w:space="0" w:color="A6A6A6"/>
              <w:right w:val="single" w:sz="4" w:space="0" w:color="A6A6A6"/>
            </w:tcBorders>
            <w:hideMark/>
          </w:tcPr>
          <w:p w14:paraId="4A63D3AC" w14:textId="77777777" w:rsidR="00551A16" w:rsidRPr="00551A16" w:rsidRDefault="00551A16" w:rsidP="00551A16">
            <w:pPr>
              <w:widowControl/>
              <w:spacing w:before="0" w:after="0"/>
              <w:rPr>
                <w:b/>
                <w:bCs/>
                <w:color w:val="0000FF"/>
                <w:sz w:val="16"/>
                <w:szCs w:val="16"/>
                <w:u w:val="single"/>
              </w:rPr>
            </w:pPr>
            <w:hyperlink r:id="rId32" w:history="1">
              <w:r w:rsidRPr="00551A16">
                <w:rPr>
                  <w:b/>
                  <w:bCs/>
                  <w:color w:val="0000FF"/>
                  <w:sz w:val="16"/>
                  <w:szCs w:val="16"/>
                  <w:u w:val="single"/>
                </w:rPr>
                <w:t>S4-251925</w:t>
              </w:r>
            </w:hyperlink>
          </w:p>
        </w:tc>
        <w:tc>
          <w:tcPr>
            <w:tcW w:w="4425" w:type="dxa"/>
            <w:tcBorders>
              <w:top w:val="nil"/>
              <w:left w:val="nil"/>
              <w:bottom w:val="single" w:sz="4" w:space="0" w:color="A6A6A6"/>
              <w:right w:val="single" w:sz="4" w:space="0" w:color="A6A6A6"/>
            </w:tcBorders>
            <w:hideMark/>
          </w:tcPr>
          <w:p w14:paraId="72BC3843" w14:textId="77777777" w:rsidR="00551A16" w:rsidRPr="00551A16" w:rsidRDefault="00551A16" w:rsidP="00551A16">
            <w:pPr>
              <w:widowControl/>
              <w:spacing w:before="0" w:after="0"/>
              <w:rPr>
                <w:sz w:val="16"/>
                <w:szCs w:val="16"/>
              </w:rPr>
            </w:pPr>
            <w:r w:rsidRPr="00551A16">
              <w:rPr>
                <w:sz w:val="16"/>
                <w:szCs w:val="16"/>
              </w:rPr>
              <w:t xml:space="preserve">YAML schema for the </w:t>
            </w:r>
            <w:proofErr w:type="spellStart"/>
            <w:r w:rsidRPr="00551A16">
              <w:rPr>
                <w:sz w:val="16"/>
                <w:szCs w:val="16"/>
              </w:rPr>
              <w:t>Mbar_Management</w:t>
            </w:r>
            <w:proofErr w:type="spellEnd"/>
            <w:r w:rsidRPr="00551A16">
              <w:rPr>
                <w:sz w:val="16"/>
                <w:szCs w:val="16"/>
              </w:rPr>
              <w:t xml:space="preserve"> service</w:t>
            </w:r>
          </w:p>
        </w:tc>
        <w:tc>
          <w:tcPr>
            <w:tcW w:w="1545" w:type="dxa"/>
            <w:tcBorders>
              <w:top w:val="nil"/>
              <w:left w:val="nil"/>
              <w:bottom w:val="single" w:sz="4" w:space="0" w:color="A6A6A6"/>
              <w:right w:val="single" w:sz="4" w:space="0" w:color="A6A6A6"/>
            </w:tcBorders>
            <w:hideMark/>
          </w:tcPr>
          <w:p w14:paraId="39C746D2"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Canada</w:t>
            </w:r>
          </w:p>
        </w:tc>
        <w:tc>
          <w:tcPr>
            <w:tcW w:w="1785" w:type="dxa"/>
            <w:tcBorders>
              <w:top w:val="nil"/>
              <w:left w:val="nil"/>
              <w:bottom w:val="single" w:sz="4" w:space="0" w:color="A6A6A6"/>
              <w:right w:val="single" w:sz="4" w:space="0" w:color="A6A6A6"/>
            </w:tcBorders>
            <w:shd w:val="clear" w:color="auto" w:fill="BFBFBF"/>
            <w:hideMark/>
          </w:tcPr>
          <w:p w14:paraId="2CF4B018" w14:textId="77777777" w:rsidR="00551A16" w:rsidRPr="00551A16" w:rsidRDefault="00551A16" w:rsidP="00551A16">
            <w:pPr>
              <w:widowControl/>
              <w:spacing w:before="0" w:after="0"/>
              <w:rPr>
                <w:sz w:val="16"/>
                <w:szCs w:val="16"/>
              </w:rPr>
            </w:pPr>
            <w:r w:rsidRPr="00551A16">
              <w:rPr>
                <w:sz w:val="16"/>
                <w:szCs w:val="16"/>
              </w:rPr>
              <w:t>Gaelle Martin-Cocher</w:t>
            </w:r>
          </w:p>
        </w:tc>
      </w:tr>
    </w:tbl>
    <w:p w14:paraId="229A3F2F" w14:textId="77777777" w:rsidR="00551A16" w:rsidRPr="00551A16" w:rsidRDefault="00551A16" w:rsidP="00551A16">
      <w:pPr>
        <w:rPr>
          <w:sz w:val="20"/>
          <w:szCs w:val="20"/>
        </w:rPr>
      </w:pPr>
      <w:r w:rsidRPr="00551A16">
        <w:rPr>
          <w:sz w:val="20"/>
          <w:szCs w:val="20"/>
        </w:rPr>
        <w:t>Presenter: Ahmed</w:t>
      </w:r>
    </w:p>
    <w:p w14:paraId="1276B8DB" w14:textId="77777777" w:rsidR="00551A16" w:rsidRPr="00551A16" w:rsidRDefault="00551A16" w:rsidP="00551A16">
      <w:pPr>
        <w:rPr>
          <w:sz w:val="20"/>
          <w:szCs w:val="20"/>
        </w:rPr>
      </w:pPr>
      <w:r w:rsidRPr="00551A16">
        <w:rPr>
          <w:sz w:val="20"/>
          <w:szCs w:val="20"/>
        </w:rPr>
        <w:t>Discussion:</w:t>
      </w:r>
    </w:p>
    <w:p w14:paraId="6F9E67AC" w14:textId="77777777" w:rsidR="00551A16" w:rsidRPr="00551A16" w:rsidRDefault="00551A16" w:rsidP="00551A16">
      <w:pPr>
        <w:rPr>
          <w:sz w:val="20"/>
          <w:szCs w:val="20"/>
        </w:rPr>
      </w:pPr>
      <w:r w:rsidRPr="00551A16">
        <w:rPr>
          <w:sz w:val="20"/>
          <w:szCs w:val="20"/>
        </w:rPr>
        <w:t>Imed: We typically include YAML as separate files, not in the document.</w:t>
      </w:r>
    </w:p>
    <w:p w14:paraId="2AFC2194" w14:textId="77777777" w:rsidR="00551A16" w:rsidRPr="00551A16" w:rsidRDefault="00551A16" w:rsidP="00551A16">
      <w:pPr>
        <w:rPr>
          <w:sz w:val="20"/>
          <w:szCs w:val="20"/>
        </w:rPr>
      </w:pPr>
      <w:r w:rsidRPr="00551A16">
        <w:rPr>
          <w:sz w:val="20"/>
          <w:szCs w:val="20"/>
        </w:rPr>
        <w:t>Ahmed: This was just intended for information</w:t>
      </w:r>
    </w:p>
    <w:p w14:paraId="25A0FA6B" w14:textId="77777777" w:rsidR="00551A16" w:rsidRPr="00551A16" w:rsidRDefault="00551A16" w:rsidP="00551A16">
      <w:pPr>
        <w:rPr>
          <w:sz w:val="20"/>
          <w:szCs w:val="20"/>
        </w:rPr>
      </w:pPr>
      <w:r w:rsidRPr="00551A16">
        <w:rPr>
          <w:sz w:val="20"/>
          <w:szCs w:val="20"/>
        </w:rPr>
        <w:t>Gazi: Same question as for 1731, is this a Cat-F CR?</w:t>
      </w:r>
    </w:p>
    <w:p w14:paraId="2BB39192" w14:textId="77777777" w:rsidR="00551A16" w:rsidRPr="00551A16" w:rsidRDefault="00551A16" w:rsidP="00551A16">
      <w:pPr>
        <w:rPr>
          <w:sz w:val="20"/>
          <w:szCs w:val="20"/>
        </w:rPr>
      </w:pPr>
      <w:r w:rsidRPr="00551A16">
        <w:rPr>
          <w:sz w:val="20"/>
          <w:szCs w:val="20"/>
        </w:rPr>
        <w:t>Gaelle: This doesn’t fit to any other CR category, so it should be F.</w:t>
      </w:r>
    </w:p>
    <w:p w14:paraId="22E45872" w14:textId="77777777" w:rsidR="00551A16" w:rsidRPr="00551A16" w:rsidRDefault="00551A16" w:rsidP="00551A16">
      <w:pPr>
        <w:rPr>
          <w:sz w:val="20"/>
          <w:szCs w:val="20"/>
        </w:rPr>
      </w:pPr>
      <w:r w:rsidRPr="00551A16">
        <w:rPr>
          <w:sz w:val="20"/>
          <w:szCs w:val="20"/>
        </w:rPr>
        <w:t>(to be merged with 1731)</w:t>
      </w:r>
    </w:p>
    <w:p w14:paraId="2D21CF0D" w14:textId="77777777" w:rsidR="00551A16" w:rsidRPr="00551A16" w:rsidRDefault="00551A16" w:rsidP="00551A16">
      <w:r w:rsidRPr="00551A16">
        <w:rPr>
          <w:sz w:val="20"/>
          <w:szCs w:val="20"/>
          <w:u w:val="single"/>
        </w:rPr>
        <w:t>Decision</w:t>
      </w:r>
      <w:r w:rsidRPr="00551A16">
        <w:rPr>
          <w:sz w:val="20"/>
          <w:szCs w:val="20"/>
        </w:rPr>
        <w:t>: MERGED into revision of 1731</w:t>
      </w:r>
    </w:p>
    <w:p w14:paraId="05110410" w14:textId="77777777" w:rsidR="00551A16" w:rsidRPr="00551A16" w:rsidRDefault="00551A16" w:rsidP="00551A16"/>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33E46598" w14:textId="77777777">
        <w:trPr>
          <w:trHeight w:val="400"/>
        </w:trPr>
        <w:tc>
          <w:tcPr>
            <w:tcW w:w="1095" w:type="dxa"/>
            <w:tcBorders>
              <w:top w:val="nil"/>
              <w:left w:val="single" w:sz="4" w:space="0" w:color="A6A6A6"/>
              <w:bottom w:val="single" w:sz="4" w:space="0" w:color="A6A6A6"/>
              <w:right w:val="single" w:sz="4" w:space="0" w:color="A6A6A6"/>
            </w:tcBorders>
            <w:hideMark/>
          </w:tcPr>
          <w:p w14:paraId="78D58139" w14:textId="77777777" w:rsidR="00551A16" w:rsidRPr="00551A16" w:rsidRDefault="00551A16" w:rsidP="00551A16">
            <w:pPr>
              <w:widowControl/>
              <w:spacing w:before="0" w:after="0"/>
              <w:rPr>
                <w:b/>
                <w:bCs/>
                <w:color w:val="0000FF"/>
                <w:sz w:val="16"/>
                <w:szCs w:val="16"/>
                <w:u w:val="single"/>
              </w:rPr>
            </w:pPr>
            <w:hyperlink r:id="rId33" w:history="1">
              <w:r w:rsidRPr="00551A16">
                <w:rPr>
                  <w:b/>
                  <w:bCs/>
                  <w:color w:val="0000FF"/>
                  <w:sz w:val="16"/>
                  <w:szCs w:val="16"/>
                  <w:u w:val="single"/>
                </w:rPr>
                <w:t>S4-251732</w:t>
              </w:r>
            </w:hyperlink>
          </w:p>
        </w:tc>
        <w:tc>
          <w:tcPr>
            <w:tcW w:w="4425" w:type="dxa"/>
            <w:tcBorders>
              <w:top w:val="nil"/>
              <w:left w:val="nil"/>
              <w:bottom w:val="single" w:sz="4" w:space="0" w:color="A6A6A6"/>
              <w:right w:val="single" w:sz="4" w:space="0" w:color="A6A6A6"/>
            </w:tcBorders>
            <w:hideMark/>
          </w:tcPr>
          <w:p w14:paraId="31CB5661" w14:textId="77777777" w:rsidR="00551A16" w:rsidRPr="00551A16" w:rsidRDefault="00551A16" w:rsidP="00551A16">
            <w:pPr>
              <w:widowControl/>
              <w:spacing w:before="0" w:after="0"/>
              <w:rPr>
                <w:sz w:val="16"/>
                <w:szCs w:val="16"/>
              </w:rPr>
            </w:pPr>
            <w:r w:rsidRPr="00551A16">
              <w:rPr>
                <w:sz w:val="16"/>
                <w:szCs w:val="16"/>
              </w:rPr>
              <w:t>CR on correction to animation samples transport</w:t>
            </w:r>
          </w:p>
        </w:tc>
        <w:tc>
          <w:tcPr>
            <w:tcW w:w="1545" w:type="dxa"/>
            <w:tcBorders>
              <w:top w:val="nil"/>
              <w:left w:val="nil"/>
              <w:bottom w:val="single" w:sz="4" w:space="0" w:color="A6A6A6"/>
              <w:right w:val="single" w:sz="4" w:space="0" w:color="A6A6A6"/>
            </w:tcBorders>
            <w:hideMark/>
          </w:tcPr>
          <w:p w14:paraId="60BD85A7" w14:textId="77777777" w:rsidR="00551A16" w:rsidRPr="00551A16" w:rsidRDefault="00551A16" w:rsidP="00551A16">
            <w:pPr>
              <w:widowControl/>
              <w:spacing w:before="0" w:after="0"/>
              <w:rPr>
                <w:sz w:val="16"/>
                <w:szCs w:val="16"/>
              </w:rPr>
            </w:pPr>
            <w:r w:rsidRPr="00551A16">
              <w:rPr>
                <w:sz w:val="16"/>
                <w:szCs w:val="16"/>
              </w:rPr>
              <w:t>Qualcomm Inc.</w:t>
            </w:r>
          </w:p>
        </w:tc>
        <w:tc>
          <w:tcPr>
            <w:tcW w:w="1785" w:type="dxa"/>
            <w:tcBorders>
              <w:top w:val="nil"/>
              <w:left w:val="nil"/>
              <w:bottom w:val="single" w:sz="4" w:space="0" w:color="A6A6A6"/>
              <w:right w:val="single" w:sz="4" w:space="0" w:color="A6A6A6"/>
            </w:tcBorders>
            <w:shd w:val="clear" w:color="auto" w:fill="BFBFBF"/>
            <w:hideMark/>
          </w:tcPr>
          <w:p w14:paraId="61BD3D45" w14:textId="77777777" w:rsidR="00551A16" w:rsidRPr="00551A16" w:rsidRDefault="00551A16" w:rsidP="00551A16">
            <w:pPr>
              <w:widowControl/>
              <w:spacing w:before="0" w:after="0"/>
              <w:rPr>
                <w:sz w:val="16"/>
                <w:szCs w:val="16"/>
              </w:rPr>
            </w:pPr>
            <w:r w:rsidRPr="00551A16">
              <w:rPr>
                <w:sz w:val="16"/>
                <w:szCs w:val="16"/>
              </w:rPr>
              <w:t>Imed Bouazizi</w:t>
            </w:r>
          </w:p>
        </w:tc>
      </w:tr>
    </w:tbl>
    <w:p w14:paraId="5C1A56C7" w14:textId="77777777" w:rsidR="00551A16" w:rsidRPr="00551A16" w:rsidRDefault="00551A16" w:rsidP="00551A16">
      <w:pPr>
        <w:rPr>
          <w:sz w:val="20"/>
          <w:szCs w:val="20"/>
        </w:rPr>
      </w:pPr>
      <w:r w:rsidRPr="00551A16">
        <w:rPr>
          <w:sz w:val="20"/>
          <w:szCs w:val="20"/>
        </w:rPr>
        <w:t>Presenter: Imed</w:t>
      </w:r>
    </w:p>
    <w:p w14:paraId="797FF2F8" w14:textId="77777777" w:rsidR="00551A16" w:rsidRPr="00551A16" w:rsidRDefault="00551A16" w:rsidP="00551A16">
      <w:pPr>
        <w:rPr>
          <w:sz w:val="20"/>
          <w:szCs w:val="20"/>
        </w:rPr>
      </w:pPr>
      <w:r w:rsidRPr="00551A16">
        <w:rPr>
          <w:sz w:val="20"/>
          <w:szCs w:val="20"/>
        </w:rPr>
        <w:t>Discussion:</w:t>
      </w:r>
    </w:p>
    <w:p w14:paraId="3C991CC3" w14:textId="77777777" w:rsidR="00551A16" w:rsidRPr="00551A16" w:rsidRDefault="00551A16" w:rsidP="00551A16">
      <w:pPr>
        <w:rPr>
          <w:sz w:val="20"/>
          <w:szCs w:val="20"/>
        </w:rPr>
      </w:pPr>
      <w:r w:rsidRPr="00551A16">
        <w:rPr>
          <w:sz w:val="20"/>
          <w:szCs w:val="20"/>
        </w:rPr>
        <w:lastRenderedPageBreak/>
        <w:t>Serhan: Why was the Table 6.3-1 removed?</w:t>
      </w:r>
    </w:p>
    <w:p w14:paraId="58F14AAB" w14:textId="77777777" w:rsidR="00551A16" w:rsidRPr="00551A16" w:rsidRDefault="00551A16" w:rsidP="00551A16">
      <w:pPr>
        <w:rPr>
          <w:sz w:val="20"/>
          <w:szCs w:val="20"/>
        </w:rPr>
      </w:pPr>
      <w:r w:rsidRPr="00551A16">
        <w:rPr>
          <w:sz w:val="20"/>
          <w:szCs w:val="20"/>
        </w:rPr>
        <w:t>Imed: The animation samples are self-descriptive, all is included in the binary-format animation samples themselves.</w:t>
      </w:r>
    </w:p>
    <w:p w14:paraId="3BCA5631" w14:textId="77777777" w:rsidR="00551A16" w:rsidRPr="00551A16" w:rsidRDefault="00551A16" w:rsidP="00551A16">
      <w:pPr>
        <w:rPr>
          <w:sz w:val="20"/>
          <w:szCs w:val="20"/>
        </w:rPr>
      </w:pPr>
      <w:r w:rsidRPr="00551A16">
        <w:rPr>
          <w:sz w:val="20"/>
          <w:szCs w:val="20"/>
        </w:rPr>
        <w:t>Ryan: You need to fix the URN in Table 6.3-2. Same in the last table.</w:t>
      </w:r>
    </w:p>
    <w:p w14:paraId="5C5967FF" w14:textId="77777777" w:rsidR="00551A16" w:rsidRPr="00551A16" w:rsidRDefault="00551A16" w:rsidP="00551A16">
      <w:pPr>
        <w:rPr>
          <w:sz w:val="20"/>
          <w:szCs w:val="20"/>
        </w:rPr>
      </w:pPr>
      <w:r w:rsidRPr="00551A16">
        <w:rPr>
          <w:sz w:val="20"/>
          <w:szCs w:val="20"/>
        </w:rPr>
        <w:t>Imed: Yes. I forgot to change the Tables.</w:t>
      </w:r>
    </w:p>
    <w:p w14:paraId="6CF78570" w14:textId="77777777" w:rsidR="00551A16" w:rsidRPr="00551A16" w:rsidRDefault="00551A16" w:rsidP="00551A16">
      <w:pPr>
        <w:rPr>
          <w:sz w:val="20"/>
          <w:szCs w:val="20"/>
        </w:rPr>
      </w:pPr>
      <w:r w:rsidRPr="00551A16">
        <w:rPr>
          <w:sz w:val="20"/>
          <w:szCs w:val="20"/>
        </w:rPr>
        <w:t>Gazi: In the original Table, it was declared as an Object. Could that not be binary?</w:t>
      </w:r>
    </w:p>
    <w:p w14:paraId="6EC717CA" w14:textId="77777777" w:rsidR="00551A16" w:rsidRPr="00551A16" w:rsidRDefault="00551A16" w:rsidP="00551A16">
      <w:pPr>
        <w:rPr>
          <w:sz w:val="20"/>
          <w:szCs w:val="20"/>
        </w:rPr>
      </w:pPr>
      <w:r w:rsidRPr="00551A16">
        <w:rPr>
          <w:sz w:val="20"/>
          <w:szCs w:val="20"/>
        </w:rPr>
        <w:t>Imed: No, you would need to Base64-encode it. An Object type needs to be defined and you cannot mix binary and text, unless you Base64-encode the binary.</w:t>
      </w:r>
    </w:p>
    <w:p w14:paraId="66E89532" w14:textId="77777777" w:rsidR="00551A16" w:rsidRPr="00551A16" w:rsidRDefault="00551A16" w:rsidP="00551A16">
      <w:pPr>
        <w:rPr>
          <w:sz w:val="20"/>
          <w:szCs w:val="20"/>
        </w:rPr>
      </w:pPr>
      <w:r w:rsidRPr="00551A16">
        <w:rPr>
          <w:sz w:val="20"/>
          <w:szCs w:val="20"/>
        </w:rPr>
        <w:t xml:space="preserve">Gazi: You do mix binary and text in </w:t>
      </w:r>
      <w:proofErr w:type="spellStart"/>
      <w:r w:rsidRPr="00551A16">
        <w:rPr>
          <w:sz w:val="20"/>
          <w:szCs w:val="20"/>
        </w:rPr>
        <w:t>glTF</w:t>
      </w:r>
      <w:proofErr w:type="spellEnd"/>
      <w:r w:rsidRPr="00551A16">
        <w:rPr>
          <w:sz w:val="20"/>
          <w:szCs w:val="20"/>
        </w:rPr>
        <w:t>?</w:t>
      </w:r>
    </w:p>
    <w:p w14:paraId="03B07FE7" w14:textId="77777777" w:rsidR="00551A16" w:rsidRPr="00551A16" w:rsidRDefault="00551A16" w:rsidP="00551A16">
      <w:pPr>
        <w:rPr>
          <w:sz w:val="20"/>
          <w:szCs w:val="20"/>
        </w:rPr>
      </w:pPr>
      <w:r w:rsidRPr="00551A16">
        <w:rPr>
          <w:sz w:val="20"/>
          <w:szCs w:val="20"/>
        </w:rPr>
        <w:t>Imed: Then you still need to Base64-encode the binary.</w:t>
      </w:r>
    </w:p>
    <w:p w14:paraId="25276124" w14:textId="77777777" w:rsidR="00551A16" w:rsidRPr="00551A16" w:rsidRDefault="00551A16" w:rsidP="00551A16">
      <w:pPr>
        <w:rPr>
          <w:sz w:val="20"/>
          <w:szCs w:val="20"/>
        </w:rPr>
      </w:pPr>
      <w:r w:rsidRPr="00551A16">
        <w:rPr>
          <w:sz w:val="20"/>
          <w:szCs w:val="20"/>
        </w:rPr>
        <w:t>Gazi: Maybe we should clarify this explicitly?</w:t>
      </w:r>
    </w:p>
    <w:p w14:paraId="72C65999" w14:textId="77777777" w:rsidR="00551A16" w:rsidRPr="00551A16" w:rsidRDefault="00551A16" w:rsidP="00551A16">
      <w:pPr>
        <w:rPr>
          <w:sz w:val="20"/>
          <w:szCs w:val="20"/>
        </w:rPr>
      </w:pPr>
      <w:r w:rsidRPr="00551A16">
        <w:rPr>
          <w:sz w:val="20"/>
          <w:szCs w:val="20"/>
        </w:rPr>
        <w:t>Ahmed: I think it makes more sense to have a separate DC with binary data for it. We should probably refer more to the binary format and the animation format samples. I’ll try to share the clause number and document number.</w:t>
      </w:r>
    </w:p>
    <w:p w14:paraId="3E683346" w14:textId="77777777" w:rsidR="00551A16" w:rsidRPr="00551A16" w:rsidRDefault="00551A16" w:rsidP="00551A16">
      <w:pPr>
        <w:rPr>
          <w:sz w:val="20"/>
          <w:szCs w:val="20"/>
        </w:rPr>
      </w:pPr>
      <w:r w:rsidRPr="00551A16">
        <w:rPr>
          <w:sz w:val="20"/>
          <w:szCs w:val="20"/>
        </w:rPr>
        <w:t>&gt;&gt; Imed presenting r01</w:t>
      </w:r>
    </w:p>
    <w:p w14:paraId="3E83E576" w14:textId="77777777" w:rsidR="00551A16" w:rsidRPr="00551A16" w:rsidRDefault="00551A16" w:rsidP="00551A16">
      <w:pPr>
        <w:rPr>
          <w:sz w:val="20"/>
          <w:szCs w:val="20"/>
        </w:rPr>
      </w:pPr>
      <w:r w:rsidRPr="00551A16">
        <w:rPr>
          <w:sz w:val="20"/>
          <w:szCs w:val="20"/>
        </w:rPr>
        <w:t>Gazi: Asked before whether this is a feature addition</w:t>
      </w:r>
    </w:p>
    <w:p w14:paraId="6506C252" w14:textId="77777777" w:rsidR="00551A16" w:rsidRPr="00551A16" w:rsidRDefault="00551A16" w:rsidP="00551A16">
      <w:pPr>
        <w:rPr>
          <w:sz w:val="20"/>
          <w:szCs w:val="20"/>
        </w:rPr>
      </w:pPr>
      <w:r w:rsidRPr="00551A16">
        <w:rPr>
          <w:sz w:val="20"/>
          <w:szCs w:val="20"/>
        </w:rPr>
        <w:t>Imed: No, this is Cat-F.</w:t>
      </w:r>
    </w:p>
    <w:p w14:paraId="4F59B78D" w14:textId="77777777" w:rsidR="00551A16" w:rsidRPr="00551A16" w:rsidRDefault="00551A16" w:rsidP="00551A16">
      <w:pPr>
        <w:rPr>
          <w:sz w:val="20"/>
          <w:szCs w:val="20"/>
        </w:rPr>
      </w:pPr>
      <w:r w:rsidRPr="00551A16">
        <w:rPr>
          <w:sz w:val="20"/>
          <w:szCs w:val="20"/>
        </w:rPr>
        <w:t>Gazi: General comment: all feature changes should be in phase 2.</w:t>
      </w:r>
    </w:p>
    <w:p w14:paraId="3FE38E6A" w14:textId="77777777" w:rsidR="00551A16" w:rsidRPr="00551A16" w:rsidRDefault="00551A16" w:rsidP="00551A16">
      <w:pPr>
        <w:rPr>
          <w:sz w:val="20"/>
          <w:szCs w:val="20"/>
        </w:rPr>
      </w:pPr>
      <w:r w:rsidRPr="00551A16">
        <w:rPr>
          <w:sz w:val="20"/>
          <w:szCs w:val="20"/>
        </w:rPr>
        <w:t>Imed: Agreed, but this is a correction.</w:t>
      </w:r>
    </w:p>
    <w:p w14:paraId="17DB4B75" w14:textId="77777777" w:rsidR="00551A16" w:rsidRPr="00551A16" w:rsidRDefault="00551A16" w:rsidP="00551A16">
      <w:pPr>
        <w:rPr>
          <w:sz w:val="20"/>
          <w:szCs w:val="20"/>
        </w:rPr>
      </w:pPr>
      <w:r w:rsidRPr="00551A16">
        <w:rPr>
          <w:sz w:val="20"/>
          <w:szCs w:val="20"/>
        </w:rPr>
        <w:t>Ahmed: We also have a revision for this one.</w:t>
      </w:r>
    </w:p>
    <w:p w14:paraId="52EA7DE7" w14:textId="77777777" w:rsidR="00551A16" w:rsidRPr="00551A16" w:rsidRDefault="00551A16" w:rsidP="00551A16">
      <w:pPr>
        <w:rPr>
          <w:sz w:val="20"/>
          <w:szCs w:val="20"/>
        </w:rPr>
      </w:pPr>
      <w:r w:rsidRPr="00551A16">
        <w:rPr>
          <w:sz w:val="20"/>
          <w:szCs w:val="20"/>
          <w:u w:val="single"/>
        </w:rPr>
        <w:t>Decision</w:t>
      </w:r>
      <w:r w:rsidRPr="00551A16">
        <w:rPr>
          <w:sz w:val="20"/>
          <w:szCs w:val="20"/>
        </w:rPr>
        <w:t>: REVISED to 2050</w:t>
      </w:r>
    </w:p>
    <w:p w14:paraId="08ECDBD1" w14:textId="77777777" w:rsidR="00551A16" w:rsidRPr="00551A16" w:rsidRDefault="00551A16" w:rsidP="00551A16">
      <w:pPr>
        <w:rPr>
          <w:sz w:val="20"/>
          <w:szCs w:val="20"/>
        </w:rPr>
      </w:pPr>
    </w:p>
    <w:p w14:paraId="01B98CB0" w14:textId="77777777" w:rsidR="00551A16" w:rsidRPr="00551A16" w:rsidRDefault="00551A16" w:rsidP="00551A16">
      <w:pPr>
        <w:rPr>
          <w:sz w:val="20"/>
          <w:szCs w:val="20"/>
        </w:rPr>
      </w:pPr>
      <w:r w:rsidRPr="00551A16">
        <w:rPr>
          <w:sz w:val="20"/>
          <w:szCs w:val="20"/>
        </w:rPr>
        <w:t>2050</w:t>
      </w:r>
    </w:p>
    <w:p w14:paraId="4656F269" w14:textId="77777777" w:rsidR="00551A16" w:rsidRPr="00551A16" w:rsidRDefault="00551A16" w:rsidP="00551A16">
      <w:pPr>
        <w:rPr>
          <w:sz w:val="20"/>
          <w:szCs w:val="20"/>
        </w:rPr>
      </w:pPr>
      <w:r w:rsidRPr="00551A16">
        <w:rPr>
          <w:sz w:val="20"/>
          <w:szCs w:val="20"/>
        </w:rPr>
        <w:t>Presenter: Imed</w:t>
      </w:r>
    </w:p>
    <w:p w14:paraId="109E8203" w14:textId="77777777" w:rsidR="00551A16" w:rsidRPr="00551A16" w:rsidRDefault="00551A16" w:rsidP="00551A16">
      <w:pPr>
        <w:rPr>
          <w:sz w:val="20"/>
          <w:szCs w:val="20"/>
        </w:rPr>
      </w:pPr>
      <w:r w:rsidRPr="00551A16">
        <w:rPr>
          <w:sz w:val="20"/>
          <w:szCs w:val="20"/>
        </w:rPr>
        <w:t>Discussion:</w:t>
      </w:r>
    </w:p>
    <w:p w14:paraId="2BEE6BBB" w14:textId="77777777" w:rsidR="00551A16" w:rsidRPr="00551A16" w:rsidRDefault="00551A16" w:rsidP="00551A16">
      <w:pPr>
        <w:rPr>
          <w:sz w:val="20"/>
          <w:szCs w:val="20"/>
        </w:rPr>
      </w:pPr>
      <w:r w:rsidRPr="00551A16">
        <w:rPr>
          <w:sz w:val="20"/>
          <w:szCs w:val="20"/>
        </w:rPr>
        <w:t>Gazi: We need to postpone this.</w:t>
      </w:r>
    </w:p>
    <w:p w14:paraId="74A7B913" w14:textId="77777777" w:rsidR="00551A16" w:rsidRPr="00551A16" w:rsidRDefault="00551A16" w:rsidP="00551A16">
      <w:pPr>
        <w:rPr>
          <w:sz w:val="20"/>
          <w:szCs w:val="20"/>
        </w:rPr>
      </w:pPr>
      <w:r w:rsidRPr="00551A16">
        <w:rPr>
          <w:sz w:val="20"/>
          <w:szCs w:val="20"/>
          <w:u w:val="single"/>
        </w:rPr>
        <w:t>Decision</w:t>
      </w:r>
      <w:r w:rsidRPr="00551A16">
        <w:rPr>
          <w:sz w:val="20"/>
          <w:szCs w:val="20"/>
        </w:rPr>
        <w:t>: NOT APPROVED</w:t>
      </w:r>
    </w:p>
    <w:p w14:paraId="61740D6E" w14:textId="77777777" w:rsidR="00551A16" w:rsidRPr="00551A16" w:rsidRDefault="00551A16" w:rsidP="00551A16">
      <w:pPr>
        <w:outlineLvl w:val="2"/>
        <w:rPr>
          <w:b/>
          <w:bCs/>
          <w:color w:val="000000"/>
          <w:sz w:val="24"/>
          <w:szCs w:val="24"/>
        </w:rPr>
      </w:pPr>
      <w:bookmarkStart w:id="15" w:name="_heading=h.b1cq8qlj0ogd"/>
      <w:bookmarkEnd w:id="15"/>
    </w:p>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432C2C95" w14:textId="77777777">
        <w:trPr>
          <w:trHeight w:val="400"/>
        </w:trPr>
        <w:tc>
          <w:tcPr>
            <w:tcW w:w="1095" w:type="dxa"/>
            <w:tcBorders>
              <w:top w:val="nil"/>
              <w:left w:val="single" w:sz="4" w:space="0" w:color="A6A6A6"/>
              <w:bottom w:val="single" w:sz="4" w:space="0" w:color="A6A6A6"/>
              <w:right w:val="single" w:sz="4" w:space="0" w:color="A6A6A6"/>
            </w:tcBorders>
            <w:hideMark/>
          </w:tcPr>
          <w:p w14:paraId="3C3414CB" w14:textId="77777777" w:rsidR="00551A16" w:rsidRPr="00551A16" w:rsidRDefault="00551A16" w:rsidP="00551A16">
            <w:pPr>
              <w:widowControl/>
              <w:spacing w:before="0" w:after="0"/>
              <w:rPr>
                <w:b/>
                <w:bCs/>
                <w:color w:val="0000FF"/>
                <w:sz w:val="16"/>
                <w:szCs w:val="16"/>
                <w:u w:val="single"/>
              </w:rPr>
            </w:pPr>
            <w:hyperlink r:id="rId34" w:history="1">
              <w:r w:rsidRPr="00551A16">
                <w:rPr>
                  <w:b/>
                  <w:bCs/>
                  <w:color w:val="0000FF"/>
                  <w:sz w:val="16"/>
                  <w:szCs w:val="16"/>
                  <w:u w:val="single"/>
                </w:rPr>
                <w:t>S4-251733</w:t>
              </w:r>
            </w:hyperlink>
          </w:p>
        </w:tc>
        <w:tc>
          <w:tcPr>
            <w:tcW w:w="4425" w:type="dxa"/>
            <w:tcBorders>
              <w:top w:val="nil"/>
              <w:left w:val="nil"/>
              <w:bottom w:val="single" w:sz="4" w:space="0" w:color="A6A6A6"/>
              <w:right w:val="single" w:sz="4" w:space="0" w:color="A6A6A6"/>
            </w:tcBorders>
            <w:hideMark/>
          </w:tcPr>
          <w:p w14:paraId="350E95CD" w14:textId="77777777" w:rsidR="00551A16" w:rsidRPr="00551A16" w:rsidRDefault="00551A16" w:rsidP="00551A16">
            <w:pPr>
              <w:widowControl/>
              <w:spacing w:before="0" w:after="0"/>
              <w:rPr>
                <w:sz w:val="16"/>
                <w:szCs w:val="16"/>
              </w:rPr>
            </w:pPr>
            <w:r w:rsidRPr="00551A16">
              <w:rPr>
                <w:sz w:val="16"/>
                <w:szCs w:val="16"/>
              </w:rPr>
              <w:t>[</w:t>
            </w:r>
            <w:proofErr w:type="spellStart"/>
            <w:r w:rsidRPr="00551A16">
              <w:rPr>
                <w:sz w:val="16"/>
                <w:szCs w:val="16"/>
              </w:rPr>
              <w:t>AvCall</w:t>
            </w:r>
            <w:proofErr w:type="spellEnd"/>
            <w:r w:rsidRPr="00551A16">
              <w:rPr>
                <w:sz w:val="16"/>
                <w:szCs w:val="16"/>
              </w:rPr>
              <w:t>-MED] Editorial Corrections and Examples</w:t>
            </w:r>
          </w:p>
        </w:tc>
        <w:tc>
          <w:tcPr>
            <w:tcW w:w="1545" w:type="dxa"/>
            <w:tcBorders>
              <w:top w:val="nil"/>
              <w:left w:val="nil"/>
              <w:bottom w:val="single" w:sz="4" w:space="0" w:color="A6A6A6"/>
              <w:right w:val="single" w:sz="4" w:space="0" w:color="A6A6A6"/>
            </w:tcBorders>
            <w:hideMark/>
          </w:tcPr>
          <w:p w14:paraId="0B959C16" w14:textId="77777777" w:rsidR="00551A16" w:rsidRPr="00551A16" w:rsidRDefault="00551A16" w:rsidP="00551A16">
            <w:pPr>
              <w:widowControl/>
              <w:spacing w:before="0" w:after="0"/>
              <w:rPr>
                <w:sz w:val="16"/>
                <w:szCs w:val="16"/>
              </w:rPr>
            </w:pPr>
            <w:r w:rsidRPr="00551A16">
              <w:rPr>
                <w:sz w:val="16"/>
                <w:szCs w:val="16"/>
              </w:rPr>
              <w:t>Qualcomm Sweden</w:t>
            </w:r>
          </w:p>
        </w:tc>
        <w:tc>
          <w:tcPr>
            <w:tcW w:w="1785" w:type="dxa"/>
            <w:tcBorders>
              <w:top w:val="nil"/>
              <w:left w:val="nil"/>
              <w:bottom w:val="single" w:sz="4" w:space="0" w:color="A6A6A6"/>
              <w:right w:val="single" w:sz="4" w:space="0" w:color="A6A6A6"/>
            </w:tcBorders>
            <w:shd w:val="clear" w:color="auto" w:fill="BFBFBF"/>
            <w:hideMark/>
          </w:tcPr>
          <w:p w14:paraId="0591BDD4" w14:textId="77777777" w:rsidR="00551A16" w:rsidRPr="00551A16" w:rsidRDefault="00551A16" w:rsidP="00551A16">
            <w:pPr>
              <w:widowControl/>
              <w:spacing w:before="0" w:after="0"/>
              <w:rPr>
                <w:sz w:val="16"/>
                <w:szCs w:val="16"/>
              </w:rPr>
            </w:pPr>
            <w:r w:rsidRPr="00551A16">
              <w:rPr>
                <w:sz w:val="16"/>
                <w:szCs w:val="16"/>
              </w:rPr>
              <w:t>Imed Bouazizi</w:t>
            </w:r>
          </w:p>
        </w:tc>
      </w:tr>
    </w:tbl>
    <w:p w14:paraId="10B71D4F" w14:textId="77777777" w:rsidR="00551A16" w:rsidRPr="00551A16" w:rsidRDefault="00551A16" w:rsidP="00551A16">
      <w:pPr>
        <w:rPr>
          <w:sz w:val="20"/>
          <w:szCs w:val="20"/>
        </w:rPr>
      </w:pPr>
      <w:r w:rsidRPr="00551A16">
        <w:rPr>
          <w:sz w:val="20"/>
          <w:szCs w:val="20"/>
        </w:rPr>
        <w:t>Presenter: Imed</w:t>
      </w:r>
    </w:p>
    <w:p w14:paraId="5BEC169F" w14:textId="77777777" w:rsidR="00551A16" w:rsidRPr="00551A16" w:rsidRDefault="00551A16" w:rsidP="00551A16">
      <w:pPr>
        <w:rPr>
          <w:sz w:val="20"/>
          <w:szCs w:val="20"/>
        </w:rPr>
      </w:pPr>
      <w:r w:rsidRPr="00551A16">
        <w:rPr>
          <w:sz w:val="20"/>
          <w:szCs w:val="20"/>
        </w:rPr>
        <w:t>Discussion:</w:t>
      </w:r>
    </w:p>
    <w:p w14:paraId="0B2CB113" w14:textId="77777777" w:rsidR="00551A16" w:rsidRPr="00551A16" w:rsidRDefault="00551A16" w:rsidP="00551A16">
      <w:pPr>
        <w:rPr>
          <w:sz w:val="20"/>
          <w:szCs w:val="20"/>
        </w:rPr>
      </w:pPr>
      <w:r w:rsidRPr="00551A16">
        <w:rPr>
          <w:sz w:val="20"/>
          <w:szCs w:val="20"/>
        </w:rPr>
        <w:t xml:space="preserve">Bo: On the first change: RTP does not require true </w:t>
      </w:r>
      <w:proofErr w:type="spellStart"/>
      <w:r w:rsidRPr="00551A16">
        <w:rPr>
          <w:sz w:val="20"/>
          <w:szCs w:val="20"/>
        </w:rPr>
        <w:t>wallclock</w:t>
      </w:r>
      <w:proofErr w:type="spellEnd"/>
      <w:r w:rsidRPr="00551A16">
        <w:rPr>
          <w:sz w:val="20"/>
          <w:szCs w:val="20"/>
        </w:rPr>
        <w:t xml:space="preserve"> time but a common reference clock. If we require a </w:t>
      </w:r>
      <w:proofErr w:type="spellStart"/>
      <w:r w:rsidRPr="00551A16">
        <w:rPr>
          <w:sz w:val="20"/>
          <w:szCs w:val="20"/>
        </w:rPr>
        <w:t>wallclock</w:t>
      </w:r>
      <w:proofErr w:type="spellEnd"/>
      <w:r w:rsidRPr="00551A16">
        <w:rPr>
          <w:sz w:val="20"/>
          <w:szCs w:val="20"/>
        </w:rPr>
        <w:t xml:space="preserve"> time, we need to be more explicit.</w:t>
      </w:r>
    </w:p>
    <w:p w14:paraId="4C91DB2D" w14:textId="77777777" w:rsidR="00551A16" w:rsidRPr="00551A16" w:rsidRDefault="00551A16" w:rsidP="00551A16">
      <w:pPr>
        <w:rPr>
          <w:sz w:val="20"/>
          <w:szCs w:val="20"/>
        </w:rPr>
      </w:pPr>
      <w:r w:rsidRPr="00551A16">
        <w:rPr>
          <w:sz w:val="20"/>
          <w:szCs w:val="20"/>
        </w:rPr>
        <w:t>Imed: We can have separate processes for creation of audio and animation stream.</w:t>
      </w:r>
    </w:p>
    <w:p w14:paraId="12922CCF" w14:textId="77777777" w:rsidR="00551A16" w:rsidRPr="00551A16" w:rsidRDefault="00551A16" w:rsidP="00551A16">
      <w:pPr>
        <w:rPr>
          <w:sz w:val="20"/>
          <w:szCs w:val="20"/>
        </w:rPr>
      </w:pPr>
      <w:r w:rsidRPr="00551A16">
        <w:rPr>
          <w:sz w:val="20"/>
          <w:szCs w:val="20"/>
        </w:rPr>
        <w:t>Bo: The generic term would be “common reference clock”.</w:t>
      </w:r>
    </w:p>
    <w:p w14:paraId="0CCDC46A" w14:textId="77777777" w:rsidR="00551A16" w:rsidRPr="00551A16" w:rsidRDefault="00551A16" w:rsidP="00551A16">
      <w:pPr>
        <w:rPr>
          <w:sz w:val="20"/>
          <w:szCs w:val="20"/>
        </w:rPr>
      </w:pPr>
      <w:r w:rsidRPr="00551A16">
        <w:rPr>
          <w:sz w:val="20"/>
          <w:szCs w:val="20"/>
        </w:rPr>
        <w:t xml:space="preserve">Imed: We don’t necessarily need </w:t>
      </w:r>
      <w:proofErr w:type="spellStart"/>
      <w:r w:rsidRPr="00551A16">
        <w:rPr>
          <w:sz w:val="20"/>
          <w:szCs w:val="20"/>
        </w:rPr>
        <w:t>wallclock</w:t>
      </w:r>
      <w:proofErr w:type="spellEnd"/>
      <w:r w:rsidRPr="00551A16">
        <w:rPr>
          <w:sz w:val="20"/>
          <w:szCs w:val="20"/>
        </w:rPr>
        <w:t xml:space="preserve"> time. Will change it to common reference clock.</w:t>
      </w:r>
    </w:p>
    <w:p w14:paraId="4CF4C75C" w14:textId="77777777" w:rsidR="00551A16" w:rsidRPr="00551A16" w:rsidRDefault="00551A16" w:rsidP="00551A16">
      <w:pPr>
        <w:rPr>
          <w:sz w:val="20"/>
          <w:szCs w:val="20"/>
        </w:rPr>
      </w:pPr>
      <w:r w:rsidRPr="00551A16">
        <w:rPr>
          <w:sz w:val="20"/>
          <w:szCs w:val="20"/>
        </w:rPr>
        <w:t>Gazi: Is this not a feature addition?</w:t>
      </w:r>
    </w:p>
    <w:p w14:paraId="6590FEBE" w14:textId="77777777" w:rsidR="00551A16" w:rsidRPr="00551A16" w:rsidRDefault="00551A16" w:rsidP="00551A16">
      <w:pPr>
        <w:rPr>
          <w:sz w:val="20"/>
          <w:szCs w:val="20"/>
        </w:rPr>
      </w:pPr>
      <w:r w:rsidRPr="00551A16">
        <w:rPr>
          <w:sz w:val="20"/>
          <w:szCs w:val="20"/>
        </w:rPr>
        <w:t>Gaelle: The spec already mentions lip sync with audio.</w:t>
      </w:r>
    </w:p>
    <w:p w14:paraId="0689B590" w14:textId="77777777" w:rsidR="00551A16" w:rsidRPr="00551A16" w:rsidRDefault="00551A16" w:rsidP="00551A16">
      <w:pPr>
        <w:rPr>
          <w:sz w:val="20"/>
          <w:szCs w:val="20"/>
        </w:rPr>
      </w:pPr>
      <w:r w:rsidRPr="00551A16">
        <w:rPr>
          <w:sz w:val="20"/>
          <w:szCs w:val="20"/>
        </w:rPr>
        <w:t xml:space="preserve">Imed: We need to specify something about sync. </w:t>
      </w:r>
    </w:p>
    <w:p w14:paraId="6C07166C" w14:textId="77777777" w:rsidR="00551A16" w:rsidRPr="00551A16" w:rsidRDefault="00551A16" w:rsidP="00551A16">
      <w:pPr>
        <w:rPr>
          <w:sz w:val="20"/>
          <w:szCs w:val="20"/>
        </w:rPr>
      </w:pPr>
      <w:r w:rsidRPr="00551A16">
        <w:rPr>
          <w:sz w:val="20"/>
          <w:szCs w:val="20"/>
        </w:rPr>
        <w:t>Gazi: I think we can’t classify it as Cat-F. Is addition of examples editorial?</w:t>
      </w:r>
    </w:p>
    <w:p w14:paraId="66F42784" w14:textId="77777777" w:rsidR="00551A16" w:rsidRPr="00551A16" w:rsidRDefault="00551A16" w:rsidP="00551A16">
      <w:pPr>
        <w:rPr>
          <w:sz w:val="20"/>
          <w:szCs w:val="20"/>
        </w:rPr>
      </w:pPr>
      <w:r w:rsidRPr="00551A16">
        <w:rPr>
          <w:sz w:val="20"/>
          <w:szCs w:val="20"/>
        </w:rPr>
        <w:t>Serhan: It says “editorial” in the title, so is it Cat D or Cat F?</w:t>
      </w:r>
    </w:p>
    <w:p w14:paraId="3F9CDD94" w14:textId="77777777" w:rsidR="00551A16" w:rsidRPr="00551A16" w:rsidRDefault="00551A16" w:rsidP="00551A16">
      <w:pPr>
        <w:rPr>
          <w:sz w:val="20"/>
          <w:szCs w:val="20"/>
        </w:rPr>
      </w:pPr>
      <w:r w:rsidRPr="00551A16">
        <w:rPr>
          <w:sz w:val="20"/>
          <w:szCs w:val="20"/>
        </w:rPr>
        <w:lastRenderedPageBreak/>
        <w:t>Zhang: Do we need to have 2D and 3D included in the negotiation?</w:t>
      </w:r>
    </w:p>
    <w:p w14:paraId="7FED3C72" w14:textId="77777777" w:rsidR="00551A16" w:rsidRPr="00551A16" w:rsidRDefault="00551A16" w:rsidP="00551A16">
      <w:pPr>
        <w:rPr>
          <w:sz w:val="20"/>
          <w:szCs w:val="20"/>
        </w:rPr>
      </w:pPr>
      <w:r w:rsidRPr="00551A16">
        <w:rPr>
          <w:sz w:val="20"/>
          <w:szCs w:val="20"/>
        </w:rPr>
        <w:t>Imed: That is part of the avatar profile negotiation information.</w:t>
      </w:r>
    </w:p>
    <w:p w14:paraId="4B34DEC5" w14:textId="77777777" w:rsidR="00551A16" w:rsidRPr="00551A16" w:rsidRDefault="00551A16" w:rsidP="00551A16">
      <w:pPr>
        <w:rPr>
          <w:sz w:val="20"/>
          <w:szCs w:val="20"/>
        </w:rPr>
      </w:pPr>
      <w:r w:rsidRPr="00551A16">
        <w:rPr>
          <w:sz w:val="20"/>
          <w:szCs w:val="20"/>
        </w:rPr>
        <w:t>Eric: In A.2.2 (not in this document), I noted that the diagram is repeated (to be added to this CR).</w:t>
      </w:r>
    </w:p>
    <w:p w14:paraId="4653010F" w14:textId="77777777" w:rsidR="00551A16" w:rsidRPr="00551A16" w:rsidRDefault="00551A16" w:rsidP="00551A16">
      <w:pPr>
        <w:rPr>
          <w:sz w:val="20"/>
          <w:szCs w:val="20"/>
        </w:rPr>
      </w:pPr>
      <w:r w:rsidRPr="00551A16">
        <w:rPr>
          <w:sz w:val="20"/>
          <w:szCs w:val="20"/>
        </w:rPr>
        <w:t>Imed: OK, I’ll add that. The thing that may not be editorial is the sync.</w:t>
      </w:r>
    </w:p>
    <w:p w14:paraId="795C7FF3" w14:textId="77777777" w:rsidR="00551A16" w:rsidRPr="00551A16" w:rsidRDefault="00551A16" w:rsidP="00551A16">
      <w:pPr>
        <w:rPr>
          <w:sz w:val="20"/>
          <w:szCs w:val="20"/>
        </w:rPr>
      </w:pPr>
      <w:r w:rsidRPr="00551A16">
        <w:rPr>
          <w:sz w:val="20"/>
          <w:szCs w:val="20"/>
        </w:rPr>
        <w:t>Gaelle: We would need a WID, not a SID, to add that?</w:t>
      </w:r>
    </w:p>
    <w:p w14:paraId="6CA595DF" w14:textId="77777777" w:rsidR="00551A16" w:rsidRPr="00551A16" w:rsidRDefault="00551A16" w:rsidP="00551A16">
      <w:pPr>
        <w:rPr>
          <w:sz w:val="20"/>
          <w:szCs w:val="20"/>
        </w:rPr>
      </w:pPr>
      <w:r w:rsidRPr="00551A16">
        <w:rPr>
          <w:sz w:val="20"/>
          <w:szCs w:val="20"/>
        </w:rPr>
        <w:t>Imed: Yes. If people are not comfortable with adding the sync, I’ll remove it. Otherwise, I propose Cat D.</w:t>
      </w:r>
    </w:p>
    <w:p w14:paraId="27736AF3" w14:textId="77777777" w:rsidR="00551A16" w:rsidRPr="00551A16" w:rsidRDefault="00551A16" w:rsidP="00551A16">
      <w:pPr>
        <w:rPr>
          <w:sz w:val="20"/>
          <w:szCs w:val="20"/>
        </w:rPr>
      </w:pPr>
      <w:r w:rsidRPr="00551A16">
        <w:rPr>
          <w:sz w:val="20"/>
          <w:szCs w:val="20"/>
        </w:rPr>
        <w:t>Gazi: I suggest we divide and put editorial now and move everything else to Phase 2.</w:t>
      </w:r>
    </w:p>
    <w:p w14:paraId="11DAA527" w14:textId="77777777" w:rsidR="00551A16" w:rsidRPr="00551A16" w:rsidRDefault="00551A16" w:rsidP="00551A16">
      <w:pPr>
        <w:rPr>
          <w:sz w:val="20"/>
          <w:szCs w:val="20"/>
        </w:rPr>
      </w:pPr>
      <w:r w:rsidRPr="00551A16">
        <w:rPr>
          <w:sz w:val="20"/>
          <w:szCs w:val="20"/>
        </w:rPr>
        <w:t>Ryan: I think the Cat F is fine, reading the 3GPP definition of it.</w:t>
      </w:r>
    </w:p>
    <w:p w14:paraId="0BFE777A" w14:textId="77777777" w:rsidR="00551A16" w:rsidRPr="00551A16" w:rsidRDefault="00551A16" w:rsidP="00551A16">
      <w:pPr>
        <w:rPr>
          <w:sz w:val="20"/>
          <w:szCs w:val="20"/>
        </w:rPr>
      </w:pPr>
      <w:r w:rsidRPr="00551A16">
        <w:rPr>
          <w:sz w:val="20"/>
          <w:szCs w:val="20"/>
        </w:rPr>
        <w:t>2025-11-20:</w:t>
      </w:r>
    </w:p>
    <w:p w14:paraId="3C3A408A" w14:textId="77777777" w:rsidR="00551A16" w:rsidRPr="00551A16" w:rsidRDefault="00551A16" w:rsidP="00551A16">
      <w:pPr>
        <w:rPr>
          <w:sz w:val="20"/>
          <w:szCs w:val="20"/>
        </w:rPr>
      </w:pPr>
      <w:r w:rsidRPr="00551A16">
        <w:rPr>
          <w:sz w:val="20"/>
          <w:szCs w:val="20"/>
        </w:rPr>
        <w:t>Imed: We changed to Cat F and removed the text on sync between audio and avatar.</w:t>
      </w:r>
    </w:p>
    <w:p w14:paraId="21CAB0F9" w14:textId="77777777" w:rsidR="00551A16" w:rsidRPr="00551A16" w:rsidRDefault="00551A16" w:rsidP="00551A16">
      <w:pPr>
        <w:rPr>
          <w:sz w:val="20"/>
          <w:szCs w:val="20"/>
        </w:rPr>
      </w:pPr>
      <w:r w:rsidRPr="00551A16">
        <w:rPr>
          <w:sz w:val="20"/>
          <w:szCs w:val="20"/>
        </w:rPr>
        <w:t>Saba: Add Rel-19 to the cover page and I will double-check the need to have TEI19 or not on the WI code. Change title to indicate corrections not any longer just editorial.</w:t>
      </w:r>
    </w:p>
    <w:p w14:paraId="77F3F4D4" w14:textId="77777777" w:rsidR="00551A16" w:rsidRPr="00551A16" w:rsidRDefault="00551A16" w:rsidP="00551A16">
      <w:r w:rsidRPr="00551A16">
        <w:rPr>
          <w:sz w:val="20"/>
          <w:szCs w:val="20"/>
          <w:u w:val="single"/>
        </w:rPr>
        <w:t>Decision</w:t>
      </w:r>
      <w:r w:rsidRPr="00551A16">
        <w:rPr>
          <w:sz w:val="20"/>
          <w:szCs w:val="20"/>
        </w:rPr>
        <w:t>: REVISED into 2048, which is AGREED without presentation.</w:t>
      </w:r>
    </w:p>
    <w:p w14:paraId="650467F1" w14:textId="77777777" w:rsidR="00551A16" w:rsidRPr="00551A16" w:rsidRDefault="00551A16" w:rsidP="00551A16">
      <w:pPr>
        <w:outlineLvl w:val="2"/>
        <w:rPr>
          <w:b/>
          <w:bCs/>
          <w:color w:val="000000"/>
          <w:sz w:val="24"/>
          <w:szCs w:val="24"/>
        </w:rPr>
      </w:pPr>
      <w:bookmarkStart w:id="16" w:name="_heading=h.alq2422l5bmh"/>
      <w:bookmarkEnd w:id="16"/>
    </w:p>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76CA8EF5" w14:textId="77777777">
        <w:trPr>
          <w:trHeight w:val="400"/>
        </w:trPr>
        <w:tc>
          <w:tcPr>
            <w:tcW w:w="1095" w:type="dxa"/>
            <w:tcBorders>
              <w:top w:val="nil"/>
              <w:left w:val="single" w:sz="4" w:space="0" w:color="A6A6A6"/>
              <w:bottom w:val="single" w:sz="4" w:space="0" w:color="A6A6A6"/>
              <w:right w:val="single" w:sz="4" w:space="0" w:color="A6A6A6"/>
            </w:tcBorders>
            <w:hideMark/>
          </w:tcPr>
          <w:p w14:paraId="75147D5C" w14:textId="77777777" w:rsidR="00551A16" w:rsidRPr="00551A16" w:rsidRDefault="00551A16" w:rsidP="00551A16">
            <w:pPr>
              <w:widowControl/>
              <w:spacing w:before="0" w:after="0"/>
              <w:rPr>
                <w:b/>
                <w:bCs/>
                <w:color w:val="0000FF"/>
                <w:sz w:val="16"/>
                <w:szCs w:val="16"/>
                <w:u w:val="single"/>
              </w:rPr>
            </w:pPr>
            <w:hyperlink r:id="rId35" w:history="1">
              <w:r w:rsidRPr="00551A16">
                <w:rPr>
                  <w:b/>
                  <w:bCs/>
                  <w:color w:val="0000FF"/>
                  <w:sz w:val="16"/>
                  <w:szCs w:val="16"/>
                  <w:u w:val="single"/>
                </w:rPr>
                <w:t>S4-251745</w:t>
              </w:r>
            </w:hyperlink>
          </w:p>
        </w:tc>
        <w:tc>
          <w:tcPr>
            <w:tcW w:w="4425" w:type="dxa"/>
            <w:tcBorders>
              <w:top w:val="nil"/>
              <w:left w:val="nil"/>
              <w:bottom w:val="single" w:sz="4" w:space="0" w:color="A6A6A6"/>
              <w:right w:val="single" w:sz="4" w:space="0" w:color="A6A6A6"/>
            </w:tcBorders>
            <w:hideMark/>
          </w:tcPr>
          <w:p w14:paraId="2E1A3972" w14:textId="77777777" w:rsidR="00551A16" w:rsidRPr="00551A16" w:rsidRDefault="00551A16" w:rsidP="00551A16">
            <w:pPr>
              <w:widowControl/>
              <w:spacing w:before="0" w:after="0"/>
              <w:rPr>
                <w:sz w:val="16"/>
                <w:szCs w:val="16"/>
              </w:rPr>
            </w:pPr>
            <w:r w:rsidRPr="00551A16">
              <w:rPr>
                <w:sz w:val="16"/>
                <w:szCs w:val="16"/>
              </w:rPr>
              <w:t>Evaluation of Scenarios for handling N6-unmarked PDU's</w:t>
            </w:r>
          </w:p>
        </w:tc>
        <w:tc>
          <w:tcPr>
            <w:tcW w:w="1545" w:type="dxa"/>
            <w:tcBorders>
              <w:top w:val="nil"/>
              <w:left w:val="nil"/>
              <w:bottom w:val="single" w:sz="4" w:space="0" w:color="A6A6A6"/>
              <w:right w:val="single" w:sz="4" w:space="0" w:color="A6A6A6"/>
            </w:tcBorders>
            <w:hideMark/>
          </w:tcPr>
          <w:p w14:paraId="3F1A8A2E" w14:textId="77777777" w:rsidR="00551A16" w:rsidRPr="00551A16" w:rsidRDefault="00551A16" w:rsidP="00551A16">
            <w:pPr>
              <w:widowControl/>
              <w:spacing w:before="0" w:after="0"/>
              <w:rPr>
                <w:sz w:val="16"/>
                <w:szCs w:val="16"/>
              </w:rPr>
            </w:pPr>
            <w:r w:rsidRPr="00551A16">
              <w:rPr>
                <w:sz w:val="16"/>
                <w:szCs w:val="16"/>
              </w:rPr>
              <w:t xml:space="preserve">Huawei, </w:t>
            </w:r>
            <w:proofErr w:type="spellStart"/>
            <w:r w:rsidRPr="00551A16">
              <w:rPr>
                <w:sz w:val="16"/>
                <w:szCs w:val="16"/>
              </w:rPr>
              <w:t>Hisilicon</w:t>
            </w:r>
            <w:proofErr w:type="spellEnd"/>
          </w:p>
        </w:tc>
        <w:tc>
          <w:tcPr>
            <w:tcW w:w="1785" w:type="dxa"/>
            <w:tcBorders>
              <w:top w:val="nil"/>
              <w:left w:val="nil"/>
              <w:bottom w:val="single" w:sz="4" w:space="0" w:color="A6A6A6"/>
              <w:right w:val="single" w:sz="4" w:space="0" w:color="A6A6A6"/>
            </w:tcBorders>
            <w:shd w:val="clear" w:color="auto" w:fill="BFBFBF"/>
            <w:hideMark/>
          </w:tcPr>
          <w:p w14:paraId="7833D04A" w14:textId="77777777" w:rsidR="00551A16" w:rsidRPr="00551A16" w:rsidRDefault="00551A16" w:rsidP="00551A16">
            <w:pPr>
              <w:widowControl/>
              <w:spacing w:before="0" w:after="0"/>
              <w:rPr>
                <w:sz w:val="16"/>
                <w:szCs w:val="16"/>
              </w:rPr>
            </w:pPr>
            <w:proofErr w:type="spellStart"/>
            <w:r w:rsidRPr="00551A16">
              <w:rPr>
                <w:sz w:val="16"/>
                <w:szCs w:val="16"/>
              </w:rPr>
              <w:t>Rufail</w:t>
            </w:r>
            <w:proofErr w:type="spellEnd"/>
            <w:r w:rsidRPr="00551A16">
              <w:rPr>
                <w:sz w:val="16"/>
                <w:szCs w:val="16"/>
              </w:rPr>
              <w:t xml:space="preserve"> Mekuria</w:t>
            </w:r>
          </w:p>
        </w:tc>
      </w:tr>
    </w:tbl>
    <w:p w14:paraId="53DB3262" w14:textId="77777777" w:rsidR="00551A16" w:rsidRPr="00551A16" w:rsidRDefault="00551A16" w:rsidP="00551A16">
      <w:pPr>
        <w:rPr>
          <w:sz w:val="20"/>
          <w:szCs w:val="20"/>
        </w:rPr>
      </w:pPr>
      <w:r w:rsidRPr="00551A16">
        <w:rPr>
          <w:sz w:val="20"/>
          <w:szCs w:val="20"/>
        </w:rPr>
        <w:t>Presenter: Rufael</w:t>
      </w:r>
    </w:p>
    <w:p w14:paraId="1B28AA4D" w14:textId="77777777" w:rsidR="00551A16" w:rsidRPr="00551A16" w:rsidRDefault="00551A16" w:rsidP="00551A16">
      <w:pPr>
        <w:rPr>
          <w:sz w:val="20"/>
          <w:szCs w:val="20"/>
        </w:rPr>
      </w:pPr>
      <w:r w:rsidRPr="00551A16">
        <w:rPr>
          <w:sz w:val="20"/>
          <w:szCs w:val="20"/>
        </w:rPr>
        <w:t>Discussion:</w:t>
      </w:r>
    </w:p>
    <w:p w14:paraId="021A1781" w14:textId="77777777" w:rsidR="00551A16" w:rsidRPr="00551A16" w:rsidRDefault="00551A16" w:rsidP="00551A16">
      <w:pPr>
        <w:rPr>
          <w:sz w:val="20"/>
          <w:szCs w:val="20"/>
        </w:rPr>
      </w:pPr>
      <w:r w:rsidRPr="00551A16">
        <w:rPr>
          <w:sz w:val="20"/>
          <w:szCs w:val="20"/>
        </w:rPr>
        <w:t>Srinivas: This combines two different things: differentiated QoS handling and PSI mechanism. Not comfortable with the wording “differentiated treatment”.</w:t>
      </w:r>
    </w:p>
    <w:p w14:paraId="3E0466F0" w14:textId="77777777" w:rsidR="00551A16" w:rsidRPr="00551A16" w:rsidRDefault="00551A16" w:rsidP="00551A16">
      <w:pPr>
        <w:rPr>
          <w:sz w:val="20"/>
          <w:szCs w:val="20"/>
        </w:rPr>
      </w:pPr>
      <w:r w:rsidRPr="00551A16">
        <w:rPr>
          <w:sz w:val="20"/>
          <w:szCs w:val="20"/>
        </w:rPr>
        <w:t>Rufael: You are referring to QoS flows that can have differentiated treatment. This is not the multiplexing key issue; we already have guidelines for that. This is about differentiated treatment between marked and unmarked PDUs.</w:t>
      </w:r>
    </w:p>
    <w:p w14:paraId="49EDCC12" w14:textId="77777777" w:rsidR="00551A16" w:rsidRPr="00551A16" w:rsidRDefault="00551A16" w:rsidP="00551A16">
      <w:pPr>
        <w:rPr>
          <w:sz w:val="20"/>
          <w:szCs w:val="20"/>
        </w:rPr>
      </w:pPr>
      <w:r w:rsidRPr="00551A16">
        <w:rPr>
          <w:sz w:val="20"/>
          <w:szCs w:val="20"/>
        </w:rPr>
        <w:t>Srinivas: I’m OK if it says it is just the PSI. In case of retransmission and AL-FEC, we should not call it differentiated handling.</w:t>
      </w:r>
    </w:p>
    <w:p w14:paraId="42BAB8F0" w14:textId="77777777" w:rsidR="00551A16" w:rsidRPr="00551A16" w:rsidRDefault="00551A16" w:rsidP="00551A16">
      <w:pPr>
        <w:rPr>
          <w:sz w:val="20"/>
          <w:szCs w:val="20"/>
        </w:rPr>
      </w:pPr>
      <w:r w:rsidRPr="00551A16">
        <w:rPr>
          <w:sz w:val="20"/>
          <w:szCs w:val="20"/>
        </w:rPr>
        <w:t>2025-11-20:</w:t>
      </w:r>
    </w:p>
    <w:p w14:paraId="1055A655" w14:textId="77777777" w:rsidR="00551A16" w:rsidRPr="00551A16" w:rsidRDefault="00551A16" w:rsidP="00551A16">
      <w:pPr>
        <w:rPr>
          <w:sz w:val="20"/>
          <w:szCs w:val="20"/>
        </w:rPr>
      </w:pPr>
      <w:r w:rsidRPr="00551A16">
        <w:rPr>
          <w:sz w:val="20"/>
          <w:szCs w:val="20"/>
        </w:rPr>
        <w:t>Rufael: I now just mention that there’s a single PSI</w:t>
      </w:r>
    </w:p>
    <w:p w14:paraId="40DAC7DF" w14:textId="77777777" w:rsidR="00551A16" w:rsidRPr="00551A16" w:rsidRDefault="00551A16" w:rsidP="00551A16">
      <w:pPr>
        <w:rPr>
          <w:sz w:val="20"/>
          <w:szCs w:val="20"/>
        </w:rPr>
      </w:pPr>
      <w:r w:rsidRPr="00551A16">
        <w:rPr>
          <w:sz w:val="20"/>
          <w:szCs w:val="20"/>
        </w:rPr>
        <w:t>Saba: That new text must be with revision marks. Remove the WID but keep the study. Source is S4, not WG4. The reason needs to be corrected</w:t>
      </w:r>
    </w:p>
    <w:p w14:paraId="24328A4F" w14:textId="77777777" w:rsidR="00551A16" w:rsidRPr="00551A16" w:rsidRDefault="00551A16" w:rsidP="00551A16">
      <w:pPr>
        <w:rPr>
          <w:sz w:val="20"/>
          <w:szCs w:val="20"/>
        </w:rPr>
      </w:pPr>
      <w:r w:rsidRPr="00551A16">
        <w:rPr>
          <w:sz w:val="20"/>
          <w:szCs w:val="20"/>
        </w:rPr>
        <w:t>&lt;edited on-screen&gt;</w:t>
      </w:r>
    </w:p>
    <w:p w14:paraId="41F0B970" w14:textId="77777777" w:rsidR="00551A16" w:rsidRPr="00551A16" w:rsidRDefault="00551A16" w:rsidP="00551A16">
      <w:r w:rsidRPr="00551A16">
        <w:rPr>
          <w:sz w:val="20"/>
          <w:szCs w:val="20"/>
          <w:u w:val="single"/>
        </w:rPr>
        <w:t>Decision</w:t>
      </w:r>
      <w:r w:rsidRPr="00551A16">
        <w:rPr>
          <w:sz w:val="20"/>
          <w:szCs w:val="20"/>
        </w:rPr>
        <w:t>: REVISED into 2046, which is AGREED without presentation</w:t>
      </w:r>
    </w:p>
    <w:p w14:paraId="4B06D521" w14:textId="77777777" w:rsidR="00551A16" w:rsidRPr="00551A16" w:rsidRDefault="00551A16" w:rsidP="00551A16">
      <w:pPr>
        <w:outlineLvl w:val="2"/>
        <w:rPr>
          <w:b/>
          <w:bCs/>
          <w:color w:val="000000"/>
          <w:sz w:val="24"/>
          <w:szCs w:val="24"/>
        </w:rPr>
      </w:pPr>
      <w:bookmarkStart w:id="17" w:name="_heading=h.1bopeviif16x"/>
      <w:bookmarkEnd w:id="17"/>
    </w:p>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10F243FB" w14:textId="77777777">
        <w:trPr>
          <w:trHeight w:val="210"/>
        </w:trPr>
        <w:tc>
          <w:tcPr>
            <w:tcW w:w="1095" w:type="dxa"/>
            <w:tcBorders>
              <w:top w:val="nil"/>
              <w:left w:val="single" w:sz="4" w:space="0" w:color="A6A6A6"/>
              <w:bottom w:val="single" w:sz="4" w:space="0" w:color="A6A6A6"/>
              <w:right w:val="single" w:sz="4" w:space="0" w:color="A6A6A6"/>
            </w:tcBorders>
            <w:hideMark/>
          </w:tcPr>
          <w:p w14:paraId="602B2BDA" w14:textId="77777777" w:rsidR="00551A16" w:rsidRPr="00551A16" w:rsidRDefault="00551A16" w:rsidP="00551A16">
            <w:pPr>
              <w:widowControl/>
              <w:spacing w:before="0" w:after="0"/>
              <w:rPr>
                <w:b/>
                <w:bCs/>
                <w:color w:val="0000FF"/>
                <w:sz w:val="16"/>
                <w:szCs w:val="16"/>
                <w:u w:val="single"/>
              </w:rPr>
            </w:pPr>
            <w:hyperlink r:id="rId36" w:history="1">
              <w:r w:rsidRPr="00551A16">
                <w:rPr>
                  <w:b/>
                  <w:bCs/>
                  <w:color w:val="0000FF"/>
                  <w:sz w:val="16"/>
                  <w:szCs w:val="16"/>
                  <w:u w:val="single"/>
                </w:rPr>
                <w:t>S4-251812</w:t>
              </w:r>
            </w:hyperlink>
          </w:p>
        </w:tc>
        <w:tc>
          <w:tcPr>
            <w:tcW w:w="4425" w:type="dxa"/>
            <w:tcBorders>
              <w:top w:val="nil"/>
              <w:left w:val="nil"/>
              <w:bottom w:val="single" w:sz="4" w:space="0" w:color="A6A6A6"/>
              <w:right w:val="single" w:sz="4" w:space="0" w:color="A6A6A6"/>
            </w:tcBorders>
            <w:hideMark/>
          </w:tcPr>
          <w:p w14:paraId="733E345E" w14:textId="77777777" w:rsidR="00551A16" w:rsidRPr="00551A16" w:rsidRDefault="00551A16" w:rsidP="00551A16">
            <w:pPr>
              <w:widowControl/>
              <w:spacing w:before="0" w:after="0"/>
              <w:rPr>
                <w:sz w:val="16"/>
                <w:szCs w:val="16"/>
              </w:rPr>
            </w:pPr>
            <w:r w:rsidRPr="00551A16">
              <w:rPr>
                <w:sz w:val="16"/>
                <w:szCs w:val="16"/>
              </w:rPr>
              <w:t>SDP answer when DC application is not available</w:t>
            </w:r>
          </w:p>
        </w:tc>
        <w:tc>
          <w:tcPr>
            <w:tcW w:w="1545" w:type="dxa"/>
            <w:tcBorders>
              <w:top w:val="nil"/>
              <w:left w:val="nil"/>
              <w:bottom w:val="single" w:sz="4" w:space="0" w:color="A6A6A6"/>
              <w:right w:val="single" w:sz="4" w:space="0" w:color="A6A6A6"/>
            </w:tcBorders>
            <w:hideMark/>
          </w:tcPr>
          <w:p w14:paraId="346BE2C0" w14:textId="77777777" w:rsidR="00551A16" w:rsidRPr="00551A16" w:rsidRDefault="00551A16" w:rsidP="00551A16">
            <w:pPr>
              <w:widowControl/>
              <w:spacing w:before="0" w:after="0"/>
              <w:rPr>
                <w:sz w:val="16"/>
                <w:szCs w:val="16"/>
              </w:rPr>
            </w:pPr>
            <w:r w:rsidRPr="00551A16">
              <w:rPr>
                <w:sz w:val="16"/>
                <w:szCs w:val="16"/>
              </w:rPr>
              <w:t>Nokia</w:t>
            </w:r>
          </w:p>
        </w:tc>
        <w:tc>
          <w:tcPr>
            <w:tcW w:w="1785" w:type="dxa"/>
            <w:tcBorders>
              <w:top w:val="nil"/>
              <w:left w:val="nil"/>
              <w:bottom w:val="single" w:sz="4" w:space="0" w:color="A6A6A6"/>
              <w:right w:val="single" w:sz="4" w:space="0" w:color="A6A6A6"/>
            </w:tcBorders>
            <w:shd w:val="clear" w:color="auto" w:fill="BFBFBF"/>
            <w:hideMark/>
          </w:tcPr>
          <w:p w14:paraId="29E6A91B" w14:textId="77777777" w:rsidR="00551A16" w:rsidRPr="00551A16" w:rsidRDefault="00551A16" w:rsidP="00551A16">
            <w:pPr>
              <w:widowControl/>
              <w:spacing w:before="0" w:after="0"/>
              <w:rPr>
                <w:sz w:val="16"/>
                <w:szCs w:val="16"/>
              </w:rPr>
            </w:pPr>
            <w:r w:rsidRPr="00551A16">
              <w:rPr>
                <w:sz w:val="16"/>
                <w:szCs w:val="16"/>
              </w:rPr>
              <w:t>Daniel Philip VENMANI</w:t>
            </w:r>
          </w:p>
        </w:tc>
      </w:tr>
    </w:tbl>
    <w:p w14:paraId="3926BF7D" w14:textId="77777777" w:rsidR="00551A16" w:rsidRPr="00551A16" w:rsidRDefault="00551A16" w:rsidP="00551A16">
      <w:pPr>
        <w:rPr>
          <w:sz w:val="20"/>
          <w:szCs w:val="20"/>
        </w:rPr>
      </w:pPr>
      <w:r w:rsidRPr="00551A16">
        <w:rPr>
          <w:sz w:val="20"/>
          <w:szCs w:val="20"/>
        </w:rPr>
        <w:t>Presenter: Daniel</w:t>
      </w:r>
    </w:p>
    <w:p w14:paraId="1E8CE6F1" w14:textId="77777777" w:rsidR="00551A16" w:rsidRPr="00551A16" w:rsidRDefault="00551A16" w:rsidP="00551A16">
      <w:pPr>
        <w:rPr>
          <w:sz w:val="20"/>
          <w:szCs w:val="20"/>
        </w:rPr>
      </w:pPr>
      <w:r w:rsidRPr="00551A16">
        <w:rPr>
          <w:sz w:val="20"/>
          <w:szCs w:val="20"/>
        </w:rPr>
        <w:t>Discussion:</w:t>
      </w:r>
    </w:p>
    <w:p w14:paraId="1E847ECC" w14:textId="77777777" w:rsidR="00551A16" w:rsidRPr="00551A16" w:rsidRDefault="00551A16" w:rsidP="00551A16">
      <w:pPr>
        <w:rPr>
          <w:sz w:val="20"/>
          <w:szCs w:val="20"/>
        </w:rPr>
      </w:pPr>
      <w:r w:rsidRPr="00551A16">
        <w:rPr>
          <w:sz w:val="20"/>
          <w:szCs w:val="20"/>
        </w:rPr>
        <w:t>Bo: You assume that there would be a need to resend the offer. But this is not necessary. Either end can establish the data channel. Also, if the terminating side doesn’t have the app, it must reject the offer, isn’t that the assumption in your case?</w:t>
      </w:r>
    </w:p>
    <w:p w14:paraId="5C012A61" w14:textId="77777777" w:rsidR="00551A16" w:rsidRPr="00551A16" w:rsidRDefault="00551A16" w:rsidP="00551A16">
      <w:pPr>
        <w:rPr>
          <w:sz w:val="20"/>
          <w:szCs w:val="20"/>
        </w:rPr>
      </w:pPr>
      <w:r w:rsidRPr="00551A16">
        <w:rPr>
          <w:sz w:val="20"/>
          <w:szCs w:val="20"/>
        </w:rPr>
        <w:t>Daniel: The reason for rejection would be unknown.</w:t>
      </w:r>
    </w:p>
    <w:p w14:paraId="33C3B603" w14:textId="77777777" w:rsidR="00551A16" w:rsidRPr="00551A16" w:rsidRDefault="00551A16" w:rsidP="00551A16">
      <w:pPr>
        <w:rPr>
          <w:sz w:val="20"/>
          <w:szCs w:val="20"/>
        </w:rPr>
      </w:pPr>
      <w:r w:rsidRPr="00551A16">
        <w:rPr>
          <w:sz w:val="20"/>
          <w:szCs w:val="20"/>
        </w:rPr>
        <w:t>Bo: If you don’t reject and set “inactive”, ..&lt;SG: missed this part, please complete&gt;</w:t>
      </w:r>
    </w:p>
    <w:p w14:paraId="762A64B5" w14:textId="77777777" w:rsidR="00551A16" w:rsidRPr="00551A16" w:rsidRDefault="00551A16" w:rsidP="00551A16">
      <w:pPr>
        <w:rPr>
          <w:sz w:val="20"/>
          <w:szCs w:val="20"/>
        </w:rPr>
      </w:pPr>
      <w:r w:rsidRPr="00551A16">
        <w:rPr>
          <w:sz w:val="20"/>
          <w:szCs w:val="20"/>
        </w:rPr>
        <w:t>Gazi: If the terminating UE replies with a=inactive, does it mean that the terminating UE agrees to the rest of the negotiation?</w:t>
      </w:r>
    </w:p>
    <w:p w14:paraId="536668DE" w14:textId="77777777" w:rsidR="00551A16" w:rsidRPr="00551A16" w:rsidRDefault="00551A16" w:rsidP="00551A16">
      <w:pPr>
        <w:rPr>
          <w:sz w:val="20"/>
          <w:szCs w:val="20"/>
        </w:rPr>
      </w:pPr>
      <w:r w:rsidRPr="00551A16">
        <w:rPr>
          <w:sz w:val="20"/>
          <w:szCs w:val="20"/>
        </w:rPr>
        <w:t>Bo: To activate the data channel, you need a new offer.</w:t>
      </w:r>
    </w:p>
    <w:p w14:paraId="1AD1E2E5" w14:textId="77777777" w:rsidR="00551A16" w:rsidRPr="00551A16" w:rsidRDefault="00551A16" w:rsidP="00551A16">
      <w:pPr>
        <w:rPr>
          <w:sz w:val="20"/>
          <w:szCs w:val="20"/>
        </w:rPr>
      </w:pPr>
      <w:r w:rsidRPr="00551A16">
        <w:rPr>
          <w:sz w:val="20"/>
          <w:szCs w:val="20"/>
        </w:rPr>
        <w:lastRenderedPageBreak/>
        <w:t>Gazi: Are we not overloading the same attribute a=inactive to indicate different reasons?</w:t>
      </w:r>
    </w:p>
    <w:p w14:paraId="00FA214B" w14:textId="77777777" w:rsidR="00551A16" w:rsidRPr="00551A16" w:rsidRDefault="00551A16" w:rsidP="00551A16">
      <w:pPr>
        <w:rPr>
          <w:sz w:val="20"/>
          <w:szCs w:val="20"/>
        </w:rPr>
      </w:pPr>
      <w:r w:rsidRPr="00551A16">
        <w:rPr>
          <w:sz w:val="20"/>
          <w:szCs w:val="20"/>
        </w:rPr>
        <w:t>Srinivas: ABNF syntax is missing.</w:t>
      </w:r>
    </w:p>
    <w:p w14:paraId="16DBF345" w14:textId="77777777" w:rsidR="00551A16" w:rsidRPr="00551A16" w:rsidRDefault="00551A16" w:rsidP="00551A16">
      <w:pPr>
        <w:rPr>
          <w:sz w:val="20"/>
          <w:szCs w:val="20"/>
        </w:rPr>
      </w:pPr>
      <w:r w:rsidRPr="00551A16">
        <w:rPr>
          <w:sz w:val="20"/>
          <w:szCs w:val="20"/>
        </w:rPr>
        <w:t>Daniel: There is a CR that contains the ABNF.</w:t>
      </w:r>
    </w:p>
    <w:p w14:paraId="0F105A50" w14:textId="77777777" w:rsidR="00551A16" w:rsidRPr="00551A16" w:rsidRDefault="00551A16" w:rsidP="00551A16">
      <w:r w:rsidRPr="00551A16">
        <w:rPr>
          <w:sz w:val="20"/>
          <w:szCs w:val="20"/>
          <w:u w:val="single"/>
        </w:rPr>
        <w:t>Decision</w:t>
      </w:r>
      <w:r w:rsidRPr="00551A16">
        <w:rPr>
          <w:sz w:val="20"/>
          <w:szCs w:val="20"/>
        </w:rPr>
        <w:t>: NOTED</w:t>
      </w:r>
    </w:p>
    <w:p w14:paraId="01656F8B" w14:textId="77777777" w:rsidR="00551A16" w:rsidRPr="00551A16" w:rsidRDefault="00551A16" w:rsidP="00551A16"/>
    <w:p w14:paraId="2B74D35E" w14:textId="77777777" w:rsidR="00551A16" w:rsidRPr="00551A16" w:rsidRDefault="00551A16" w:rsidP="00551A16">
      <w:pPr>
        <w:outlineLvl w:val="2"/>
        <w:rPr>
          <w:b/>
          <w:bCs/>
          <w:color w:val="000000"/>
          <w:sz w:val="24"/>
          <w:szCs w:val="24"/>
        </w:rPr>
      </w:pPr>
      <w:bookmarkStart w:id="18" w:name="_heading=h.36v5icm64awh"/>
      <w:bookmarkEnd w:id="18"/>
    </w:p>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7D4E19A4" w14:textId="77777777">
        <w:trPr>
          <w:trHeight w:val="400"/>
        </w:trPr>
        <w:tc>
          <w:tcPr>
            <w:tcW w:w="1095" w:type="dxa"/>
            <w:tcBorders>
              <w:top w:val="nil"/>
              <w:left w:val="single" w:sz="4" w:space="0" w:color="A6A6A6"/>
              <w:bottom w:val="single" w:sz="4" w:space="0" w:color="A6A6A6"/>
              <w:right w:val="single" w:sz="4" w:space="0" w:color="A6A6A6"/>
            </w:tcBorders>
            <w:hideMark/>
          </w:tcPr>
          <w:p w14:paraId="3BDD9142" w14:textId="77777777" w:rsidR="00551A16" w:rsidRPr="00551A16" w:rsidRDefault="00551A16" w:rsidP="00551A16">
            <w:pPr>
              <w:widowControl/>
              <w:spacing w:before="0" w:after="0"/>
              <w:rPr>
                <w:b/>
                <w:bCs/>
                <w:color w:val="0000FF"/>
                <w:sz w:val="16"/>
                <w:szCs w:val="16"/>
                <w:u w:val="single"/>
              </w:rPr>
            </w:pPr>
            <w:hyperlink r:id="rId37" w:history="1">
              <w:r w:rsidRPr="00551A16">
                <w:rPr>
                  <w:b/>
                  <w:bCs/>
                  <w:color w:val="0000FF"/>
                  <w:sz w:val="16"/>
                  <w:szCs w:val="16"/>
                  <w:u w:val="single"/>
                </w:rPr>
                <w:t>S4-251815</w:t>
              </w:r>
            </w:hyperlink>
          </w:p>
        </w:tc>
        <w:tc>
          <w:tcPr>
            <w:tcW w:w="4425" w:type="dxa"/>
            <w:tcBorders>
              <w:top w:val="nil"/>
              <w:left w:val="nil"/>
              <w:bottom w:val="single" w:sz="4" w:space="0" w:color="A6A6A6"/>
              <w:right w:val="single" w:sz="4" w:space="0" w:color="A6A6A6"/>
            </w:tcBorders>
            <w:hideMark/>
          </w:tcPr>
          <w:p w14:paraId="3E1A5EFA" w14:textId="77777777" w:rsidR="00551A16" w:rsidRPr="00551A16" w:rsidRDefault="00551A16" w:rsidP="00551A16">
            <w:pPr>
              <w:widowControl/>
              <w:spacing w:before="0" w:after="0"/>
              <w:rPr>
                <w:sz w:val="16"/>
                <w:szCs w:val="16"/>
              </w:rPr>
            </w:pPr>
            <w:r w:rsidRPr="00551A16">
              <w:rPr>
                <w:sz w:val="16"/>
                <w:szCs w:val="16"/>
              </w:rPr>
              <w:t>Clarification on the URL for Downloading the DC Application List</w:t>
            </w:r>
          </w:p>
        </w:tc>
        <w:tc>
          <w:tcPr>
            <w:tcW w:w="1545" w:type="dxa"/>
            <w:tcBorders>
              <w:top w:val="nil"/>
              <w:left w:val="nil"/>
              <w:bottom w:val="single" w:sz="4" w:space="0" w:color="A6A6A6"/>
              <w:right w:val="single" w:sz="4" w:space="0" w:color="A6A6A6"/>
            </w:tcBorders>
            <w:hideMark/>
          </w:tcPr>
          <w:p w14:paraId="14BA7A09" w14:textId="77777777" w:rsidR="00551A16" w:rsidRPr="00551A16" w:rsidRDefault="00551A16" w:rsidP="00551A16">
            <w:pPr>
              <w:widowControl/>
              <w:spacing w:before="0" w:after="0"/>
              <w:rPr>
                <w:sz w:val="16"/>
                <w:szCs w:val="16"/>
              </w:rPr>
            </w:pPr>
            <w:r w:rsidRPr="00551A16">
              <w:rPr>
                <w:sz w:val="16"/>
                <w:szCs w:val="16"/>
              </w:rPr>
              <w:t>China Mobile Com. Corporation</w:t>
            </w:r>
          </w:p>
        </w:tc>
        <w:tc>
          <w:tcPr>
            <w:tcW w:w="1785" w:type="dxa"/>
            <w:tcBorders>
              <w:top w:val="nil"/>
              <w:left w:val="nil"/>
              <w:bottom w:val="single" w:sz="4" w:space="0" w:color="A6A6A6"/>
              <w:right w:val="single" w:sz="4" w:space="0" w:color="A6A6A6"/>
            </w:tcBorders>
            <w:shd w:val="clear" w:color="auto" w:fill="BFBFBF"/>
            <w:hideMark/>
          </w:tcPr>
          <w:p w14:paraId="50E85D3F" w14:textId="77777777" w:rsidR="00551A16" w:rsidRPr="00551A16" w:rsidRDefault="00551A16" w:rsidP="00551A16">
            <w:pPr>
              <w:widowControl/>
              <w:spacing w:before="0" w:after="0"/>
              <w:rPr>
                <w:sz w:val="16"/>
                <w:szCs w:val="16"/>
              </w:rPr>
            </w:pPr>
            <w:r w:rsidRPr="00551A16">
              <w:rPr>
                <w:sz w:val="16"/>
                <w:szCs w:val="16"/>
              </w:rPr>
              <w:t>Jiayi Xu</w:t>
            </w:r>
          </w:p>
        </w:tc>
      </w:tr>
    </w:tbl>
    <w:p w14:paraId="383AAE07" w14:textId="77777777" w:rsidR="00551A16" w:rsidRPr="00551A16" w:rsidRDefault="00551A16" w:rsidP="00551A16">
      <w:pPr>
        <w:rPr>
          <w:sz w:val="20"/>
          <w:szCs w:val="20"/>
        </w:rPr>
      </w:pPr>
      <w:r w:rsidRPr="00551A16">
        <w:rPr>
          <w:sz w:val="20"/>
          <w:szCs w:val="20"/>
        </w:rPr>
        <w:t>Presenter: Jiayi</w:t>
      </w:r>
    </w:p>
    <w:p w14:paraId="3E33095A" w14:textId="77777777" w:rsidR="00551A16" w:rsidRPr="00551A16" w:rsidRDefault="00551A16" w:rsidP="00551A16">
      <w:pPr>
        <w:rPr>
          <w:sz w:val="20"/>
          <w:szCs w:val="20"/>
        </w:rPr>
      </w:pPr>
      <w:r w:rsidRPr="00551A16">
        <w:rPr>
          <w:sz w:val="20"/>
          <w:szCs w:val="20"/>
        </w:rPr>
        <w:t>Discussion:</w:t>
      </w:r>
    </w:p>
    <w:p w14:paraId="46FA8E1F" w14:textId="77777777" w:rsidR="00551A16" w:rsidRPr="00551A16" w:rsidRDefault="00551A16" w:rsidP="00551A16">
      <w:pPr>
        <w:rPr>
          <w:sz w:val="20"/>
          <w:szCs w:val="20"/>
        </w:rPr>
      </w:pPr>
      <w:r w:rsidRPr="00551A16">
        <w:rPr>
          <w:sz w:val="20"/>
          <w:szCs w:val="20"/>
        </w:rPr>
        <w:t>Imed: Does the proposed changes even address SA6’s issue?</w:t>
      </w:r>
    </w:p>
    <w:p w14:paraId="152B1F98" w14:textId="77777777" w:rsidR="00551A16" w:rsidRPr="00551A16" w:rsidRDefault="00551A16" w:rsidP="00551A16">
      <w:pPr>
        <w:rPr>
          <w:sz w:val="20"/>
          <w:szCs w:val="20"/>
        </w:rPr>
      </w:pPr>
      <w:r w:rsidRPr="00551A16">
        <w:rPr>
          <w:sz w:val="20"/>
          <w:szCs w:val="20"/>
        </w:rPr>
        <w:t xml:space="preserve">Jiayi: I have checked and they think the clarification is enough. </w:t>
      </w:r>
    </w:p>
    <w:p w14:paraId="3267C603" w14:textId="77777777" w:rsidR="00551A16" w:rsidRPr="00551A16" w:rsidRDefault="00551A16" w:rsidP="00551A16">
      <w:pPr>
        <w:rPr>
          <w:sz w:val="20"/>
          <w:szCs w:val="20"/>
        </w:rPr>
      </w:pPr>
      <w:r w:rsidRPr="00551A16">
        <w:rPr>
          <w:sz w:val="20"/>
          <w:szCs w:val="20"/>
        </w:rPr>
        <w:t>Imed: Main worry is queries and filtering. They want the initial request to have query parameters.</w:t>
      </w:r>
    </w:p>
    <w:p w14:paraId="522438FB" w14:textId="77777777" w:rsidR="00551A16" w:rsidRPr="00551A16" w:rsidRDefault="00551A16" w:rsidP="00551A16">
      <w:pPr>
        <w:rPr>
          <w:sz w:val="20"/>
          <w:szCs w:val="20"/>
        </w:rPr>
      </w:pPr>
      <w:r w:rsidRPr="00551A16">
        <w:rPr>
          <w:sz w:val="20"/>
          <w:szCs w:val="20"/>
        </w:rPr>
        <w:t>Bo: Even if the first URL is kept restricted, wouldn’t it be possible to do it after the initial request? It could be categorized and may not be a full list of apps. The current specification says what the initial shall be, which is important for trust and security reasons. Content of the page can be up to the app provider. Anything that can be provided in a webpage is possible.</w:t>
      </w:r>
    </w:p>
    <w:p w14:paraId="52AAD17F" w14:textId="77777777" w:rsidR="00551A16" w:rsidRPr="00551A16" w:rsidRDefault="00551A16" w:rsidP="00551A16">
      <w:pPr>
        <w:rPr>
          <w:sz w:val="20"/>
          <w:szCs w:val="20"/>
        </w:rPr>
      </w:pPr>
      <w:r w:rsidRPr="00551A16">
        <w:rPr>
          <w:sz w:val="20"/>
          <w:szCs w:val="20"/>
        </w:rPr>
        <w:t>Gaelle: How does the proposed change help? It doesn’t say more than what is currently there. Maybe we don’t need a change but need to explain to SA6 how it works.</w:t>
      </w:r>
    </w:p>
    <w:p w14:paraId="7E33C695" w14:textId="77777777" w:rsidR="00551A16" w:rsidRPr="00551A16" w:rsidRDefault="00551A16" w:rsidP="00551A16">
      <w:pPr>
        <w:rPr>
          <w:sz w:val="20"/>
          <w:szCs w:val="20"/>
        </w:rPr>
      </w:pPr>
      <w:r w:rsidRPr="00551A16">
        <w:rPr>
          <w:sz w:val="20"/>
          <w:szCs w:val="20"/>
        </w:rPr>
        <w:t>Jiayi: It is better to attach a CR to the reply LS.</w:t>
      </w:r>
    </w:p>
    <w:p w14:paraId="23562CFB" w14:textId="77777777" w:rsidR="00551A16" w:rsidRPr="00551A16" w:rsidRDefault="00551A16" w:rsidP="00551A16">
      <w:pPr>
        <w:rPr>
          <w:sz w:val="20"/>
          <w:szCs w:val="20"/>
        </w:rPr>
      </w:pPr>
      <w:r w:rsidRPr="00551A16">
        <w:rPr>
          <w:sz w:val="20"/>
          <w:szCs w:val="20"/>
        </w:rPr>
        <w:t>Gazi: This appears to be a part of an SA6 study. Why would we do normative work based on a SA6 study?</w:t>
      </w:r>
    </w:p>
    <w:p w14:paraId="3C084D8F" w14:textId="77777777" w:rsidR="00551A16" w:rsidRPr="00551A16" w:rsidRDefault="00551A16" w:rsidP="00551A16">
      <w:pPr>
        <w:rPr>
          <w:sz w:val="20"/>
          <w:szCs w:val="20"/>
        </w:rPr>
      </w:pPr>
      <w:r w:rsidRPr="00551A16">
        <w:rPr>
          <w:sz w:val="20"/>
          <w:szCs w:val="20"/>
        </w:rPr>
        <w:t>Jiayi: In TS 26.114, there is no intention to restrict the URL, we only make a clarification here. It is more an editorial change.</w:t>
      </w:r>
    </w:p>
    <w:p w14:paraId="25943F84" w14:textId="77777777" w:rsidR="00551A16" w:rsidRPr="00551A16" w:rsidRDefault="00551A16" w:rsidP="00551A16">
      <w:pPr>
        <w:rPr>
          <w:sz w:val="20"/>
          <w:szCs w:val="20"/>
        </w:rPr>
      </w:pPr>
      <w:r w:rsidRPr="00551A16">
        <w:rPr>
          <w:sz w:val="20"/>
          <w:szCs w:val="20"/>
        </w:rPr>
        <w:t>2025-11-20:</w:t>
      </w:r>
    </w:p>
    <w:p w14:paraId="43557941" w14:textId="77777777" w:rsidR="00551A16" w:rsidRPr="00551A16" w:rsidRDefault="00551A16" w:rsidP="00551A16">
      <w:pPr>
        <w:rPr>
          <w:sz w:val="20"/>
          <w:szCs w:val="20"/>
        </w:rPr>
      </w:pPr>
      <w:r w:rsidRPr="00551A16">
        <w:rPr>
          <w:sz w:val="20"/>
          <w:szCs w:val="20"/>
        </w:rPr>
        <w:t>Jiayi: There’s a revision in the drafts folder with a change to the reason why we updated the text. I also changed to Cat F.</w:t>
      </w:r>
    </w:p>
    <w:p w14:paraId="41198556" w14:textId="77777777" w:rsidR="00551A16" w:rsidRPr="00551A16" w:rsidRDefault="00551A16" w:rsidP="00551A16">
      <w:pPr>
        <w:rPr>
          <w:sz w:val="20"/>
          <w:szCs w:val="20"/>
        </w:rPr>
      </w:pPr>
      <w:r w:rsidRPr="00551A16">
        <w:rPr>
          <w:sz w:val="20"/>
          <w:szCs w:val="20"/>
        </w:rPr>
        <w:t>Gaelle: Here, you are saying that you can change the URL?</w:t>
      </w:r>
    </w:p>
    <w:p w14:paraId="0B1CFC1A" w14:textId="77777777" w:rsidR="00551A16" w:rsidRPr="00551A16" w:rsidRDefault="00551A16" w:rsidP="00551A16">
      <w:pPr>
        <w:rPr>
          <w:sz w:val="20"/>
          <w:szCs w:val="20"/>
        </w:rPr>
      </w:pPr>
      <w:r w:rsidRPr="00551A16">
        <w:rPr>
          <w:sz w:val="20"/>
          <w:szCs w:val="20"/>
        </w:rPr>
        <w:t>Jiayi: There can be subsequent URLs that change.</w:t>
      </w:r>
    </w:p>
    <w:p w14:paraId="72002C56" w14:textId="77777777" w:rsidR="00551A16" w:rsidRPr="00551A16" w:rsidRDefault="00551A16" w:rsidP="00551A16">
      <w:pPr>
        <w:rPr>
          <w:sz w:val="20"/>
          <w:szCs w:val="20"/>
        </w:rPr>
      </w:pPr>
      <w:r w:rsidRPr="00551A16">
        <w:rPr>
          <w:sz w:val="20"/>
          <w:szCs w:val="20"/>
        </w:rPr>
        <w:t>Imed: I think they are interested in the bootstrap, not of the application. Maybe we can clarify that? “Used by the DCMTSI client on the bootstrap channel”?</w:t>
      </w:r>
    </w:p>
    <w:p w14:paraId="0BB1D69B" w14:textId="77777777" w:rsidR="00551A16" w:rsidRPr="00551A16" w:rsidRDefault="00551A16" w:rsidP="00551A16">
      <w:pPr>
        <w:rPr>
          <w:sz w:val="20"/>
          <w:szCs w:val="20"/>
        </w:rPr>
      </w:pPr>
      <w:r w:rsidRPr="00551A16">
        <w:rPr>
          <w:sz w:val="20"/>
          <w:szCs w:val="20"/>
        </w:rPr>
        <w:t>Saba: You need to change the cover page source from SA4 to S4</w:t>
      </w:r>
    </w:p>
    <w:p w14:paraId="4082B96C" w14:textId="77777777" w:rsidR="00551A16" w:rsidRPr="00551A16" w:rsidRDefault="00551A16" w:rsidP="00551A16">
      <w:pPr>
        <w:rPr>
          <w:sz w:val="20"/>
          <w:szCs w:val="20"/>
        </w:rPr>
      </w:pPr>
      <w:r w:rsidRPr="00551A16">
        <w:rPr>
          <w:sz w:val="20"/>
          <w:szCs w:val="20"/>
        </w:rPr>
        <w:t>Ryan: Bo, do you see any value in attaching this CR to the LS reply in S4-251998?</w:t>
      </w:r>
    </w:p>
    <w:p w14:paraId="72103827" w14:textId="77777777" w:rsidR="00551A16" w:rsidRPr="00551A16" w:rsidRDefault="00551A16" w:rsidP="00551A16">
      <w:pPr>
        <w:rPr>
          <w:sz w:val="20"/>
          <w:szCs w:val="20"/>
        </w:rPr>
      </w:pPr>
      <w:r w:rsidRPr="00551A16">
        <w:rPr>
          <w:sz w:val="20"/>
          <w:szCs w:val="20"/>
        </w:rPr>
        <w:t>Bo: Yes, I will incorporate that in the LS reply.</w:t>
      </w:r>
    </w:p>
    <w:p w14:paraId="73471ACA" w14:textId="77777777" w:rsidR="00551A16" w:rsidRPr="00551A16" w:rsidRDefault="00551A16" w:rsidP="00551A16">
      <w:r w:rsidRPr="00551A16">
        <w:rPr>
          <w:sz w:val="20"/>
          <w:szCs w:val="20"/>
          <w:u w:val="single"/>
        </w:rPr>
        <w:t>Decision</w:t>
      </w:r>
      <w:r w:rsidRPr="00551A16">
        <w:rPr>
          <w:sz w:val="20"/>
          <w:szCs w:val="20"/>
        </w:rPr>
        <w:t>: REVISED into 2047, which is AGREED without presentation</w:t>
      </w:r>
    </w:p>
    <w:p w14:paraId="09DBA382" w14:textId="77777777" w:rsidR="00551A16" w:rsidRPr="00551A16" w:rsidRDefault="00551A16" w:rsidP="00551A16"/>
    <w:p w14:paraId="4A1C69E6" w14:textId="77777777" w:rsidR="00551A16" w:rsidRPr="00551A16" w:rsidRDefault="00551A16" w:rsidP="00551A16">
      <w:pPr>
        <w:outlineLvl w:val="2"/>
        <w:rPr>
          <w:b/>
          <w:bCs/>
          <w:color w:val="000000"/>
          <w:sz w:val="24"/>
          <w:szCs w:val="24"/>
        </w:rPr>
      </w:pPr>
      <w:bookmarkStart w:id="19" w:name="_heading=h.19ytb62xxtvo"/>
      <w:bookmarkEnd w:id="19"/>
    </w:p>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7F0D0668" w14:textId="77777777">
        <w:trPr>
          <w:trHeight w:val="400"/>
        </w:trPr>
        <w:tc>
          <w:tcPr>
            <w:tcW w:w="1095" w:type="dxa"/>
            <w:tcBorders>
              <w:top w:val="nil"/>
              <w:left w:val="single" w:sz="4" w:space="0" w:color="A6A6A6"/>
              <w:bottom w:val="single" w:sz="4" w:space="0" w:color="A6A6A6"/>
              <w:right w:val="single" w:sz="4" w:space="0" w:color="A6A6A6"/>
            </w:tcBorders>
            <w:hideMark/>
          </w:tcPr>
          <w:p w14:paraId="3F1774D2" w14:textId="77777777" w:rsidR="00551A16" w:rsidRPr="00551A16" w:rsidRDefault="00551A16" w:rsidP="00551A16">
            <w:pPr>
              <w:widowControl/>
              <w:spacing w:before="0" w:after="0"/>
              <w:rPr>
                <w:b/>
                <w:bCs/>
                <w:color w:val="0000FF"/>
                <w:sz w:val="16"/>
                <w:szCs w:val="16"/>
                <w:u w:val="single"/>
              </w:rPr>
            </w:pPr>
            <w:hyperlink r:id="rId38" w:history="1">
              <w:r w:rsidRPr="00551A16">
                <w:rPr>
                  <w:b/>
                  <w:bCs/>
                  <w:color w:val="0000FF"/>
                  <w:sz w:val="16"/>
                  <w:szCs w:val="16"/>
                  <w:u w:val="single"/>
                </w:rPr>
                <w:t>S4-251829</w:t>
              </w:r>
            </w:hyperlink>
          </w:p>
        </w:tc>
        <w:tc>
          <w:tcPr>
            <w:tcW w:w="4425" w:type="dxa"/>
            <w:tcBorders>
              <w:top w:val="nil"/>
              <w:left w:val="nil"/>
              <w:bottom w:val="single" w:sz="4" w:space="0" w:color="A6A6A6"/>
              <w:right w:val="single" w:sz="4" w:space="0" w:color="A6A6A6"/>
            </w:tcBorders>
            <w:hideMark/>
          </w:tcPr>
          <w:p w14:paraId="01E97515" w14:textId="77777777" w:rsidR="00551A16" w:rsidRPr="00551A16" w:rsidRDefault="00551A16" w:rsidP="00551A16">
            <w:pPr>
              <w:widowControl/>
              <w:spacing w:before="0" w:after="0"/>
              <w:rPr>
                <w:sz w:val="16"/>
                <w:szCs w:val="16"/>
              </w:rPr>
            </w:pPr>
            <w:r w:rsidRPr="00551A16">
              <w:rPr>
                <w:sz w:val="16"/>
                <w:szCs w:val="16"/>
              </w:rPr>
              <w:t xml:space="preserve">Clarification on Data Channel Server </w:t>
            </w:r>
          </w:p>
        </w:tc>
        <w:tc>
          <w:tcPr>
            <w:tcW w:w="1545" w:type="dxa"/>
            <w:tcBorders>
              <w:top w:val="nil"/>
              <w:left w:val="nil"/>
              <w:bottom w:val="single" w:sz="4" w:space="0" w:color="A6A6A6"/>
              <w:right w:val="single" w:sz="4" w:space="0" w:color="A6A6A6"/>
            </w:tcBorders>
            <w:hideMark/>
          </w:tcPr>
          <w:p w14:paraId="743D6378" w14:textId="77777777" w:rsidR="00551A16" w:rsidRPr="00551A16" w:rsidRDefault="00551A16" w:rsidP="00551A16">
            <w:pPr>
              <w:widowControl/>
              <w:spacing w:before="0" w:after="0"/>
              <w:rPr>
                <w:sz w:val="16"/>
                <w:szCs w:val="16"/>
              </w:rPr>
            </w:pPr>
            <w:r w:rsidRPr="00551A16">
              <w:rPr>
                <w:sz w:val="16"/>
                <w:szCs w:val="16"/>
              </w:rPr>
              <w:t>Nokia</w:t>
            </w:r>
          </w:p>
        </w:tc>
        <w:tc>
          <w:tcPr>
            <w:tcW w:w="1785" w:type="dxa"/>
            <w:tcBorders>
              <w:top w:val="nil"/>
              <w:left w:val="nil"/>
              <w:bottom w:val="single" w:sz="4" w:space="0" w:color="A6A6A6"/>
              <w:right w:val="single" w:sz="4" w:space="0" w:color="A6A6A6"/>
            </w:tcBorders>
            <w:shd w:val="clear" w:color="auto" w:fill="BFBFBF"/>
            <w:hideMark/>
          </w:tcPr>
          <w:p w14:paraId="721DDF50" w14:textId="77777777" w:rsidR="00551A16" w:rsidRPr="00551A16" w:rsidRDefault="00551A16" w:rsidP="00551A16">
            <w:pPr>
              <w:widowControl/>
              <w:spacing w:before="0" w:after="0"/>
              <w:rPr>
                <w:sz w:val="16"/>
                <w:szCs w:val="16"/>
              </w:rPr>
            </w:pPr>
            <w:r w:rsidRPr="00551A16">
              <w:rPr>
                <w:sz w:val="16"/>
                <w:szCs w:val="16"/>
              </w:rPr>
              <w:t>Xuan (Shane) He</w:t>
            </w:r>
          </w:p>
        </w:tc>
      </w:tr>
    </w:tbl>
    <w:p w14:paraId="31BBB7D9" w14:textId="77777777" w:rsidR="00551A16" w:rsidRPr="00551A16" w:rsidRDefault="00551A16" w:rsidP="00551A16">
      <w:pPr>
        <w:rPr>
          <w:sz w:val="20"/>
          <w:szCs w:val="20"/>
        </w:rPr>
      </w:pPr>
      <w:r w:rsidRPr="00551A16">
        <w:rPr>
          <w:sz w:val="20"/>
          <w:szCs w:val="20"/>
        </w:rPr>
        <w:t>Presenter: Shane</w:t>
      </w:r>
    </w:p>
    <w:p w14:paraId="0988C140" w14:textId="77777777" w:rsidR="00551A16" w:rsidRPr="00551A16" w:rsidRDefault="00551A16" w:rsidP="00551A16">
      <w:pPr>
        <w:rPr>
          <w:sz w:val="20"/>
          <w:szCs w:val="20"/>
        </w:rPr>
      </w:pPr>
      <w:r w:rsidRPr="00551A16">
        <w:rPr>
          <w:sz w:val="20"/>
          <w:szCs w:val="20"/>
        </w:rPr>
        <w:t>Discussion:</w:t>
      </w:r>
    </w:p>
    <w:p w14:paraId="5E6A5751" w14:textId="77777777" w:rsidR="00551A16" w:rsidRPr="00551A16" w:rsidRDefault="00551A16" w:rsidP="00551A16">
      <w:pPr>
        <w:rPr>
          <w:sz w:val="20"/>
          <w:szCs w:val="20"/>
        </w:rPr>
      </w:pPr>
      <w:r w:rsidRPr="00551A16">
        <w:rPr>
          <w:sz w:val="20"/>
          <w:szCs w:val="20"/>
        </w:rPr>
        <w:t>Ryan: I’m not so sure “data channel functional entities" is the right name. Some may think DCAR is part of those, based on TS 23.228 descriptions.</w:t>
      </w:r>
    </w:p>
    <w:p w14:paraId="30A49891" w14:textId="77777777" w:rsidR="00551A16" w:rsidRPr="00551A16" w:rsidRDefault="00551A16" w:rsidP="00551A16">
      <w:pPr>
        <w:rPr>
          <w:sz w:val="20"/>
          <w:szCs w:val="20"/>
        </w:rPr>
      </w:pPr>
      <w:r w:rsidRPr="00551A16">
        <w:rPr>
          <w:sz w:val="20"/>
          <w:szCs w:val="20"/>
        </w:rPr>
        <w:t>Saba: Encourage offline discussion on choosing a better name.</w:t>
      </w:r>
    </w:p>
    <w:p w14:paraId="357DB9DC" w14:textId="77777777" w:rsidR="00551A16" w:rsidRPr="00551A16" w:rsidRDefault="00551A16" w:rsidP="00551A16">
      <w:pPr>
        <w:rPr>
          <w:sz w:val="20"/>
          <w:szCs w:val="20"/>
        </w:rPr>
      </w:pPr>
      <w:r w:rsidRPr="00551A16">
        <w:rPr>
          <w:sz w:val="20"/>
          <w:szCs w:val="20"/>
        </w:rPr>
        <w:lastRenderedPageBreak/>
        <w:t>&gt;&gt; Shane presenting r01</w:t>
      </w:r>
    </w:p>
    <w:p w14:paraId="334FF5D4" w14:textId="77777777" w:rsidR="00551A16" w:rsidRPr="00551A16" w:rsidRDefault="00551A16" w:rsidP="00551A16">
      <w:r w:rsidRPr="00551A16">
        <w:rPr>
          <w:sz w:val="20"/>
          <w:szCs w:val="20"/>
          <w:u w:val="single"/>
        </w:rPr>
        <w:t>Decision</w:t>
      </w:r>
      <w:r w:rsidRPr="00551A16">
        <w:rPr>
          <w:sz w:val="20"/>
          <w:szCs w:val="20"/>
        </w:rPr>
        <w:t xml:space="preserve">: REVISED to </w:t>
      </w:r>
      <w:r w:rsidRPr="00551A16">
        <w:rPr>
          <w:b/>
          <w:bCs/>
          <w:color w:val="808080"/>
          <w:sz w:val="20"/>
          <w:szCs w:val="20"/>
        </w:rPr>
        <w:t>S4-252011</w:t>
      </w:r>
      <w:r w:rsidRPr="00551A16">
        <w:rPr>
          <w:sz w:val="20"/>
          <w:szCs w:val="20"/>
        </w:rPr>
        <w:t>, which is AGREED without presentation.</w:t>
      </w:r>
    </w:p>
    <w:p w14:paraId="1D9695BE" w14:textId="77777777" w:rsidR="00551A16" w:rsidRPr="00551A16" w:rsidRDefault="00551A16" w:rsidP="00551A16"/>
    <w:p w14:paraId="34FB57B1" w14:textId="77777777" w:rsidR="00551A16" w:rsidRPr="00551A16" w:rsidRDefault="00551A16" w:rsidP="00551A16">
      <w:pPr>
        <w:outlineLvl w:val="2"/>
        <w:rPr>
          <w:b/>
          <w:bCs/>
          <w:color w:val="000000"/>
          <w:sz w:val="24"/>
          <w:szCs w:val="24"/>
        </w:rPr>
      </w:pPr>
      <w:bookmarkStart w:id="20" w:name="_heading=h.8n6i8az6okw2"/>
      <w:bookmarkEnd w:id="20"/>
    </w:p>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1A403FC9" w14:textId="77777777">
        <w:trPr>
          <w:trHeight w:val="800"/>
        </w:trPr>
        <w:tc>
          <w:tcPr>
            <w:tcW w:w="1095" w:type="dxa"/>
            <w:tcBorders>
              <w:top w:val="nil"/>
              <w:left w:val="single" w:sz="4" w:space="0" w:color="A6A6A6"/>
              <w:bottom w:val="single" w:sz="4" w:space="0" w:color="A6A6A6"/>
              <w:right w:val="single" w:sz="4" w:space="0" w:color="A6A6A6"/>
            </w:tcBorders>
            <w:hideMark/>
          </w:tcPr>
          <w:p w14:paraId="295FE796" w14:textId="77777777" w:rsidR="00551A16" w:rsidRPr="00551A16" w:rsidRDefault="00551A16" w:rsidP="00551A16">
            <w:pPr>
              <w:widowControl/>
              <w:spacing w:before="0" w:after="0"/>
              <w:rPr>
                <w:b/>
                <w:bCs/>
                <w:color w:val="0000FF"/>
                <w:sz w:val="16"/>
                <w:szCs w:val="16"/>
                <w:u w:val="single"/>
              </w:rPr>
            </w:pPr>
            <w:hyperlink r:id="rId39" w:history="1">
              <w:r w:rsidRPr="00551A16">
                <w:rPr>
                  <w:b/>
                  <w:bCs/>
                  <w:color w:val="0000FF"/>
                  <w:sz w:val="16"/>
                  <w:szCs w:val="16"/>
                  <w:u w:val="single"/>
                </w:rPr>
                <w:t>S4-251845</w:t>
              </w:r>
            </w:hyperlink>
          </w:p>
        </w:tc>
        <w:tc>
          <w:tcPr>
            <w:tcW w:w="4425" w:type="dxa"/>
            <w:tcBorders>
              <w:top w:val="nil"/>
              <w:left w:val="nil"/>
              <w:bottom w:val="single" w:sz="4" w:space="0" w:color="A6A6A6"/>
              <w:right w:val="single" w:sz="4" w:space="0" w:color="A6A6A6"/>
            </w:tcBorders>
            <w:hideMark/>
          </w:tcPr>
          <w:p w14:paraId="5F442781" w14:textId="77777777" w:rsidR="00551A16" w:rsidRPr="00551A16" w:rsidRDefault="00551A16" w:rsidP="00551A16">
            <w:pPr>
              <w:widowControl/>
              <w:spacing w:before="0" w:after="0"/>
              <w:rPr>
                <w:sz w:val="16"/>
                <w:szCs w:val="16"/>
              </w:rPr>
            </w:pPr>
            <w:r w:rsidRPr="00551A16">
              <w:rPr>
                <w:sz w:val="16"/>
                <w:szCs w:val="16"/>
              </w:rPr>
              <w:t>[</w:t>
            </w:r>
            <w:proofErr w:type="spellStart"/>
            <w:r w:rsidRPr="00551A16">
              <w:rPr>
                <w:sz w:val="16"/>
                <w:szCs w:val="16"/>
              </w:rPr>
              <w:t>AvCall</w:t>
            </w:r>
            <w:proofErr w:type="spellEnd"/>
            <w:r w:rsidRPr="00551A16">
              <w:rPr>
                <w:sz w:val="16"/>
                <w:szCs w:val="16"/>
              </w:rPr>
              <w:t>-MED] Media Configuration for Avatars</w:t>
            </w:r>
          </w:p>
        </w:tc>
        <w:tc>
          <w:tcPr>
            <w:tcW w:w="1545" w:type="dxa"/>
            <w:tcBorders>
              <w:top w:val="nil"/>
              <w:left w:val="nil"/>
              <w:bottom w:val="single" w:sz="4" w:space="0" w:color="A6A6A6"/>
              <w:right w:val="single" w:sz="4" w:space="0" w:color="A6A6A6"/>
            </w:tcBorders>
            <w:hideMark/>
          </w:tcPr>
          <w:p w14:paraId="54AC5AAD"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Communications</w:t>
            </w:r>
          </w:p>
        </w:tc>
        <w:tc>
          <w:tcPr>
            <w:tcW w:w="1785" w:type="dxa"/>
            <w:tcBorders>
              <w:top w:val="nil"/>
              <w:left w:val="nil"/>
              <w:bottom w:val="single" w:sz="4" w:space="0" w:color="A6A6A6"/>
              <w:right w:val="single" w:sz="4" w:space="0" w:color="A6A6A6"/>
            </w:tcBorders>
            <w:shd w:val="clear" w:color="auto" w:fill="BFBFBF"/>
            <w:hideMark/>
          </w:tcPr>
          <w:p w14:paraId="731F7E61" w14:textId="77777777" w:rsidR="00551A16" w:rsidRPr="00551A16" w:rsidRDefault="00551A16" w:rsidP="00551A16">
            <w:pPr>
              <w:widowControl/>
              <w:spacing w:before="0" w:after="0"/>
              <w:rPr>
                <w:sz w:val="16"/>
                <w:szCs w:val="16"/>
              </w:rPr>
            </w:pPr>
            <w:r w:rsidRPr="00551A16">
              <w:rPr>
                <w:sz w:val="16"/>
                <w:szCs w:val="16"/>
              </w:rPr>
              <w:t>Srinivas Gudumasu</w:t>
            </w:r>
          </w:p>
        </w:tc>
      </w:tr>
    </w:tbl>
    <w:p w14:paraId="2DDBAEE7" w14:textId="77777777" w:rsidR="00551A16" w:rsidRPr="00551A16" w:rsidRDefault="00551A16" w:rsidP="00551A16">
      <w:pPr>
        <w:rPr>
          <w:sz w:val="20"/>
          <w:szCs w:val="20"/>
        </w:rPr>
      </w:pPr>
      <w:r w:rsidRPr="00551A16">
        <w:rPr>
          <w:sz w:val="20"/>
          <w:szCs w:val="20"/>
        </w:rPr>
        <w:t>Presenter: Srinivas</w:t>
      </w:r>
    </w:p>
    <w:p w14:paraId="5FD1A630" w14:textId="77777777" w:rsidR="00551A16" w:rsidRPr="00551A16" w:rsidRDefault="00551A16" w:rsidP="00551A16">
      <w:pPr>
        <w:rPr>
          <w:sz w:val="20"/>
          <w:szCs w:val="20"/>
        </w:rPr>
      </w:pPr>
      <w:r w:rsidRPr="00551A16">
        <w:rPr>
          <w:sz w:val="20"/>
          <w:szCs w:val="20"/>
        </w:rPr>
        <w:t>Discussion:</w:t>
      </w:r>
    </w:p>
    <w:p w14:paraId="08E16A37" w14:textId="77777777" w:rsidR="00551A16" w:rsidRPr="00551A16" w:rsidRDefault="00551A16" w:rsidP="00551A16">
      <w:pPr>
        <w:rPr>
          <w:sz w:val="20"/>
          <w:szCs w:val="20"/>
        </w:rPr>
      </w:pPr>
      <w:r w:rsidRPr="00551A16">
        <w:rPr>
          <w:sz w:val="20"/>
          <w:szCs w:val="20"/>
        </w:rPr>
        <w:t>Gazi: What happens if a UE registers as Avatar-capable but wants to do network-centric rendering later?</w:t>
      </w:r>
    </w:p>
    <w:p w14:paraId="4AB46D3D" w14:textId="77777777" w:rsidR="00551A16" w:rsidRPr="00551A16" w:rsidRDefault="00551A16" w:rsidP="00551A16">
      <w:pPr>
        <w:rPr>
          <w:sz w:val="20"/>
          <w:szCs w:val="20"/>
        </w:rPr>
      </w:pPr>
      <w:r w:rsidRPr="00551A16">
        <w:rPr>
          <w:sz w:val="20"/>
          <w:szCs w:val="20"/>
        </w:rPr>
        <w:t>Srinivas: You can register again.</w:t>
      </w:r>
    </w:p>
    <w:p w14:paraId="06CF8BEA" w14:textId="77777777" w:rsidR="00551A16" w:rsidRPr="00551A16" w:rsidRDefault="00551A16" w:rsidP="00551A16">
      <w:pPr>
        <w:rPr>
          <w:sz w:val="20"/>
          <w:szCs w:val="20"/>
        </w:rPr>
      </w:pPr>
      <w:r w:rsidRPr="00551A16">
        <w:rPr>
          <w:sz w:val="20"/>
          <w:szCs w:val="20"/>
        </w:rPr>
        <w:t>Gazi: This does not really tell the network what the UE is capable of.</w:t>
      </w:r>
    </w:p>
    <w:p w14:paraId="63373FCF" w14:textId="77777777" w:rsidR="00551A16" w:rsidRPr="00551A16" w:rsidRDefault="00551A16" w:rsidP="00551A16">
      <w:pPr>
        <w:rPr>
          <w:sz w:val="20"/>
          <w:szCs w:val="20"/>
        </w:rPr>
      </w:pPr>
      <w:r w:rsidRPr="00551A16">
        <w:rPr>
          <w:sz w:val="20"/>
          <w:szCs w:val="20"/>
        </w:rPr>
        <w:t>Srinivas: If you indicate Avatar-capable you can still do the negotiation.</w:t>
      </w:r>
    </w:p>
    <w:p w14:paraId="5997E40E" w14:textId="77777777" w:rsidR="00551A16" w:rsidRPr="00551A16" w:rsidRDefault="00551A16" w:rsidP="00551A16">
      <w:pPr>
        <w:rPr>
          <w:sz w:val="20"/>
          <w:szCs w:val="20"/>
        </w:rPr>
      </w:pPr>
      <w:r w:rsidRPr="00551A16">
        <w:rPr>
          <w:sz w:val="20"/>
          <w:szCs w:val="20"/>
        </w:rPr>
        <w:t>Gazi: This is a general design question, why do we have to do SIP registration for every type of capability? Is that a good design?</w:t>
      </w:r>
    </w:p>
    <w:p w14:paraId="3314D098" w14:textId="77777777" w:rsidR="00551A16" w:rsidRPr="00551A16" w:rsidRDefault="00551A16" w:rsidP="00551A16">
      <w:pPr>
        <w:rPr>
          <w:sz w:val="20"/>
          <w:szCs w:val="20"/>
        </w:rPr>
      </w:pPr>
      <w:r w:rsidRPr="00551A16">
        <w:rPr>
          <w:sz w:val="20"/>
          <w:szCs w:val="20"/>
        </w:rPr>
        <w:t>Imed: The main reason was to tell that the receiver is probably not capable and you may need to do interworking to help the receiver, and IMS may need to prepare resources for that. If you don’t indicate the capability, you probably don’t support the feature at all. IMS can then maybe do the transcoding transparently. We should look at this case-by-case.</w:t>
      </w:r>
    </w:p>
    <w:p w14:paraId="40931316" w14:textId="77777777" w:rsidR="00551A16" w:rsidRPr="00551A16" w:rsidRDefault="00551A16" w:rsidP="00551A16">
      <w:pPr>
        <w:rPr>
          <w:sz w:val="20"/>
          <w:szCs w:val="20"/>
        </w:rPr>
      </w:pPr>
      <w:r w:rsidRPr="00551A16">
        <w:rPr>
          <w:sz w:val="20"/>
          <w:szCs w:val="20"/>
        </w:rPr>
        <w:t>Gazi: I don’t think we should do it at all. This is IMS AS functionality, should we then not communicate with CT?</w:t>
      </w:r>
    </w:p>
    <w:p w14:paraId="655011D9" w14:textId="77777777" w:rsidR="00551A16" w:rsidRPr="00551A16" w:rsidRDefault="00551A16" w:rsidP="00551A16">
      <w:pPr>
        <w:rPr>
          <w:sz w:val="20"/>
          <w:szCs w:val="20"/>
        </w:rPr>
      </w:pPr>
      <w:r w:rsidRPr="00551A16">
        <w:rPr>
          <w:sz w:val="20"/>
          <w:szCs w:val="20"/>
        </w:rPr>
        <w:t>Imed: We should send them an LS.</w:t>
      </w:r>
    </w:p>
    <w:p w14:paraId="4BC9B063" w14:textId="77777777" w:rsidR="00551A16" w:rsidRPr="00551A16" w:rsidRDefault="00551A16" w:rsidP="00551A16">
      <w:pPr>
        <w:rPr>
          <w:sz w:val="20"/>
          <w:szCs w:val="20"/>
        </w:rPr>
      </w:pPr>
      <w:r w:rsidRPr="00551A16">
        <w:rPr>
          <w:sz w:val="20"/>
          <w:szCs w:val="20"/>
        </w:rPr>
        <w:t>Eric: This is a Rel-19 CR to help IMS AS to prepare. We should keep this FFS in the text because CT may not change in Rel-19.</w:t>
      </w:r>
    </w:p>
    <w:p w14:paraId="138097CA" w14:textId="77777777" w:rsidR="00551A16" w:rsidRPr="00551A16" w:rsidRDefault="00551A16" w:rsidP="00551A16">
      <w:pPr>
        <w:rPr>
          <w:sz w:val="20"/>
          <w:szCs w:val="20"/>
        </w:rPr>
      </w:pPr>
      <w:r w:rsidRPr="00551A16">
        <w:rPr>
          <w:sz w:val="20"/>
          <w:szCs w:val="20"/>
        </w:rPr>
        <w:t>Srinivas: We had specified this and this CR clarifies the details on earlier additions.</w:t>
      </w:r>
    </w:p>
    <w:p w14:paraId="474BE158" w14:textId="77777777" w:rsidR="00551A16" w:rsidRPr="00551A16" w:rsidRDefault="00551A16" w:rsidP="00551A16">
      <w:pPr>
        <w:rPr>
          <w:sz w:val="20"/>
          <w:szCs w:val="20"/>
        </w:rPr>
      </w:pPr>
      <w:r w:rsidRPr="00551A16">
        <w:rPr>
          <w:sz w:val="20"/>
          <w:szCs w:val="20"/>
        </w:rPr>
        <w:t>Eric: We should not do it in Rel-19.</w:t>
      </w:r>
    </w:p>
    <w:p w14:paraId="4510D951" w14:textId="77777777" w:rsidR="00551A16" w:rsidRPr="00551A16" w:rsidRDefault="00551A16" w:rsidP="00551A16">
      <w:pPr>
        <w:rPr>
          <w:sz w:val="20"/>
          <w:szCs w:val="20"/>
        </w:rPr>
      </w:pPr>
      <w:r w:rsidRPr="00551A16">
        <w:rPr>
          <w:sz w:val="20"/>
          <w:szCs w:val="20"/>
        </w:rPr>
        <w:t>Gazi: I support that comment.</w:t>
      </w:r>
    </w:p>
    <w:p w14:paraId="326DC4EE" w14:textId="77777777" w:rsidR="00551A16" w:rsidRPr="00551A16" w:rsidRDefault="00551A16" w:rsidP="00551A16">
      <w:pPr>
        <w:rPr>
          <w:sz w:val="20"/>
          <w:szCs w:val="20"/>
        </w:rPr>
      </w:pPr>
      <w:r w:rsidRPr="00551A16">
        <w:rPr>
          <w:sz w:val="20"/>
          <w:szCs w:val="20"/>
        </w:rPr>
        <w:t>2025-11-20</w:t>
      </w:r>
    </w:p>
    <w:p w14:paraId="3828A365" w14:textId="77777777" w:rsidR="00551A16" w:rsidRPr="00551A16" w:rsidRDefault="00551A16" w:rsidP="00551A16">
      <w:pPr>
        <w:rPr>
          <w:sz w:val="20"/>
          <w:szCs w:val="20"/>
        </w:rPr>
      </w:pPr>
      <w:r w:rsidRPr="00551A16">
        <w:rPr>
          <w:sz w:val="20"/>
          <w:szCs w:val="20"/>
        </w:rPr>
        <w:t>Srinivas: We should consider sending an LS on this topic to SA2 in future.</w:t>
      </w:r>
    </w:p>
    <w:p w14:paraId="0A1137BB" w14:textId="77777777" w:rsidR="00551A16" w:rsidRPr="00551A16" w:rsidRDefault="00551A16" w:rsidP="00551A16">
      <w:r w:rsidRPr="00551A16">
        <w:rPr>
          <w:sz w:val="20"/>
          <w:szCs w:val="20"/>
          <w:u w:val="single"/>
        </w:rPr>
        <w:t>Decision</w:t>
      </w:r>
      <w:r w:rsidRPr="00551A16">
        <w:rPr>
          <w:sz w:val="20"/>
          <w:szCs w:val="20"/>
        </w:rPr>
        <w:t>: NOTED</w:t>
      </w:r>
    </w:p>
    <w:p w14:paraId="5193B2D6" w14:textId="77777777" w:rsidR="00551A16" w:rsidRPr="00551A16" w:rsidRDefault="00551A16" w:rsidP="00551A16"/>
    <w:p w14:paraId="2A409489" w14:textId="77777777" w:rsidR="00551A16" w:rsidRPr="00551A16" w:rsidRDefault="00551A16" w:rsidP="00551A16">
      <w:pPr>
        <w:outlineLvl w:val="2"/>
        <w:rPr>
          <w:b/>
          <w:bCs/>
          <w:color w:val="000000"/>
          <w:sz w:val="24"/>
          <w:szCs w:val="24"/>
        </w:rPr>
      </w:pPr>
      <w:bookmarkStart w:id="21" w:name="_heading=h.nlt7fzniaupg"/>
      <w:bookmarkEnd w:id="21"/>
    </w:p>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73AE3341" w14:textId="77777777">
        <w:trPr>
          <w:trHeight w:val="1000"/>
        </w:trPr>
        <w:tc>
          <w:tcPr>
            <w:tcW w:w="1095" w:type="dxa"/>
            <w:tcBorders>
              <w:top w:val="nil"/>
              <w:left w:val="single" w:sz="4" w:space="0" w:color="A6A6A6"/>
              <w:bottom w:val="single" w:sz="4" w:space="0" w:color="A6A6A6"/>
              <w:right w:val="single" w:sz="4" w:space="0" w:color="A6A6A6"/>
            </w:tcBorders>
            <w:hideMark/>
          </w:tcPr>
          <w:p w14:paraId="0A8F089D" w14:textId="77777777" w:rsidR="00551A16" w:rsidRPr="00551A16" w:rsidRDefault="00551A16" w:rsidP="00551A16">
            <w:pPr>
              <w:widowControl/>
              <w:spacing w:before="0" w:after="0"/>
              <w:rPr>
                <w:b/>
                <w:bCs/>
                <w:color w:val="0000FF"/>
                <w:sz w:val="16"/>
                <w:szCs w:val="16"/>
                <w:u w:val="single"/>
              </w:rPr>
            </w:pPr>
            <w:hyperlink r:id="rId40" w:history="1">
              <w:r w:rsidRPr="00551A16">
                <w:rPr>
                  <w:b/>
                  <w:bCs/>
                  <w:color w:val="0000FF"/>
                  <w:sz w:val="16"/>
                  <w:szCs w:val="16"/>
                  <w:u w:val="single"/>
                </w:rPr>
                <w:t>S4-251846</w:t>
              </w:r>
            </w:hyperlink>
          </w:p>
        </w:tc>
        <w:tc>
          <w:tcPr>
            <w:tcW w:w="4425" w:type="dxa"/>
            <w:tcBorders>
              <w:top w:val="nil"/>
              <w:left w:val="nil"/>
              <w:bottom w:val="single" w:sz="4" w:space="0" w:color="A6A6A6"/>
              <w:right w:val="single" w:sz="4" w:space="0" w:color="A6A6A6"/>
            </w:tcBorders>
            <w:hideMark/>
          </w:tcPr>
          <w:p w14:paraId="2C4A3565" w14:textId="77777777" w:rsidR="00551A16" w:rsidRPr="00551A16" w:rsidRDefault="00551A16" w:rsidP="00551A16">
            <w:pPr>
              <w:widowControl/>
              <w:spacing w:before="0" w:after="0"/>
              <w:rPr>
                <w:sz w:val="16"/>
                <w:szCs w:val="16"/>
              </w:rPr>
            </w:pPr>
            <w:r w:rsidRPr="00551A16">
              <w:rPr>
                <w:sz w:val="16"/>
                <w:szCs w:val="16"/>
              </w:rPr>
              <w:t>[</w:t>
            </w:r>
            <w:proofErr w:type="spellStart"/>
            <w:r w:rsidRPr="00551A16">
              <w:rPr>
                <w:sz w:val="16"/>
                <w:szCs w:val="16"/>
              </w:rPr>
              <w:t>AvCall</w:t>
            </w:r>
            <w:proofErr w:type="spellEnd"/>
            <w:r w:rsidRPr="00551A16">
              <w:rPr>
                <w:sz w:val="16"/>
                <w:szCs w:val="16"/>
              </w:rPr>
              <w:t>-MED] Negotiation of scene description and updates</w:t>
            </w:r>
          </w:p>
        </w:tc>
        <w:tc>
          <w:tcPr>
            <w:tcW w:w="1545" w:type="dxa"/>
            <w:tcBorders>
              <w:top w:val="nil"/>
              <w:left w:val="nil"/>
              <w:bottom w:val="single" w:sz="4" w:space="0" w:color="A6A6A6"/>
              <w:right w:val="single" w:sz="4" w:space="0" w:color="A6A6A6"/>
            </w:tcBorders>
            <w:hideMark/>
          </w:tcPr>
          <w:p w14:paraId="35EF2CAC"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Communications</w:t>
            </w:r>
          </w:p>
        </w:tc>
        <w:tc>
          <w:tcPr>
            <w:tcW w:w="1785" w:type="dxa"/>
            <w:tcBorders>
              <w:top w:val="nil"/>
              <w:left w:val="nil"/>
              <w:bottom w:val="single" w:sz="4" w:space="0" w:color="A6A6A6"/>
              <w:right w:val="single" w:sz="4" w:space="0" w:color="A6A6A6"/>
            </w:tcBorders>
            <w:shd w:val="clear" w:color="auto" w:fill="BFBFBF"/>
            <w:hideMark/>
          </w:tcPr>
          <w:p w14:paraId="3391992D" w14:textId="77777777" w:rsidR="00551A16" w:rsidRPr="00551A16" w:rsidRDefault="00551A16" w:rsidP="00551A16">
            <w:pPr>
              <w:widowControl/>
              <w:spacing w:before="0" w:after="0"/>
              <w:rPr>
                <w:sz w:val="16"/>
                <w:szCs w:val="16"/>
              </w:rPr>
            </w:pPr>
            <w:r w:rsidRPr="00551A16">
              <w:rPr>
                <w:sz w:val="16"/>
                <w:szCs w:val="16"/>
              </w:rPr>
              <w:t>Srinivas Gudumasu</w:t>
            </w:r>
          </w:p>
        </w:tc>
      </w:tr>
    </w:tbl>
    <w:p w14:paraId="7CF131A1" w14:textId="77777777" w:rsidR="00551A16" w:rsidRPr="00551A16" w:rsidRDefault="00551A16" w:rsidP="00551A16">
      <w:pPr>
        <w:rPr>
          <w:sz w:val="20"/>
          <w:szCs w:val="20"/>
        </w:rPr>
      </w:pPr>
      <w:r w:rsidRPr="00551A16">
        <w:rPr>
          <w:sz w:val="20"/>
          <w:szCs w:val="20"/>
        </w:rPr>
        <w:t>Presenter: Srinivas</w:t>
      </w:r>
    </w:p>
    <w:p w14:paraId="4C09F8C8" w14:textId="77777777" w:rsidR="00551A16" w:rsidRPr="00551A16" w:rsidRDefault="00551A16" w:rsidP="00551A16">
      <w:pPr>
        <w:rPr>
          <w:sz w:val="20"/>
          <w:szCs w:val="20"/>
        </w:rPr>
      </w:pPr>
      <w:r w:rsidRPr="00551A16">
        <w:rPr>
          <w:sz w:val="20"/>
          <w:szCs w:val="20"/>
        </w:rPr>
        <w:t>Discussion:</w:t>
      </w:r>
    </w:p>
    <w:p w14:paraId="3599DDE9" w14:textId="77777777" w:rsidR="00551A16" w:rsidRPr="00551A16" w:rsidRDefault="00551A16" w:rsidP="00551A16">
      <w:pPr>
        <w:rPr>
          <w:sz w:val="20"/>
          <w:szCs w:val="20"/>
        </w:rPr>
      </w:pPr>
      <w:r w:rsidRPr="00551A16">
        <w:rPr>
          <w:sz w:val="20"/>
          <w:szCs w:val="20"/>
        </w:rPr>
        <w:t>Bo: The max size seems to be a parameter, but it is not used anywhere and its usage is not described.</w:t>
      </w:r>
    </w:p>
    <w:p w14:paraId="6AE2F188" w14:textId="77777777" w:rsidR="00551A16" w:rsidRPr="00551A16" w:rsidRDefault="00551A16" w:rsidP="00551A16">
      <w:pPr>
        <w:rPr>
          <w:sz w:val="20"/>
          <w:szCs w:val="20"/>
        </w:rPr>
      </w:pPr>
      <w:r w:rsidRPr="00551A16">
        <w:rPr>
          <w:sz w:val="20"/>
          <w:szCs w:val="20"/>
        </w:rPr>
        <w:t>Srinivas: Can remove.</w:t>
      </w:r>
    </w:p>
    <w:p w14:paraId="1F58EFF6" w14:textId="77777777" w:rsidR="00551A16" w:rsidRPr="00551A16" w:rsidRDefault="00551A16" w:rsidP="00551A16">
      <w:pPr>
        <w:rPr>
          <w:sz w:val="20"/>
          <w:szCs w:val="20"/>
        </w:rPr>
      </w:pPr>
      <w:r w:rsidRPr="00551A16">
        <w:rPr>
          <w:sz w:val="20"/>
          <w:szCs w:val="20"/>
        </w:rPr>
        <w:t xml:space="preserve">Eric: This SDP </w:t>
      </w:r>
      <w:proofErr w:type="spellStart"/>
      <w:r w:rsidRPr="00551A16">
        <w:rPr>
          <w:sz w:val="20"/>
          <w:szCs w:val="20"/>
        </w:rPr>
        <w:t>signaling</w:t>
      </w:r>
      <w:proofErr w:type="spellEnd"/>
      <w:r w:rsidRPr="00551A16">
        <w:rPr>
          <w:sz w:val="20"/>
          <w:szCs w:val="20"/>
        </w:rPr>
        <w:t xml:space="preserve"> is for ITT4RT. The stream ID range is the same as the one used by BDC, but in ITT4RT BDC is not used.</w:t>
      </w:r>
    </w:p>
    <w:p w14:paraId="31FA6618" w14:textId="77777777" w:rsidR="00551A16" w:rsidRPr="00551A16" w:rsidRDefault="00551A16" w:rsidP="00551A16">
      <w:pPr>
        <w:rPr>
          <w:sz w:val="20"/>
          <w:szCs w:val="20"/>
        </w:rPr>
      </w:pPr>
      <w:r w:rsidRPr="00551A16">
        <w:rPr>
          <w:sz w:val="20"/>
          <w:szCs w:val="20"/>
        </w:rPr>
        <w:t>Srinivas: In 6.9.3, it is specified that the range below 1000 is used for mpeg-sd.</w:t>
      </w:r>
    </w:p>
    <w:p w14:paraId="6E2B6342" w14:textId="77777777" w:rsidR="00551A16" w:rsidRPr="00551A16" w:rsidRDefault="00551A16" w:rsidP="00551A16">
      <w:pPr>
        <w:rPr>
          <w:sz w:val="20"/>
          <w:szCs w:val="20"/>
        </w:rPr>
      </w:pPr>
      <w:r w:rsidRPr="00551A16">
        <w:rPr>
          <w:sz w:val="20"/>
          <w:szCs w:val="20"/>
        </w:rPr>
        <w:t>Shane: Is it correct to make this CR for 26.114? Isn’t TS 26.264 more suitable?</w:t>
      </w:r>
    </w:p>
    <w:p w14:paraId="118BD231" w14:textId="77777777" w:rsidR="00551A16" w:rsidRPr="00551A16" w:rsidRDefault="00551A16" w:rsidP="00551A16">
      <w:pPr>
        <w:rPr>
          <w:sz w:val="20"/>
          <w:szCs w:val="20"/>
        </w:rPr>
      </w:pPr>
      <w:r w:rsidRPr="00551A16">
        <w:rPr>
          <w:sz w:val="20"/>
          <w:szCs w:val="20"/>
        </w:rPr>
        <w:lastRenderedPageBreak/>
        <w:t>Srinivas: It was previously commented that 26.114 is more appropriate.</w:t>
      </w:r>
    </w:p>
    <w:p w14:paraId="3C0B54FA" w14:textId="77777777" w:rsidR="00551A16" w:rsidRPr="00551A16" w:rsidRDefault="00551A16" w:rsidP="00551A16">
      <w:pPr>
        <w:rPr>
          <w:sz w:val="20"/>
          <w:szCs w:val="20"/>
        </w:rPr>
      </w:pPr>
      <w:r w:rsidRPr="00551A16">
        <w:rPr>
          <w:sz w:val="20"/>
          <w:szCs w:val="20"/>
        </w:rPr>
        <w:t>Gazi: Is this for ITT4RT?</w:t>
      </w:r>
    </w:p>
    <w:p w14:paraId="19C7D6FC" w14:textId="77777777" w:rsidR="00551A16" w:rsidRPr="00551A16" w:rsidRDefault="00551A16" w:rsidP="00551A16">
      <w:pPr>
        <w:rPr>
          <w:sz w:val="20"/>
          <w:szCs w:val="20"/>
        </w:rPr>
      </w:pPr>
      <w:r w:rsidRPr="00551A16">
        <w:rPr>
          <w:sz w:val="20"/>
          <w:szCs w:val="20"/>
        </w:rPr>
        <w:t>Srinivas: Also applicable for avatar.</w:t>
      </w:r>
    </w:p>
    <w:p w14:paraId="228F450F" w14:textId="77777777" w:rsidR="00551A16" w:rsidRPr="00551A16" w:rsidRDefault="00551A16" w:rsidP="00551A16">
      <w:pPr>
        <w:rPr>
          <w:sz w:val="20"/>
          <w:szCs w:val="20"/>
        </w:rPr>
      </w:pPr>
      <w:r w:rsidRPr="00551A16">
        <w:rPr>
          <w:sz w:val="20"/>
          <w:szCs w:val="20"/>
        </w:rPr>
        <w:t>Gazi: Do we foresee changes for scene overlays?</w:t>
      </w:r>
    </w:p>
    <w:p w14:paraId="6D591D2C" w14:textId="77777777" w:rsidR="00551A16" w:rsidRPr="00551A16" w:rsidRDefault="00551A16" w:rsidP="00551A16">
      <w:pPr>
        <w:rPr>
          <w:sz w:val="20"/>
          <w:szCs w:val="20"/>
        </w:rPr>
      </w:pPr>
      <w:r w:rsidRPr="00551A16">
        <w:rPr>
          <w:sz w:val="20"/>
          <w:szCs w:val="20"/>
        </w:rPr>
        <w:t>Srinivas: We add this in a separate clause 6.10 and we do not only say overlays.</w:t>
      </w:r>
    </w:p>
    <w:p w14:paraId="0EC12131" w14:textId="77777777" w:rsidR="00551A16" w:rsidRPr="00551A16" w:rsidRDefault="00551A16" w:rsidP="00551A16">
      <w:pPr>
        <w:rPr>
          <w:sz w:val="20"/>
          <w:szCs w:val="20"/>
        </w:rPr>
      </w:pPr>
      <w:r w:rsidRPr="00551A16">
        <w:rPr>
          <w:sz w:val="20"/>
          <w:szCs w:val="20"/>
        </w:rPr>
        <w:t>Gazi: If a UE understands JSON, does it need to signal additionally that it understands patches? Do you foresee a UE that doesn’t understand patches?</w:t>
      </w:r>
    </w:p>
    <w:p w14:paraId="22230030" w14:textId="77777777" w:rsidR="00551A16" w:rsidRPr="00551A16" w:rsidRDefault="00551A16" w:rsidP="00551A16">
      <w:pPr>
        <w:rPr>
          <w:sz w:val="20"/>
          <w:szCs w:val="20"/>
        </w:rPr>
      </w:pPr>
      <w:r w:rsidRPr="00551A16">
        <w:rPr>
          <w:sz w:val="20"/>
          <w:szCs w:val="20"/>
        </w:rPr>
        <w:t xml:space="preserve">Gaelle: In 26.119, we have different capabilities for scene descriptions. Scene update is not in the core extensions. What needs to be checked offline? </w:t>
      </w:r>
    </w:p>
    <w:p w14:paraId="33CAEB6F" w14:textId="77777777" w:rsidR="00551A16" w:rsidRPr="00551A16" w:rsidRDefault="00551A16" w:rsidP="00551A16">
      <w:pPr>
        <w:rPr>
          <w:sz w:val="20"/>
          <w:szCs w:val="20"/>
        </w:rPr>
      </w:pPr>
      <w:r w:rsidRPr="00551A16">
        <w:rPr>
          <w:sz w:val="20"/>
          <w:szCs w:val="20"/>
        </w:rPr>
        <w:t>Imed: Patch is a completely separate protocol.</w:t>
      </w:r>
    </w:p>
    <w:p w14:paraId="0AB6CB6F" w14:textId="77777777" w:rsidR="00551A16" w:rsidRPr="00551A16" w:rsidRDefault="00551A16" w:rsidP="00551A16">
      <w:pPr>
        <w:rPr>
          <w:sz w:val="20"/>
          <w:szCs w:val="20"/>
        </w:rPr>
      </w:pPr>
      <w:r w:rsidRPr="00551A16">
        <w:rPr>
          <w:sz w:val="20"/>
          <w:szCs w:val="20"/>
        </w:rPr>
        <w:t>Gazi: MRF mention should also be removed, which is a different issue.</w:t>
      </w:r>
    </w:p>
    <w:p w14:paraId="21A70717" w14:textId="77777777" w:rsidR="00551A16" w:rsidRPr="00551A16" w:rsidRDefault="00551A16" w:rsidP="00551A16">
      <w:pPr>
        <w:rPr>
          <w:sz w:val="20"/>
          <w:szCs w:val="20"/>
        </w:rPr>
      </w:pPr>
      <w:r w:rsidRPr="00551A16">
        <w:rPr>
          <w:sz w:val="20"/>
          <w:szCs w:val="20"/>
        </w:rPr>
        <w:t>&gt;&gt; Srinivas presenting r02</w:t>
      </w:r>
    </w:p>
    <w:p w14:paraId="1FC7C5D0" w14:textId="77777777" w:rsidR="00551A16" w:rsidRPr="00551A16" w:rsidRDefault="00551A16" w:rsidP="00551A16">
      <w:r w:rsidRPr="00551A16">
        <w:rPr>
          <w:sz w:val="20"/>
          <w:szCs w:val="20"/>
          <w:u w:val="single"/>
        </w:rPr>
        <w:t>Decision</w:t>
      </w:r>
      <w:r w:rsidRPr="00551A16">
        <w:rPr>
          <w:sz w:val="20"/>
          <w:szCs w:val="20"/>
        </w:rPr>
        <w:t>: REVISED to 2013, which is AGREED without presentation</w:t>
      </w:r>
    </w:p>
    <w:p w14:paraId="4DFC88D7" w14:textId="77777777" w:rsidR="00551A16" w:rsidRPr="00551A16" w:rsidRDefault="00551A16" w:rsidP="00551A16">
      <w:pPr>
        <w:outlineLvl w:val="2"/>
        <w:rPr>
          <w:b/>
          <w:bCs/>
          <w:color w:val="000000"/>
          <w:sz w:val="24"/>
          <w:szCs w:val="24"/>
        </w:rPr>
      </w:pPr>
      <w:bookmarkStart w:id="22" w:name="_heading=h.mvus4rd56z4o"/>
      <w:bookmarkEnd w:id="22"/>
    </w:p>
    <w:tbl>
      <w:tblPr>
        <w:tblW w:w="8850" w:type="dxa"/>
        <w:tblInd w:w="-75" w:type="dxa"/>
        <w:tblLayout w:type="fixed"/>
        <w:tblLook w:val="0400" w:firstRow="0" w:lastRow="0" w:firstColumn="0" w:lastColumn="0" w:noHBand="0" w:noVBand="1"/>
      </w:tblPr>
      <w:tblGrid>
        <w:gridCol w:w="1095"/>
        <w:gridCol w:w="4425"/>
        <w:gridCol w:w="1545"/>
        <w:gridCol w:w="1785"/>
      </w:tblGrid>
      <w:sdt>
        <w:sdtPr>
          <w:tag w:val="goog_rdk_0"/>
          <w:id w:val="-739123088"/>
          <w:lock w:val="contentLocked"/>
        </w:sdtPr>
        <w:sdtEndPr/>
        <w:sdtContent>
          <w:tr w:rsidR="00551A16" w:rsidRPr="00551A16" w14:paraId="3F5B884B" w14:textId="77777777">
            <w:trPr>
              <w:trHeight w:val="800"/>
            </w:trPr>
            <w:tc>
              <w:tcPr>
                <w:tcW w:w="1095" w:type="dxa"/>
                <w:tcBorders>
                  <w:top w:val="nil"/>
                  <w:left w:val="single" w:sz="4" w:space="0" w:color="A6A6A6"/>
                  <w:bottom w:val="single" w:sz="4" w:space="0" w:color="A6A6A6"/>
                  <w:right w:val="single" w:sz="4" w:space="0" w:color="A6A6A6"/>
                </w:tcBorders>
                <w:hideMark/>
              </w:tcPr>
              <w:p w14:paraId="6C1A767F" w14:textId="77777777" w:rsidR="00551A16" w:rsidRPr="00551A16" w:rsidRDefault="00551A16" w:rsidP="00551A16">
                <w:pPr>
                  <w:widowControl/>
                  <w:spacing w:before="0" w:after="0"/>
                  <w:rPr>
                    <w:b/>
                    <w:bCs/>
                    <w:color w:val="0000FF"/>
                    <w:sz w:val="16"/>
                    <w:szCs w:val="16"/>
                    <w:u w:val="single"/>
                  </w:rPr>
                </w:pPr>
                <w:hyperlink r:id="rId41" w:history="1">
                  <w:r w:rsidRPr="00551A16">
                    <w:rPr>
                      <w:b/>
                      <w:bCs/>
                      <w:color w:val="1155CC"/>
                      <w:sz w:val="16"/>
                      <w:szCs w:val="16"/>
                      <w:u w:val="single"/>
                    </w:rPr>
                    <w:t>S4-251856</w:t>
                  </w:r>
                </w:hyperlink>
              </w:p>
            </w:tc>
            <w:tc>
              <w:tcPr>
                <w:tcW w:w="4425" w:type="dxa"/>
                <w:tcBorders>
                  <w:top w:val="nil"/>
                  <w:left w:val="nil"/>
                  <w:bottom w:val="single" w:sz="4" w:space="0" w:color="A6A6A6"/>
                  <w:right w:val="single" w:sz="4" w:space="0" w:color="A6A6A6"/>
                </w:tcBorders>
                <w:hideMark/>
              </w:tcPr>
              <w:p w14:paraId="4E40D089" w14:textId="77777777" w:rsidR="00551A16" w:rsidRPr="00551A16" w:rsidRDefault="00551A16" w:rsidP="00551A16">
                <w:pPr>
                  <w:widowControl/>
                  <w:spacing w:before="0" w:after="0"/>
                  <w:rPr>
                    <w:sz w:val="16"/>
                    <w:szCs w:val="16"/>
                  </w:rPr>
                </w:pPr>
                <w:r w:rsidRPr="00551A16">
                  <w:rPr>
                    <w:sz w:val="16"/>
                    <w:szCs w:val="16"/>
                  </w:rPr>
                  <w:t>[AvCall-MED] Support for node-level interactivity</w:t>
                </w:r>
              </w:p>
            </w:tc>
            <w:tc>
              <w:tcPr>
                <w:tcW w:w="1545" w:type="dxa"/>
                <w:tcBorders>
                  <w:top w:val="nil"/>
                  <w:left w:val="nil"/>
                  <w:bottom w:val="single" w:sz="4" w:space="0" w:color="A6A6A6"/>
                  <w:right w:val="single" w:sz="4" w:space="0" w:color="A6A6A6"/>
                </w:tcBorders>
                <w:hideMark/>
              </w:tcPr>
              <w:p w14:paraId="278CEEEA" w14:textId="77777777" w:rsidR="00551A16" w:rsidRPr="00551A16" w:rsidRDefault="00551A16" w:rsidP="00551A16">
                <w:pPr>
                  <w:widowControl/>
                  <w:spacing w:before="0" w:after="0"/>
                  <w:rPr>
                    <w:sz w:val="16"/>
                    <w:szCs w:val="16"/>
                  </w:rPr>
                </w:pPr>
                <w:r w:rsidRPr="00551A16">
                  <w:rPr>
                    <w:sz w:val="16"/>
                    <w:szCs w:val="16"/>
                  </w:rPr>
                  <w:t>InterDigital Communications</w:t>
                </w:r>
              </w:p>
            </w:tc>
            <w:tc>
              <w:tcPr>
                <w:tcW w:w="1785" w:type="dxa"/>
                <w:tcBorders>
                  <w:top w:val="nil"/>
                  <w:left w:val="nil"/>
                  <w:bottom w:val="single" w:sz="4" w:space="0" w:color="A6A6A6"/>
                  <w:right w:val="single" w:sz="4" w:space="0" w:color="A6A6A6"/>
                </w:tcBorders>
                <w:shd w:val="clear" w:color="auto" w:fill="BFBFBF"/>
                <w:hideMark/>
              </w:tcPr>
              <w:p w14:paraId="64B643FF" w14:textId="77777777" w:rsidR="00551A16" w:rsidRPr="00551A16" w:rsidRDefault="00551A16" w:rsidP="00551A16">
                <w:pPr>
                  <w:widowControl/>
                  <w:spacing w:before="0" w:after="0"/>
                </w:pPr>
                <w:r w:rsidRPr="00551A16">
                  <w:rPr>
                    <w:sz w:val="16"/>
                    <w:szCs w:val="16"/>
                  </w:rPr>
                  <w:t>Srinivas Gudumasu</w:t>
                </w:r>
              </w:p>
            </w:tc>
          </w:tr>
        </w:sdtContent>
      </w:sdt>
    </w:tbl>
    <w:p w14:paraId="35888C59" w14:textId="77777777" w:rsidR="00551A16" w:rsidRPr="00551A16" w:rsidRDefault="00551A16" w:rsidP="00551A16">
      <w:pPr>
        <w:rPr>
          <w:sz w:val="20"/>
          <w:szCs w:val="20"/>
        </w:rPr>
      </w:pPr>
      <w:r w:rsidRPr="00551A16">
        <w:rPr>
          <w:sz w:val="20"/>
          <w:szCs w:val="20"/>
        </w:rPr>
        <w:t>Presenter: Srinivas</w:t>
      </w:r>
    </w:p>
    <w:p w14:paraId="527D09C6" w14:textId="77777777" w:rsidR="00551A16" w:rsidRPr="00551A16" w:rsidRDefault="00551A16" w:rsidP="00551A16">
      <w:pPr>
        <w:rPr>
          <w:sz w:val="20"/>
          <w:szCs w:val="20"/>
        </w:rPr>
      </w:pPr>
      <w:r w:rsidRPr="00551A16">
        <w:rPr>
          <w:sz w:val="20"/>
          <w:szCs w:val="20"/>
        </w:rPr>
        <w:t>Discussion:</w:t>
      </w:r>
    </w:p>
    <w:p w14:paraId="21ECC9CC" w14:textId="77777777" w:rsidR="00551A16" w:rsidRPr="00551A16" w:rsidRDefault="00551A16" w:rsidP="00551A16">
      <w:pPr>
        <w:rPr>
          <w:sz w:val="20"/>
          <w:szCs w:val="20"/>
        </w:rPr>
      </w:pPr>
      <w:r w:rsidRPr="00551A16">
        <w:rPr>
          <w:sz w:val="20"/>
          <w:szCs w:val="20"/>
        </w:rPr>
        <w:t>Imed: Interactivity will be studied in the new study item. I don’t think you should justify this by Avatar.</w:t>
      </w:r>
    </w:p>
    <w:p w14:paraId="14065AEC" w14:textId="77777777" w:rsidR="00551A16" w:rsidRPr="00551A16" w:rsidRDefault="00551A16" w:rsidP="00551A16">
      <w:pPr>
        <w:rPr>
          <w:sz w:val="20"/>
          <w:szCs w:val="20"/>
        </w:rPr>
      </w:pPr>
      <w:r w:rsidRPr="00551A16">
        <w:rPr>
          <w:sz w:val="20"/>
          <w:szCs w:val="20"/>
        </w:rPr>
        <w:t>Gaelle: Avatar is in a scene. You want to deal with occlusions and the visibility aspect.</w:t>
      </w:r>
    </w:p>
    <w:p w14:paraId="52DAD1F8" w14:textId="77777777" w:rsidR="00551A16" w:rsidRPr="00551A16" w:rsidRDefault="00551A16" w:rsidP="00551A16">
      <w:pPr>
        <w:rPr>
          <w:sz w:val="20"/>
          <w:szCs w:val="20"/>
        </w:rPr>
      </w:pPr>
      <w:r w:rsidRPr="00551A16">
        <w:rPr>
          <w:sz w:val="20"/>
          <w:szCs w:val="20"/>
        </w:rPr>
        <w:t>Imed: We haven’t defined that. I think it is in the proposed study. We didn’t have the time to work on that.</w:t>
      </w:r>
    </w:p>
    <w:p w14:paraId="2FB606D0" w14:textId="77777777" w:rsidR="00551A16" w:rsidRPr="00551A16" w:rsidRDefault="00551A16" w:rsidP="00551A16">
      <w:pPr>
        <w:rPr>
          <w:sz w:val="20"/>
          <w:szCs w:val="20"/>
        </w:rPr>
      </w:pPr>
      <w:r w:rsidRPr="00551A16">
        <w:rPr>
          <w:sz w:val="20"/>
          <w:szCs w:val="20"/>
        </w:rPr>
        <w:t>Gaelle: Here, we have an avatar in the scene, we already have that. You need more precision. It has nothing to do with complex interactivity.</w:t>
      </w:r>
    </w:p>
    <w:p w14:paraId="75302CBB" w14:textId="77777777" w:rsidR="00551A16" w:rsidRPr="00551A16" w:rsidRDefault="00551A16" w:rsidP="00551A16">
      <w:pPr>
        <w:rPr>
          <w:sz w:val="20"/>
          <w:szCs w:val="20"/>
        </w:rPr>
      </w:pPr>
      <w:r w:rsidRPr="00551A16">
        <w:rPr>
          <w:sz w:val="20"/>
          <w:szCs w:val="20"/>
        </w:rPr>
        <w:t>Eric: I’m confused. We never specified this and we didn’t touch scenes very much.</w:t>
      </w:r>
    </w:p>
    <w:p w14:paraId="5430F399" w14:textId="77777777" w:rsidR="00551A16" w:rsidRPr="00551A16" w:rsidRDefault="00551A16" w:rsidP="00551A16">
      <w:pPr>
        <w:rPr>
          <w:sz w:val="20"/>
          <w:szCs w:val="20"/>
        </w:rPr>
      </w:pPr>
      <w:r w:rsidRPr="00551A16">
        <w:rPr>
          <w:sz w:val="20"/>
          <w:szCs w:val="20"/>
        </w:rPr>
        <w:t>Gaelle: We can do this to fix it. We’re far from fixing advanced interactivity. This is more about proper placement in a scene. We haven’t yet agreed on any phase 2 study.</w:t>
      </w:r>
    </w:p>
    <w:p w14:paraId="74FE238C" w14:textId="77777777" w:rsidR="00551A16" w:rsidRPr="00551A16" w:rsidRDefault="00551A16" w:rsidP="00551A16">
      <w:r w:rsidRPr="00551A16">
        <w:rPr>
          <w:sz w:val="20"/>
          <w:szCs w:val="20"/>
          <w:u w:val="single"/>
        </w:rPr>
        <w:t>Decision</w:t>
      </w:r>
      <w:r w:rsidRPr="00551A16">
        <w:rPr>
          <w:sz w:val="20"/>
          <w:szCs w:val="20"/>
        </w:rPr>
        <w:t>: NOTED</w:t>
      </w:r>
    </w:p>
    <w:p w14:paraId="54A6B26F" w14:textId="77777777" w:rsidR="00551A16" w:rsidRPr="00551A16" w:rsidRDefault="00551A16" w:rsidP="00551A16"/>
    <w:p w14:paraId="1A1840D7" w14:textId="77777777" w:rsidR="00551A16" w:rsidRPr="00551A16" w:rsidRDefault="00551A16" w:rsidP="00551A16">
      <w:pPr>
        <w:outlineLvl w:val="2"/>
        <w:rPr>
          <w:b/>
          <w:bCs/>
          <w:color w:val="000000"/>
          <w:sz w:val="24"/>
          <w:szCs w:val="24"/>
        </w:rPr>
      </w:pPr>
      <w:bookmarkStart w:id="23" w:name="_heading=h.vm0rrvx619h3"/>
      <w:bookmarkEnd w:id="23"/>
    </w:p>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0A7F2C95" w14:textId="77777777">
        <w:trPr>
          <w:trHeight w:val="1000"/>
        </w:trPr>
        <w:tc>
          <w:tcPr>
            <w:tcW w:w="1095" w:type="dxa"/>
            <w:tcBorders>
              <w:top w:val="nil"/>
              <w:left w:val="single" w:sz="4" w:space="0" w:color="A6A6A6"/>
              <w:bottom w:val="single" w:sz="4" w:space="0" w:color="A6A6A6"/>
              <w:right w:val="single" w:sz="4" w:space="0" w:color="A6A6A6"/>
            </w:tcBorders>
            <w:hideMark/>
          </w:tcPr>
          <w:p w14:paraId="2F7C3CE4" w14:textId="77777777" w:rsidR="00551A16" w:rsidRPr="00551A16" w:rsidRDefault="00551A16" w:rsidP="00551A16">
            <w:pPr>
              <w:widowControl/>
              <w:spacing w:before="0" w:after="0"/>
              <w:rPr>
                <w:b/>
                <w:bCs/>
                <w:color w:val="0000FF"/>
                <w:sz w:val="16"/>
                <w:szCs w:val="16"/>
                <w:u w:val="single"/>
              </w:rPr>
            </w:pPr>
            <w:hyperlink r:id="rId42" w:history="1">
              <w:r w:rsidRPr="00551A16">
                <w:rPr>
                  <w:b/>
                  <w:bCs/>
                  <w:color w:val="0000FF"/>
                  <w:sz w:val="16"/>
                  <w:szCs w:val="16"/>
                  <w:u w:val="single"/>
                </w:rPr>
                <w:t>S4-251901</w:t>
              </w:r>
            </w:hyperlink>
          </w:p>
        </w:tc>
        <w:tc>
          <w:tcPr>
            <w:tcW w:w="4425" w:type="dxa"/>
            <w:tcBorders>
              <w:top w:val="nil"/>
              <w:left w:val="nil"/>
              <w:bottom w:val="single" w:sz="4" w:space="0" w:color="A6A6A6"/>
              <w:right w:val="single" w:sz="4" w:space="0" w:color="A6A6A6"/>
            </w:tcBorders>
            <w:hideMark/>
          </w:tcPr>
          <w:p w14:paraId="4C38C6ED" w14:textId="77777777" w:rsidR="00551A16" w:rsidRPr="00551A16" w:rsidRDefault="00551A16" w:rsidP="00551A16">
            <w:pPr>
              <w:widowControl/>
              <w:spacing w:before="0" w:after="0"/>
              <w:rPr>
                <w:sz w:val="16"/>
                <w:szCs w:val="16"/>
              </w:rPr>
            </w:pPr>
            <w:r w:rsidRPr="00551A16">
              <w:rPr>
                <w:sz w:val="16"/>
                <w:szCs w:val="16"/>
              </w:rPr>
              <w:t>[</w:t>
            </w:r>
            <w:proofErr w:type="spellStart"/>
            <w:r w:rsidRPr="00551A16">
              <w:rPr>
                <w:sz w:val="16"/>
                <w:szCs w:val="16"/>
              </w:rPr>
              <w:t>AvCall</w:t>
            </w:r>
            <w:proofErr w:type="spellEnd"/>
            <w:r w:rsidRPr="00551A16">
              <w:rPr>
                <w:sz w:val="16"/>
                <w:szCs w:val="16"/>
              </w:rPr>
              <w:t xml:space="preserve">-MED]Consistent use of terminology: base avatar model, avatar representation, and related modifications </w:t>
            </w:r>
          </w:p>
        </w:tc>
        <w:tc>
          <w:tcPr>
            <w:tcW w:w="1545" w:type="dxa"/>
            <w:tcBorders>
              <w:top w:val="nil"/>
              <w:left w:val="nil"/>
              <w:bottom w:val="single" w:sz="4" w:space="0" w:color="A6A6A6"/>
              <w:right w:val="single" w:sz="4" w:space="0" w:color="A6A6A6"/>
            </w:tcBorders>
            <w:hideMark/>
          </w:tcPr>
          <w:p w14:paraId="3934529B"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Canada</w:t>
            </w:r>
          </w:p>
        </w:tc>
        <w:tc>
          <w:tcPr>
            <w:tcW w:w="1785" w:type="dxa"/>
            <w:tcBorders>
              <w:top w:val="nil"/>
              <w:left w:val="nil"/>
              <w:bottom w:val="single" w:sz="4" w:space="0" w:color="A6A6A6"/>
              <w:right w:val="single" w:sz="4" w:space="0" w:color="A6A6A6"/>
            </w:tcBorders>
            <w:shd w:val="clear" w:color="auto" w:fill="BFBFBF"/>
            <w:hideMark/>
          </w:tcPr>
          <w:p w14:paraId="2751DC5A" w14:textId="77777777" w:rsidR="00551A16" w:rsidRPr="00551A16" w:rsidRDefault="00551A16" w:rsidP="00551A16">
            <w:pPr>
              <w:widowControl/>
              <w:spacing w:before="0" w:after="0"/>
              <w:rPr>
                <w:sz w:val="16"/>
                <w:szCs w:val="16"/>
              </w:rPr>
            </w:pPr>
            <w:r w:rsidRPr="00551A16">
              <w:rPr>
                <w:sz w:val="16"/>
                <w:szCs w:val="16"/>
              </w:rPr>
              <w:t>Gaelle Martin-Cocher</w:t>
            </w:r>
          </w:p>
        </w:tc>
      </w:tr>
    </w:tbl>
    <w:p w14:paraId="4BDE1955" w14:textId="77777777" w:rsidR="00551A16" w:rsidRPr="00551A16" w:rsidRDefault="00551A16" w:rsidP="00551A16">
      <w:pPr>
        <w:rPr>
          <w:sz w:val="20"/>
          <w:szCs w:val="20"/>
        </w:rPr>
      </w:pPr>
      <w:r w:rsidRPr="00551A16">
        <w:rPr>
          <w:sz w:val="20"/>
          <w:szCs w:val="20"/>
        </w:rPr>
        <w:t>Presenter: Gaelle</w:t>
      </w:r>
    </w:p>
    <w:p w14:paraId="227EBD7A" w14:textId="77777777" w:rsidR="00551A16" w:rsidRPr="00551A16" w:rsidRDefault="00551A16" w:rsidP="00551A16">
      <w:pPr>
        <w:rPr>
          <w:sz w:val="20"/>
          <w:szCs w:val="20"/>
        </w:rPr>
      </w:pPr>
      <w:r w:rsidRPr="00551A16">
        <w:rPr>
          <w:sz w:val="20"/>
          <w:szCs w:val="20"/>
        </w:rPr>
        <w:t>Discussion:</w:t>
      </w:r>
    </w:p>
    <w:p w14:paraId="7337C4DD" w14:textId="77777777" w:rsidR="00551A16" w:rsidRPr="00551A16" w:rsidRDefault="00551A16" w:rsidP="00551A16">
      <w:pPr>
        <w:rPr>
          <w:sz w:val="20"/>
          <w:szCs w:val="20"/>
        </w:rPr>
      </w:pPr>
      <w:r w:rsidRPr="00551A16">
        <w:rPr>
          <w:sz w:val="20"/>
          <w:szCs w:val="20"/>
        </w:rPr>
        <w:t>Imed: Some things confuse me. The first one is on consistency. You still use “avatar base model” and “base avatar model”. The biggest confusion is the avatar representation being created but the UE conveys a selection. It is ultimately the BAR that serves that selection. The UE creates the selection and stores it in the BAR.</w:t>
      </w:r>
    </w:p>
    <w:p w14:paraId="3D88406E" w14:textId="77777777" w:rsidR="00551A16" w:rsidRPr="00551A16" w:rsidRDefault="00551A16" w:rsidP="00551A16">
      <w:pPr>
        <w:rPr>
          <w:sz w:val="20"/>
          <w:szCs w:val="20"/>
        </w:rPr>
      </w:pPr>
      <w:r w:rsidRPr="00551A16">
        <w:rPr>
          <w:sz w:val="20"/>
          <w:szCs w:val="20"/>
        </w:rPr>
        <w:t>Gaelle: Somewhere in the spec, it says that the avatar representation is stored in the BAR, that is not my change. This change is about consistency.</w:t>
      </w:r>
    </w:p>
    <w:p w14:paraId="2F1C9667" w14:textId="77777777" w:rsidR="00551A16" w:rsidRPr="00551A16" w:rsidRDefault="00551A16" w:rsidP="00551A16">
      <w:pPr>
        <w:rPr>
          <w:sz w:val="20"/>
          <w:szCs w:val="20"/>
        </w:rPr>
      </w:pPr>
      <w:r w:rsidRPr="00551A16">
        <w:rPr>
          <w:sz w:val="20"/>
          <w:szCs w:val="20"/>
        </w:rPr>
        <w:t>Imed: But that is ephemeral, it is not persistent, only for the session.</w:t>
      </w:r>
    </w:p>
    <w:p w14:paraId="76C2AA1B" w14:textId="77777777" w:rsidR="00551A16" w:rsidRPr="00551A16" w:rsidRDefault="00551A16" w:rsidP="00551A16">
      <w:pPr>
        <w:rPr>
          <w:sz w:val="20"/>
          <w:szCs w:val="20"/>
        </w:rPr>
      </w:pPr>
      <w:r w:rsidRPr="00551A16">
        <w:rPr>
          <w:sz w:val="20"/>
          <w:szCs w:val="20"/>
        </w:rPr>
        <w:t>Gaelle: That is not my change so that would need to be a different CR.</w:t>
      </w:r>
    </w:p>
    <w:p w14:paraId="2504D2F5" w14:textId="77777777" w:rsidR="00551A16" w:rsidRPr="00551A16" w:rsidRDefault="00551A16" w:rsidP="00551A16">
      <w:pPr>
        <w:rPr>
          <w:sz w:val="20"/>
          <w:szCs w:val="20"/>
        </w:rPr>
      </w:pPr>
      <w:r w:rsidRPr="00551A16">
        <w:rPr>
          <w:sz w:val="20"/>
          <w:szCs w:val="20"/>
        </w:rPr>
        <w:lastRenderedPageBreak/>
        <w:t>Saba: Would that latter issue need to be solved?</w:t>
      </w:r>
    </w:p>
    <w:p w14:paraId="451DD24D" w14:textId="77777777" w:rsidR="00551A16" w:rsidRPr="00551A16" w:rsidRDefault="00551A16" w:rsidP="00551A16">
      <w:pPr>
        <w:rPr>
          <w:sz w:val="20"/>
          <w:szCs w:val="20"/>
        </w:rPr>
      </w:pPr>
      <w:r w:rsidRPr="00551A16">
        <w:rPr>
          <w:sz w:val="20"/>
          <w:szCs w:val="20"/>
        </w:rPr>
        <w:t>Imed: I want to check that.</w:t>
      </w:r>
    </w:p>
    <w:p w14:paraId="2419B0E3" w14:textId="77777777" w:rsidR="00551A16" w:rsidRPr="00551A16" w:rsidRDefault="00551A16" w:rsidP="00551A16">
      <w:pPr>
        <w:rPr>
          <w:sz w:val="20"/>
          <w:szCs w:val="20"/>
        </w:rPr>
      </w:pPr>
      <w:r w:rsidRPr="00551A16">
        <w:rPr>
          <w:sz w:val="20"/>
          <w:szCs w:val="20"/>
        </w:rPr>
        <w:t>&gt;&gt; Gaelle presenting r03</w:t>
      </w:r>
    </w:p>
    <w:p w14:paraId="08A3B0F0" w14:textId="77777777" w:rsidR="00551A16" w:rsidRPr="00551A16" w:rsidRDefault="00551A16" w:rsidP="00551A16">
      <w:pPr>
        <w:rPr>
          <w:sz w:val="20"/>
          <w:szCs w:val="20"/>
        </w:rPr>
      </w:pPr>
      <w:r w:rsidRPr="00551A16">
        <w:rPr>
          <w:sz w:val="20"/>
          <w:szCs w:val="20"/>
        </w:rPr>
        <w:t>Eric: Do we need to change the definition of avatar representation? I prefer the original one.</w:t>
      </w:r>
    </w:p>
    <w:p w14:paraId="0AC78AB5" w14:textId="77777777" w:rsidR="00551A16" w:rsidRPr="00551A16" w:rsidRDefault="00551A16" w:rsidP="00551A16">
      <w:pPr>
        <w:rPr>
          <w:sz w:val="20"/>
          <w:szCs w:val="20"/>
        </w:rPr>
      </w:pPr>
      <w:r w:rsidRPr="00551A16">
        <w:rPr>
          <w:sz w:val="20"/>
          <w:szCs w:val="20"/>
        </w:rPr>
        <w:t>Gaelle: ok</w:t>
      </w:r>
    </w:p>
    <w:p w14:paraId="2420F8FA" w14:textId="77777777" w:rsidR="00551A16" w:rsidRPr="00551A16" w:rsidRDefault="00551A16" w:rsidP="00551A16">
      <w:pPr>
        <w:rPr>
          <w:sz w:val="20"/>
          <w:szCs w:val="20"/>
        </w:rPr>
      </w:pPr>
      <w:r w:rsidRPr="00551A16">
        <w:rPr>
          <w:sz w:val="20"/>
          <w:szCs w:val="20"/>
        </w:rPr>
        <w:t>&gt;&gt; Gaelle presenting r04</w:t>
      </w:r>
    </w:p>
    <w:p w14:paraId="1FFC63A4" w14:textId="77777777" w:rsidR="00551A16" w:rsidRPr="00551A16" w:rsidRDefault="00551A16" w:rsidP="00551A16">
      <w:pPr>
        <w:rPr>
          <w:sz w:val="20"/>
          <w:szCs w:val="20"/>
        </w:rPr>
      </w:pPr>
      <w:r w:rsidRPr="00551A16">
        <w:rPr>
          <w:sz w:val="20"/>
          <w:szCs w:val="20"/>
        </w:rPr>
        <w:t>Eric: A.2.2: Which description are we referring to?</w:t>
      </w:r>
    </w:p>
    <w:p w14:paraId="308755BC" w14:textId="77777777" w:rsidR="00551A16" w:rsidRPr="00551A16" w:rsidRDefault="00551A16" w:rsidP="00551A16">
      <w:pPr>
        <w:rPr>
          <w:sz w:val="20"/>
          <w:szCs w:val="20"/>
        </w:rPr>
      </w:pPr>
      <w:r w:rsidRPr="00551A16">
        <w:rPr>
          <w:sz w:val="20"/>
          <w:szCs w:val="20"/>
        </w:rPr>
        <w:t>Gaelle: Associated information. This is consistent with SA2. I can add a note that this will be handled in phase 2.</w:t>
      </w:r>
    </w:p>
    <w:p w14:paraId="52F0C7E4" w14:textId="77777777" w:rsidR="00551A16" w:rsidRPr="00551A16" w:rsidRDefault="00551A16" w:rsidP="00551A16">
      <w:pPr>
        <w:rPr>
          <w:sz w:val="20"/>
          <w:szCs w:val="20"/>
        </w:rPr>
      </w:pPr>
      <w:r w:rsidRPr="00551A16">
        <w:rPr>
          <w:sz w:val="20"/>
          <w:szCs w:val="20"/>
        </w:rPr>
        <w:t>Gazi: There is a mention of a container in B.1.8, is this new?</w:t>
      </w:r>
    </w:p>
    <w:p w14:paraId="7A315150" w14:textId="77777777" w:rsidR="00551A16" w:rsidRPr="00551A16" w:rsidRDefault="00551A16" w:rsidP="00551A16">
      <w:pPr>
        <w:rPr>
          <w:sz w:val="20"/>
          <w:szCs w:val="20"/>
        </w:rPr>
      </w:pPr>
      <w:r w:rsidRPr="00551A16">
        <w:rPr>
          <w:sz w:val="20"/>
          <w:szCs w:val="20"/>
        </w:rPr>
        <w:t>Gaelle: The spec doesn’t state whether the container is temporary or permanent.</w:t>
      </w:r>
    </w:p>
    <w:p w14:paraId="510961F2" w14:textId="77777777" w:rsidR="00551A16" w:rsidRPr="00551A16" w:rsidRDefault="00551A16" w:rsidP="00551A16">
      <w:r w:rsidRPr="00551A16">
        <w:rPr>
          <w:sz w:val="20"/>
          <w:szCs w:val="20"/>
          <w:u w:val="single"/>
        </w:rPr>
        <w:t>Decision</w:t>
      </w:r>
      <w:r w:rsidRPr="00551A16">
        <w:rPr>
          <w:sz w:val="20"/>
          <w:szCs w:val="20"/>
        </w:rPr>
        <w:t>: REVISED to 2045, which is AGREED without presentation</w:t>
      </w:r>
    </w:p>
    <w:p w14:paraId="6FFF72BA" w14:textId="77777777" w:rsidR="00551A16" w:rsidRPr="00551A16" w:rsidRDefault="00551A16" w:rsidP="00551A16"/>
    <w:p w14:paraId="35E14667" w14:textId="77777777" w:rsidR="00551A16" w:rsidRPr="00551A16" w:rsidRDefault="00551A16" w:rsidP="00551A16">
      <w:pPr>
        <w:outlineLvl w:val="2"/>
        <w:rPr>
          <w:b/>
          <w:bCs/>
          <w:color w:val="000000"/>
          <w:sz w:val="24"/>
          <w:szCs w:val="24"/>
        </w:rPr>
      </w:pPr>
      <w:bookmarkStart w:id="24" w:name="_heading=h.iqfg6uw1asse"/>
      <w:bookmarkEnd w:id="24"/>
    </w:p>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6EF97520" w14:textId="77777777">
        <w:trPr>
          <w:trHeight w:val="1000"/>
        </w:trPr>
        <w:tc>
          <w:tcPr>
            <w:tcW w:w="1095" w:type="dxa"/>
            <w:tcBorders>
              <w:top w:val="nil"/>
              <w:left w:val="single" w:sz="4" w:space="0" w:color="A6A6A6"/>
              <w:bottom w:val="single" w:sz="4" w:space="0" w:color="A6A6A6"/>
              <w:right w:val="single" w:sz="4" w:space="0" w:color="A6A6A6"/>
            </w:tcBorders>
            <w:hideMark/>
          </w:tcPr>
          <w:p w14:paraId="1E56A893" w14:textId="77777777" w:rsidR="00551A16" w:rsidRPr="00551A16" w:rsidRDefault="00551A16" w:rsidP="00551A16">
            <w:pPr>
              <w:widowControl/>
              <w:spacing w:before="0" w:after="0"/>
              <w:rPr>
                <w:b/>
                <w:bCs/>
                <w:color w:val="0000FF"/>
                <w:sz w:val="16"/>
                <w:szCs w:val="16"/>
                <w:u w:val="single"/>
              </w:rPr>
            </w:pPr>
            <w:hyperlink r:id="rId43" w:history="1">
              <w:r w:rsidRPr="00551A16">
                <w:rPr>
                  <w:b/>
                  <w:bCs/>
                  <w:color w:val="0000FF"/>
                  <w:sz w:val="16"/>
                  <w:szCs w:val="16"/>
                  <w:u w:val="single"/>
                </w:rPr>
                <w:t>S4-251902</w:t>
              </w:r>
            </w:hyperlink>
          </w:p>
        </w:tc>
        <w:tc>
          <w:tcPr>
            <w:tcW w:w="4425" w:type="dxa"/>
            <w:tcBorders>
              <w:top w:val="nil"/>
              <w:left w:val="nil"/>
              <w:bottom w:val="single" w:sz="4" w:space="0" w:color="A6A6A6"/>
              <w:right w:val="single" w:sz="4" w:space="0" w:color="A6A6A6"/>
            </w:tcBorders>
            <w:hideMark/>
          </w:tcPr>
          <w:p w14:paraId="7D8DC9FE" w14:textId="77777777" w:rsidR="00551A16" w:rsidRPr="00551A16" w:rsidRDefault="00551A16" w:rsidP="00551A16">
            <w:pPr>
              <w:widowControl/>
              <w:spacing w:before="0" w:after="0"/>
              <w:rPr>
                <w:sz w:val="16"/>
                <w:szCs w:val="16"/>
              </w:rPr>
            </w:pPr>
            <w:r w:rsidRPr="00551A16">
              <w:rPr>
                <w:sz w:val="16"/>
                <w:szCs w:val="16"/>
              </w:rPr>
              <w:t>[</w:t>
            </w:r>
            <w:proofErr w:type="spellStart"/>
            <w:r w:rsidRPr="00551A16">
              <w:rPr>
                <w:sz w:val="16"/>
                <w:szCs w:val="16"/>
              </w:rPr>
              <w:t>AvCall</w:t>
            </w:r>
            <w:proofErr w:type="spellEnd"/>
            <w:r w:rsidRPr="00551A16">
              <w:rPr>
                <w:sz w:val="16"/>
                <w:szCs w:val="16"/>
              </w:rPr>
              <w:t xml:space="preserve">-MED]Modification to </w:t>
            </w:r>
            <w:proofErr w:type="spellStart"/>
            <w:r w:rsidRPr="00551A16">
              <w:rPr>
                <w:sz w:val="16"/>
                <w:szCs w:val="16"/>
              </w:rPr>
              <w:t>avatarID</w:t>
            </w:r>
            <w:proofErr w:type="spellEnd"/>
            <w:r w:rsidRPr="00551A16">
              <w:rPr>
                <w:sz w:val="16"/>
                <w:szCs w:val="16"/>
              </w:rPr>
              <w:t xml:space="preserve">, </w:t>
            </w:r>
            <w:proofErr w:type="spellStart"/>
            <w:r w:rsidRPr="00551A16">
              <w:rPr>
                <w:sz w:val="16"/>
                <w:szCs w:val="16"/>
              </w:rPr>
              <w:t>AvatarRepresentationID</w:t>
            </w:r>
            <w:proofErr w:type="spellEnd"/>
            <w:r w:rsidRPr="00551A16">
              <w:rPr>
                <w:sz w:val="16"/>
                <w:szCs w:val="16"/>
              </w:rPr>
              <w:t>, and related changes</w:t>
            </w:r>
          </w:p>
        </w:tc>
        <w:tc>
          <w:tcPr>
            <w:tcW w:w="1545" w:type="dxa"/>
            <w:tcBorders>
              <w:top w:val="nil"/>
              <w:left w:val="nil"/>
              <w:bottom w:val="single" w:sz="4" w:space="0" w:color="A6A6A6"/>
              <w:right w:val="single" w:sz="4" w:space="0" w:color="A6A6A6"/>
            </w:tcBorders>
            <w:hideMark/>
          </w:tcPr>
          <w:p w14:paraId="438B1720"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Canada</w:t>
            </w:r>
          </w:p>
        </w:tc>
        <w:tc>
          <w:tcPr>
            <w:tcW w:w="1785" w:type="dxa"/>
            <w:tcBorders>
              <w:top w:val="nil"/>
              <w:left w:val="nil"/>
              <w:bottom w:val="single" w:sz="4" w:space="0" w:color="A6A6A6"/>
              <w:right w:val="single" w:sz="4" w:space="0" w:color="A6A6A6"/>
            </w:tcBorders>
            <w:shd w:val="clear" w:color="auto" w:fill="BFBFBF"/>
            <w:hideMark/>
          </w:tcPr>
          <w:p w14:paraId="4A02F839" w14:textId="77777777" w:rsidR="00551A16" w:rsidRPr="00551A16" w:rsidRDefault="00551A16" w:rsidP="00551A16">
            <w:pPr>
              <w:widowControl/>
              <w:spacing w:before="0" w:after="0"/>
              <w:rPr>
                <w:sz w:val="16"/>
                <w:szCs w:val="16"/>
              </w:rPr>
            </w:pPr>
            <w:r w:rsidRPr="00551A16">
              <w:rPr>
                <w:sz w:val="16"/>
                <w:szCs w:val="16"/>
              </w:rPr>
              <w:t>Gaelle Martin-Cocher</w:t>
            </w:r>
          </w:p>
        </w:tc>
      </w:tr>
    </w:tbl>
    <w:p w14:paraId="730F4555" w14:textId="77777777" w:rsidR="00551A16" w:rsidRPr="00551A16" w:rsidRDefault="00551A16" w:rsidP="00551A16">
      <w:pPr>
        <w:rPr>
          <w:sz w:val="20"/>
          <w:szCs w:val="20"/>
        </w:rPr>
      </w:pPr>
      <w:r w:rsidRPr="00551A16">
        <w:rPr>
          <w:sz w:val="20"/>
          <w:szCs w:val="20"/>
        </w:rPr>
        <w:t>Presenter: Gaelle</w:t>
      </w:r>
    </w:p>
    <w:p w14:paraId="2BE3BFB2" w14:textId="77777777" w:rsidR="00551A16" w:rsidRPr="00551A16" w:rsidRDefault="00551A16" w:rsidP="00551A16">
      <w:pPr>
        <w:rPr>
          <w:sz w:val="20"/>
          <w:szCs w:val="20"/>
        </w:rPr>
      </w:pPr>
      <w:r w:rsidRPr="00551A16">
        <w:rPr>
          <w:sz w:val="20"/>
          <w:szCs w:val="20"/>
        </w:rPr>
        <w:t>Discussion:</w:t>
      </w:r>
    </w:p>
    <w:p w14:paraId="5B3DE634" w14:textId="77777777" w:rsidR="00551A16" w:rsidRPr="00551A16" w:rsidRDefault="00551A16" w:rsidP="00551A16">
      <w:pPr>
        <w:rPr>
          <w:sz w:val="20"/>
          <w:szCs w:val="20"/>
        </w:rPr>
      </w:pPr>
      <w:r w:rsidRPr="00551A16">
        <w:rPr>
          <w:sz w:val="20"/>
          <w:szCs w:val="20"/>
        </w:rPr>
        <w:t>Imed: I’m more inclined towards option 1. I think SA2 talks about the base avatar model, which is not the one offered to the other end. I want to minimize the changes. I don’t think any of these changes are needed.</w:t>
      </w:r>
    </w:p>
    <w:p w14:paraId="70B55139" w14:textId="77777777" w:rsidR="00551A16" w:rsidRPr="00551A16" w:rsidRDefault="00551A16" w:rsidP="00551A16">
      <w:pPr>
        <w:rPr>
          <w:sz w:val="20"/>
          <w:szCs w:val="20"/>
        </w:rPr>
      </w:pPr>
      <w:r w:rsidRPr="00551A16">
        <w:rPr>
          <w:sz w:val="20"/>
          <w:szCs w:val="20"/>
        </w:rPr>
        <w:t xml:space="preserve">Gaelle: In the incoming LS, the </w:t>
      </w:r>
      <w:proofErr w:type="spellStart"/>
      <w:r w:rsidRPr="00551A16">
        <w:rPr>
          <w:sz w:val="20"/>
          <w:szCs w:val="20"/>
        </w:rPr>
        <w:t>avatarID</w:t>
      </w:r>
      <w:proofErr w:type="spellEnd"/>
      <w:r w:rsidRPr="00551A16">
        <w:rPr>
          <w:sz w:val="20"/>
          <w:szCs w:val="20"/>
        </w:rPr>
        <w:t xml:space="preserve"> corresponds to the avatar representation.</w:t>
      </w:r>
    </w:p>
    <w:p w14:paraId="76F9ECF7" w14:textId="77777777" w:rsidR="00551A16" w:rsidRPr="00551A16" w:rsidRDefault="00551A16" w:rsidP="00551A16">
      <w:pPr>
        <w:rPr>
          <w:sz w:val="20"/>
          <w:szCs w:val="20"/>
        </w:rPr>
      </w:pPr>
      <w:r w:rsidRPr="00551A16">
        <w:rPr>
          <w:sz w:val="20"/>
          <w:szCs w:val="20"/>
        </w:rPr>
        <w:t xml:space="preserve">Imed: Where do you see that? The representation that is shared is a subset of the base avatar. I don’t think </w:t>
      </w:r>
      <w:proofErr w:type="spellStart"/>
      <w:r w:rsidRPr="00551A16">
        <w:rPr>
          <w:sz w:val="20"/>
          <w:szCs w:val="20"/>
        </w:rPr>
        <w:t>avatarID</w:t>
      </w:r>
      <w:proofErr w:type="spellEnd"/>
      <w:r w:rsidRPr="00551A16">
        <w:rPr>
          <w:sz w:val="20"/>
          <w:szCs w:val="20"/>
        </w:rPr>
        <w:t xml:space="preserve"> means avatar representation.</w:t>
      </w:r>
    </w:p>
    <w:p w14:paraId="6D04CA45" w14:textId="77777777" w:rsidR="00551A16" w:rsidRPr="00551A16" w:rsidRDefault="00551A16" w:rsidP="00551A16">
      <w:pPr>
        <w:rPr>
          <w:sz w:val="20"/>
          <w:szCs w:val="20"/>
        </w:rPr>
      </w:pPr>
      <w:r w:rsidRPr="00551A16">
        <w:rPr>
          <w:sz w:val="20"/>
          <w:szCs w:val="20"/>
        </w:rPr>
        <w:t>Eric: We didn’t see any conflict in the understanding from SA2. How to select an avatar to be sent to the other party.</w:t>
      </w:r>
    </w:p>
    <w:p w14:paraId="6BD0B3B9" w14:textId="77777777" w:rsidR="00551A16" w:rsidRPr="00551A16" w:rsidRDefault="00551A16" w:rsidP="00551A16">
      <w:pPr>
        <w:rPr>
          <w:sz w:val="20"/>
          <w:szCs w:val="20"/>
        </w:rPr>
      </w:pPr>
      <w:r w:rsidRPr="00551A16">
        <w:rPr>
          <w:sz w:val="20"/>
          <w:szCs w:val="20"/>
        </w:rPr>
        <w:t>Gaelle: I’m OK with changing the CR to be aligned with option 1.</w:t>
      </w:r>
    </w:p>
    <w:p w14:paraId="408BA762" w14:textId="77777777" w:rsidR="00551A16" w:rsidRPr="00551A16" w:rsidRDefault="00551A16" w:rsidP="00551A16">
      <w:pPr>
        <w:rPr>
          <w:sz w:val="20"/>
          <w:szCs w:val="20"/>
        </w:rPr>
      </w:pPr>
      <w:r w:rsidRPr="00551A16">
        <w:rPr>
          <w:sz w:val="20"/>
          <w:szCs w:val="20"/>
        </w:rPr>
        <w:t>Ahmed: Either we download an id of the base avatar that you can share in the session, which would be a representation. To us, option 2 makes more sense.</w:t>
      </w:r>
    </w:p>
    <w:p w14:paraId="48A13916" w14:textId="77777777" w:rsidR="00551A16" w:rsidRPr="00551A16" w:rsidRDefault="00551A16" w:rsidP="00551A16">
      <w:pPr>
        <w:rPr>
          <w:sz w:val="20"/>
          <w:szCs w:val="20"/>
        </w:rPr>
      </w:pPr>
      <w:r w:rsidRPr="00551A16">
        <w:rPr>
          <w:sz w:val="20"/>
          <w:szCs w:val="20"/>
        </w:rPr>
        <w:t>Imed: If you look at the avatar representation API, that is scoped by Avatar ID.</w:t>
      </w:r>
    </w:p>
    <w:p w14:paraId="6C17DCB4" w14:textId="77777777" w:rsidR="00551A16" w:rsidRPr="00551A16" w:rsidRDefault="00551A16" w:rsidP="00551A16">
      <w:pPr>
        <w:rPr>
          <w:sz w:val="20"/>
          <w:szCs w:val="20"/>
        </w:rPr>
      </w:pPr>
      <w:r w:rsidRPr="00551A16">
        <w:rPr>
          <w:sz w:val="20"/>
          <w:szCs w:val="20"/>
        </w:rPr>
        <w:t>Ahmed: They all have their own IDs. Nothing says that it needs to be the main resource. In either way, you will be able to access it.</w:t>
      </w:r>
    </w:p>
    <w:p w14:paraId="6A7ACBD1" w14:textId="77777777" w:rsidR="00551A16" w:rsidRPr="00551A16" w:rsidRDefault="00551A16" w:rsidP="00551A16">
      <w:pPr>
        <w:rPr>
          <w:sz w:val="20"/>
          <w:szCs w:val="20"/>
        </w:rPr>
      </w:pPr>
      <w:r w:rsidRPr="00551A16">
        <w:rPr>
          <w:sz w:val="20"/>
          <w:szCs w:val="20"/>
        </w:rPr>
        <w:t>Imed: You’re actually sending the ARF container. I think we should not mess with the avatar ID. It is stored on the BAR and can have multiple sub-resources.</w:t>
      </w:r>
    </w:p>
    <w:p w14:paraId="03E9F675" w14:textId="77777777" w:rsidR="00551A16" w:rsidRPr="00551A16" w:rsidRDefault="00551A16" w:rsidP="00551A16">
      <w:pPr>
        <w:rPr>
          <w:sz w:val="20"/>
          <w:szCs w:val="20"/>
        </w:rPr>
      </w:pPr>
      <w:r w:rsidRPr="00551A16">
        <w:rPr>
          <w:sz w:val="20"/>
          <w:szCs w:val="20"/>
        </w:rPr>
        <w:t>Ahmed: If the group agrees, option 1 is the one to go for.</w:t>
      </w:r>
    </w:p>
    <w:p w14:paraId="41A09EB3" w14:textId="77777777" w:rsidR="00551A16" w:rsidRPr="00551A16" w:rsidRDefault="00551A16" w:rsidP="00551A16">
      <w:r w:rsidRPr="00551A16">
        <w:rPr>
          <w:sz w:val="20"/>
          <w:szCs w:val="20"/>
          <w:u w:val="single"/>
        </w:rPr>
        <w:t>Decision</w:t>
      </w:r>
      <w:r w:rsidRPr="00551A16">
        <w:rPr>
          <w:sz w:val="20"/>
          <w:szCs w:val="20"/>
        </w:rPr>
        <w:t>: NOTED</w:t>
      </w:r>
    </w:p>
    <w:p w14:paraId="49F51BB5" w14:textId="77777777" w:rsidR="00551A16" w:rsidRPr="00551A16" w:rsidRDefault="00551A16" w:rsidP="00551A16"/>
    <w:p w14:paraId="5B34D10F" w14:textId="77777777" w:rsidR="00551A16" w:rsidRPr="00551A16" w:rsidRDefault="00551A16" w:rsidP="00551A16">
      <w:pPr>
        <w:outlineLvl w:val="2"/>
        <w:rPr>
          <w:b/>
          <w:bCs/>
          <w:color w:val="000000"/>
          <w:sz w:val="24"/>
          <w:szCs w:val="24"/>
        </w:rPr>
      </w:pPr>
      <w:bookmarkStart w:id="25" w:name="_heading=h.b891y1k4rk4m"/>
      <w:bookmarkEnd w:id="25"/>
    </w:p>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74FCD226" w14:textId="77777777">
        <w:trPr>
          <w:trHeight w:val="1000"/>
        </w:trPr>
        <w:tc>
          <w:tcPr>
            <w:tcW w:w="1095" w:type="dxa"/>
            <w:tcBorders>
              <w:top w:val="nil"/>
              <w:left w:val="single" w:sz="4" w:space="0" w:color="A6A6A6"/>
              <w:bottom w:val="single" w:sz="4" w:space="0" w:color="A6A6A6"/>
              <w:right w:val="single" w:sz="4" w:space="0" w:color="A6A6A6"/>
            </w:tcBorders>
            <w:hideMark/>
          </w:tcPr>
          <w:p w14:paraId="14451248" w14:textId="77777777" w:rsidR="00551A16" w:rsidRPr="00551A16" w:rsidRDefault="00551A16" w:rsidP="00551A16">
            <w:pPr>
              <w:widowControl/>
              <w:spacing w:before="0" w:after="0"/>
              <w:rPr>
                <w:b/>
                <w:bCs/>
                <w:color w:val="0000FF"/>
                <w:sz w:val="16"/>
                <w:szCs w:val="16"/>
                <w:u w:val="single"/>
              </w:rPr>
            </w:pPr>
            <w:hyperlink r:id="rId44" w:history="1">
              <w:r w:rsidRPr="00551A16">
                <w:rPr>
                  <w:b/>
                  <w:bCs/>
                  <w:color w:val="0000FF"/>
                  <w:sz w:val="16"/>
                  <w:szCs w:val="16"/>
                  <w:u w:val="single"/>
                </w:rPr>
                <w:t>S4-251906</w:t>
              </w:r>
            </w:hyperlink>
          </w:p>
        </w:tc>
        <w:tc>
          <w:tcPr>
            <w:tcW w:w="4425" w:type="dxa"/>
            <w:tcBorders>
              <w:top w:val="nil"/>
              <w:left w:val="nil"/>
              <w:bottom w:val="single" w:sz="4" w:space="0" w:color="A6A6A6"/>
              <w:right w:val="single" w:sz="4" w:space="0" w:color="A6A6A6"/>
            </w:tcBorders>
            <w:hideMark/>
          </w:tcPr>
          <w:p w14:paraId="38DB01DD" w14:textId="77777777" w:rsidR="00551A16" w:rsidRPr="00551A16" w:rsidRDefault="00551A16" w:rsidP="00551A16">
            <w:pPr>
              <w:widowControl/>
              <w:spacing w:before="0" w:after="0"/>
              <w:rPr>
                <w:sz w:val="16"/>
                <w:szCs w:val="16"/>
              </w:rPr>
            </w:pPr>
            <w:r w:rsidRPr="00551A16">
              <w:rPr>
                <w:sz w:val="16"/>
                <w:szCs w:val="16"/>
              </w:rPr>
              <w:t>[</w:t>
            </w:r>
            <w:proofErr w:type="spellStart"/>
            <w:r w:rsidRPr="00551A16">
              <w:rPr>
                <w:sz w:val="16"/>
                <w:szCs w:val="16"/>
              </w:rPr>
              <w:t>AvCall</w:t>
            </w:r>
            <w:proofErr w:type="spellEnd"/>
            <w:r w:rsidRPr="00551A16">
              <w:rPr>
                <w:sz w:val="16"/>
                <w:szCs w:val="16"/>
              </w:rPr>
              <w:t xml:space="preserve">-MED] Modification to </w:t>
            </w:r>
            <w:proofErr w:type="spellStart"/>
            <w:r w:rsidRPr="00551A16">
              <w:rPr>
                <w:sz w:val="16"/>
                <w:szCs w:val="16"/>
              </w:rPr>
              <w:t>AssociatedInfo</w:t>
            </w:r>
            <w:proofErr w:type="spellEnd"/>
            <w:r w:rsidRPr="00551A16">
              <w:rPr>
                <w:sz w:val="16"/>
                <w:szCs w:val="16"/>
              </w:rPr>
              <w:t xml:space="preserve"> and related changes</w:t>
            </w:r>
          </w:p>
        </w:tc>
        <w:tc>
          <w:tcPr>
            <w:tcW w:w="1545" w:type="dxa"/>
            <w:tcBorders>
              <w:top w:val="nil"/>
              <w:left w:val="nil"/>
              <w:bottom w:val="single" w:sz="4" w:space="0" w:color="A6A6A6"/>
              <w:right w:val="single" w:sz="4" w:space="0" w:color="A6A6A6"/>
            </w:tcBorders>
            <w:hideMark/>
          </w:tcPr>
          <w:p w14:paraId="44E34D7B"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Canada</w:t>
            </w:r>
          </w:p>
        </w:tc>
        <w:tc>
          <w:tcPr>
            <w:tcW w:w="1785" w:type="dxa"/>
            <w:tcBorders>
              <w:top w:val="nil"/>
              <w:left w:val="nil"/>
              <w:bottom w:val="single" w:sz="4" w:space="0" w:color="A6A6A6"/>
              <w:right w:val="single" w:sz="4" w:space="0" w:color="A6A6A6"/>
            </w:tcBorders>
            <w:shd w:val="clear" w:color="auto" w:fill="BFBFBF"/>
            <w:hideMark/>
          </w:tcPr>
          <w:p w14:paraId="5F204B7D" w14:textId="77777777" w:rsidR="00551A16" w:rsidRPr="00551A16" w:rsidRDefault="00551A16" w:rsidP="00551A16">
            <w:pPr>
              <w:widowControl/>
              <w:spacing w:before="0" w:after="0"/>
              <w:rPr>
                <w:sz w:val="16"/>
                <w:szCs w:val="16"/>
              </w:rPr>
            </w:pPr>
            <w:r w:rsidRPr="00551A16">
              <w:rPr>
                <w:sz w:val="16"/>
                <w:szCs w:val="16"/>
              </w:rPr>
              <w:t>Gaelle Martin-Cocher</w:t>
            </w:r>
          </w:p>
        </w:tc>
      </w:tr>
    </w:tbl>
    <w:p w14:paraId="2216F08C" w14:textId="77777777" w:rsidR="00551A16" w:rsidRPr="00551A16" w:rsidRDefault="00551A16" w:rsidP="00551A16">
      <w:pPr>
        <w:rPr>
          <w:sz w:val="20"/>
          <w:szCs w:val="20"/>
        </w:rPr>
      </w:pPr>
      <w:r w:rsidRPr="00551A16">
        <w:rPr>
          <w:sz w:val="20"/>
          <w:szCs w:val="20"/>
        </w:rPr>
        <w:lastRenderedPageBreak/>
        <w:t>Presenter: Gaelle</w:t>
      </w:r>
    </w:p>
    <w:p w14:paraId="6516DE55" w14:textId="77777777" w:rsidR="00551A16" w:rsidRPr="00551A16" w:rsidRDefault="00551A16" w:rsidP="00551A16">
      <w:pPr>
        <w:rPr>
          <w:sz w:val="20"/>
          <w:szCs w:val="20"/>
        </w:rPr>
      </w:pPr>
      <w:r w:rsidRPr="00551A16">
        <w:rPr>
          <w:sz w:val="20"/>
          <w:szCs w:val="20"/>
        </w:rPr>
        <w:t>Discussion:</w:t>
      </w:r>
    </w:p>
    <w:p w14:paraId="395C5AEA" w14:textId="77777777" w:rsidR="00551A16" w:rsidRPr="00551A16" w:rsidRDefault="00551A16" w:rsidP="00551A16">
      <w:pPr>
        <w:rPr>
          <w:sz w:val="20"/>
          <w:szCs w:val="20"/>
        </w:rPr>
      </w:pPr>
      <w:r w:rsidRPr="00551A16">
        <w:rPr>
          <w:sz w:val="20"/>
          <w:szCs w:val="20"/>
        </w:rPr>
        <w:t>25/11/19</w:t>
      </w:r>
    </w:p>
    <w:p w14:paraId="27189C66" w14:textId="77777777" w:rsidR="00551A16" w:rsidRPr="00551A16" w:rsidRDefault="00551A16" w:rsidP="00551A16">
      <w:pPr>
        <w:rPr>
          <w:sz w:val="20"/>
          <w:szCs w:val="20"/>
        </w:rPr>
      </w:pPr>
      <w:r w:rsidRPr="00551A16">
        <w:rPr>
          <w:sz w:val="20"/>
          <w:szCs w:val="20"/>
        </w:rPr>
        <w:t xml:space="preserve">Gaelle: </w:t>
      </w:r>
      <w:proofErr w:type="spellStart"/>
      <w:r w:rsidRPr="00551A16">
        <w:rPr>
          <w:sz w:val="20"/>
          <w:szCs w:val="20"/>
        </w:rPr>
        <w:t>AvatarMetadata</w:t>
      </w:r>
      <w:proofErr w:type="spellEnd"/>
      <w:r w:rsidRPr="00551A16">
        <w:rPr>
          <w:sz w:val="20"/>
          <w:szCs w:val="20"/>
        </w:rPr>
        <w:t xml:space="preserve"> is not defined</w:t>
      </w:r>
    </w:p>
    <w:p w14:paraId="7634C347" w14:textId="77777777" w:rsidR="00551A16" w:rsidRPr="00551A16" w:rsidRDefault="00551A16" w:rsidP="00551A16">
      <w:pPr>
        <w:rPr>
          <w:sz w:val="20"/>
          <w:szCs w:val="20"/>
        </w:rPr>
      </w:pPr>
      <w:r w:rsidRPr="00551A16">
        <w:rPr>
          <w:sz w:val="20"/>
          <w:szCs w:val="20"/>
        </w:rPr>
        <w:t>Imed: Age, name, etc. We should fix it.</w:t>
      </w:r>
    </w:p>
    <w:p w14:paraId="61346CE8" w14:textId="77777777" w:rsidR="00551A16" w:rsidRPr="00551A16" w:rsidRDefault="00551A16" w:rsidP="00551A16">
      <w:pPr>
        <w:rPr>
          <w:sz w:val="20"/>
          <w:szCs w:val="20"/>
        </w:rPr>
      </w:pPr>
      <w:r w:rsidRPr="00551A16">
        <w:rPr>
          <w:sz w:val="20"/>
          <w:szCs w:val="20"/>
        </w:rPr>
        <w:t>Gaelle then presents rev1</w:t>
      </w:r>
    </w:p>
    <w:p w14:paraId="3342F2B3" w14:textId="77777777" w:rsidR="00551A16" w:rsidRPr="00551A16" w:rsidRDefault="00551A16" w:rsidP="00551A16">
      <w:pPr>
        <w:rPr>
          <w:sz w:val="20"/>
          <w:szCs w:val="20"/>
        </w:rPr>
      </w:pPr>
      <w:r w:rsidRPr="00551A16">
        <w:rPr>
          <w:sz w:val="20"/>
          <w:szCs w:val="20"/>
        </w:rPr>
        <w:t>Saba: this could be a phase 2</w:t>
      </w:r>
    </w:p>
    <w:p w14:paraId="2A657E84" w14:textId="77777777" w:rsidR="00551A16" w:rsidRPr="00551A16" w:rsidRDefault="00551A16" w:rsidP="00551A16">
      <w:pPr>
        <w:rPr>
          <w:sz w:val="20"/>
          <w:szCs w:val="20"/>
        </w:rPr>
      </w:pPr>
      <w:r w:rsidRPr="00551A16">
        <w:rPr>
          <w:sz w:val="20"/>
          <w:szCs w:val="20"/>
        </w:rPr>
        <w:t>Eric: it is not broken, perhaps just something missing.</w:t>
      </w:r>
    </w:p>
    <w:p w14:paraId="12B35E5B" w14:textId="77777777" w:rsidR="00551A16" w:rsidRPr="00551A16" w:rsidRDefault="00551A16" w:rsidP="00551A16">
      <w:r w:rsidRPr="00551A16">
        <w:rPr>
          <w:sz w:val="20"/>
          <w:szCs w:val="20"/>
          <w:u w:val="single"/>
        </w:rPr>
        <w:t>Decision</w:t>
      </w:r>
      <w:r w:rsidRPr="00551A16">
        <w:rPr>
          <w:sz w:val="20"/>
          <w:szCs w:val="20"/>
        </w:rPr>
        <w:t>: NOTED</w:t>
      </w:r>
    </w:p>
    <w:p w14:paraId="063778B8" w14:textId="77777777" w:rsidR="00551A16" w:rsidRPr="00551A16" w:rsidRDefault="00551A16" w:rsidP="00551A16"/>
    <w:p w14:paraId="191ECC0A" w14:textId="77777777" w:rsidR="00551A16" w:rsidRPr="00551A16" w:rsidRDefault="00551A16" w:rsidP="00551A16">
      <w:pPr>
        <w:outlineLvl w:val="2"/>
        <w:rPr>
          <w:b/>
          <w:bCs/>
          <w:color w:val="000000"/>
          <w:sz w:val="24"/>
          <w:szCs w:val="24"/>
        </w:rPr>
      </w:pPr>
      <w:bookmarkStart w:id="26" w:name="_heading=h.pay6pcksvmrg"/>
      <w:bookmarkEnd w:id="26"/>
    </w:p>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367839C0" w14:textId="77777777">
        <w:trPr>
          <w:trHeight w:val="1000"/>
        </w:trPr>
        <w:tc>
          <w:tcPr>
            <w:tcW w:w="1095" w:type="dxa"/>
            <w:tcBorders>
              <w:top w:val="nil"/>
              <w:left w:val="single" w:sz="4" w:space="0" w:color="A6A6A6"/>
              <w:bottom w:val="single" w:sz="4" w:space="0" w:color="A6A6A6"/>
              <w:right w:val="single" w:sz="4" w:space="0" w:color="A6A6A6"/>
            </w:tcBorders>
            <w:hideMark/>
          </w:tcPr>
          <w:p w14:paraId="4D866104" w14:textId="77777777" w:rsidR="00551A16" w:rsidRPr="00551A16" w:rsidRDefault="00551A16" w:rsidP="00551A16">
            <w:pPr>
              <w:widowControl/>
              <w:spacing w:before="0" w:after="0"/>
              <w:rPr>
                <w:b/>
                <w:bCs/>
                <w:color w:val="0000FF"/>
                <w:sz w:val="16"/>
                <w:szCs w:val="16"/>
                <w:u w:val="single"/>
              </w:rPr>
            </w:pPr>
            <w:hyperlink r:id="rId45" w:history="1">
              <w:r w:rsidRPr="00551A16">
                <w:rPr>
                  <w:b/>
                  <w:bCs/>
                  <w:color w:val="0000FF"/>
                  <w:sz w:val="16"/>
                  <w:szCs w:val="16"/>
                  <w:u w:val="single"/>
                </w:rPr>
                <w:t>S4-251909</w:t>
              </w:r>
            </w:hyperlink>
          </w:p>
        </w:tc>
        <w:tc>
          <w:tcPr>
            <w:tcW w:w="4425" w:type="dxa"/>
            <w:tcBorders>
              <w:top w:val="nil"/>
              <w:left w:val="nil"/>
              <w:bottom w:val="single" w:sz="4" w:space="0" w:color="A6A6A6"/>
              <w:right w:val="single" w:sz="4" w:space="0" w:color="A6A6A6"/>
            </w:tcBorders>
            <w:hideMark/>
          </w:tcPr>
          <w:p w14:paraId="3744B7F0" w14:textId="77777777" w:rsidR="00551A16" w:rsidRPr="00551A16" w:rsidRDefault="00551A16" w:rsidP="00551A16">
            <w:pPr>
              <w:widowControl/>
              <w:spacing w:before="0" w:after="0"/>
              <w:rPr>
                <w:sz w:val="16"/>
                <w:szCs w:val="16"/>
              </w:rPr>
            </w:pPr>
            <w:r w:rsidRPr="00551A16">
              <w:rPr>
                <w:sz w:val="16"/>
                <w:szCs w:val="16"/>
              </w:rPr>
              <w:t>[</w:t>
            </w:r>
            <w:proofErr w:type="spellStart"/>
            <w:r w:rsidRPr="00551A16">
              <w:rPr>
                <w:sz w:val="16"/>
                <w:szCs w:val="16"/>
              </w:rPr>
              <w:t>AvCall</w:t>
            </w:r>
            <w:proofErr w:type="spellEnd"/>
            <w:r w:rsidRPr="00551A16">
              <w:rPr>
                <w:sz w:val="16"/>
                <w:szCs w:val="16"/>
              </w:rPr>
              <w:t xml:space="preserve">-MED] Procedures description for the BAR APIs operations </w:t>
            </w:r>
          </w:p>
        </w:tc>
        <w:tc>
          <w:tcPr>
            <w:tcW w:w="1545" w:type="dxa"/>
            <w:tcBorders>
              <w:top w:val="nil"/>
              <w:left w:val="nil"/>
              <w:bottom w:val="single" w:sz="4" w:space="0" w:color="A6A6A6"/>
              <w:right w:val="single" w:sz="4" w:space="0" w:color="A6A6A6"/>
            </w:tcBorders>
            <w:hideMark/>
          </w:tcPr>
          <w:p w14:paraId="625131BA"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Canada</w:t>
            </w:r>
          </w:p>
        </w:tc>
        <w:tc>
          <w:tcPr>
            <w:tcW w:w="1785" w:type="dxa"/>
            <w:tcBorders>
              <w:top w:val="nil"/>
              <w:left w:val="nil"/>
              <w:bottom w:val="single" w:sz="4" w:space="0" w:color="A6A6A6"/>
              <w:right w:val="single" w:sz="4" w:space="0" w:color="A6A6A6"/>
            </w:tcBorders>
            <w:shd w:val="clear" w:color="auto" w:fill="BFBFBF"/>
            <w:hideMark/>
          </w:tcPr>
          <w:p w14:paraId="5FED879B" w14:textId="77777777" w:rsidR="00551A16" w:rsidRPr="00551A16" w:rsidRDefault="00551A16" w:rsidP="00551A16">
            <w:pPr>
              <w:widowControl/>
              <w:spacing w:before="0" w:after="0"/>
              <w:rPr>
                <w:sz w:val="16"/>
                <w:szCs w:val="16"/>
              </w:rPr>
            </w:pPr>
            <w:r w:rsidRPr="00551A16">
              <w:rPr>
                <w:sz w:val="16"/>
                <w:szCs w:val="16"/>
              </w:rPr>
              <w:t>Gaelle Martin-Cocher</w:t>
            </w:r>
          </w:p>
        </w:tc>
      </w:tr>
    </w:tbl>
    <w:p w14:paraId="3D4C3891" w14:textId="77777777" w:rsidR="00551A16" w:rsidRPr="00551A16" w:rsidRDefault="00551A16" w:rsidP="00551A16">
      <w:pPr>
        <w:rPr>
          <w:sz w:val="20"/>
          <w:szCs w:val="20"/>
        </w:rPr>
      </w:pPr>
      <w:r w:rsidRPr="00551A16">
        <w:rPr>
          <w:sz w:val="20"/>
          <w:szCs w:val="20"/>
        </w:rPr>
        <w:t>Presenter: Gaelle</w:t>
      </w:r>
    </w:p>
    <w:p w14:paraId="3022E6E5" w14:textId="77777777" w:rsidR="00551A16" w:rsidRPr="00551A16" w:rsidRDefault="00551A16" w:rsidP="00551A16">
      <w:pPr>
        <w:rPr>
          <w:sz w:val="20"/>
          <w:szCs w:val="20"/>
        </w:rPr>
      </w:pPr>
      <w:r w:rsidRPr="00551A16">
        <w:rPr>
          <w:sz w:val="20"/>
          <w:szCs w:val="20"/>
        </w:rPr>
        <w:t>Discussion:</w:t>
      </w:r>
    </w:p>
    <w:p w14:paraId="4600BF53" w14:textId="77777777" w:rsidR="00551A16" w:rsidRPr="00551A16" w:rsidRDefault="00551A16" w:rsidP="00551A16">
      <w:pPr>
        <w:rPr>
          <w:sz w:val="20"/>
          <w:szCs w:val="20"/>
        </w:rPr>
      </w:pPr>
      <w:r w:rsidRPr="00551A16">
        <w:rPr>
          <w:sz w:val="20"/>
          <w:szCs w:val="20"/>
        </w:rPr>
        <w:t>Gazi: We’re adding a lot of content, is it still category F? Do we need the call flows?</w:t>
      </w:r>
    </w:p>
    <w:p w14:paraId="25B8AEB7" w14:textId="77777777" w:rsidR="00551A16" w:rsidRPr="00551A16" w:rsidRDefault="00551A16" w:rsidP="00551A16">
      <w:pPr>
        <w:rPr>
          <w:sz w:val="20"/>
          <w:szCs w:val="20"/>
        </w:rPr>
      </w:pPr>
      <w:r w:rsidRPr="00551A16">
        <w:rPr>
          <w:sz w:val="20"/>
          <w:szCs w:val="20"/>
        </w:rPr>
        <w:t>Eric: Is this informative or normative?</w:t>
      </w:r>
    </w:p>
    <w:p w14:paraId="39137AF9" w14:textId="77777777" w:rsidR="00551A16" w:rsidRPr="00551A16" w:rsidRDefault="00551A16" w:rsidP="00551A16">
      <w:pPr>
        <w:rPr>
          <w:sz w:val="20"/>
          <w:szCs w:val="20"/>
        </w:rPr>
      </w:pPr>
      <w:r w:rsidRPr="00551A16">
        <w:rPr>
          <w:sz w:val="20"/>
          <w:szCs w:val="20"/>
        </w:rPr>
        <w:t>Gaelle: Not sure. This is not something that needs to be studied</w:t>
      </w:r>
    </w:p>
    <w:p w14:paraId="3B6169CA" w14:textId="77777777" w:rsidR="00551A16" w:rsidRPr="00551A16" w:rsidRDefault="00551A16" w:rsidP="00551A16">
      <w:pPr>
        <w:rPr>
          <w:sz w:val="20"/>
          <w:szCs w:val="20"/>
        </w:rPr>
      </w:pPr>
      <w:r w:rsidRPr="00551A16">
        <w:rPr>
          <w:sz w:val="20"/>
          <w:szCs w:val="20"/>
        </w:rPr>
        <w:t>Gazi: Can we not do so much normative work as fixes?</w:t>
      </w:r>
    </w:p>
    <w:p w14:paraId="2324413A" w14:textId="77777777" w:rsidR="00551A16" w:rsidRPr="00551A16" w:rsidRDefault="00551A16" w:rsidP="00551A16">
      <w:r w:rsidRPr="00551A16">
        <w:rPr>
          <w:sz w:val="20"/>
          <w:szCs w:val="20"/>
          <w:u w:val="single"/>
        </w:rPr>
        <w:t>Decision</w:t>
      </w:r>
      <w:r w:rsidRPr="00551A16">
        <w:rPr>
          <w:sz w:val="20"/>
          <w:szCs w:val="20"/>
        </w:rPr>
        <w:t>: NOTED</w:t>
      </w:r>
    </w:p>
    <w:p w14:paraId="40E7158D" w14:textId="77777777" w:rsidR="00551A16" w:rsidRPr="00551A16" w:rsidRDefault="00551A16" w:rsidP="00551A16"/>
    <w:p w14:paraId="7C32A6FF" w14:textId="77777777" w:rsidR="00551A16" w:rsidRPr="00551A16" w:rsidRDefault="00551A16" w:rsidP="00551A16">
      <w:pPr>
        <w:outlineLvl w:val="2"/>
        <w:rPr>
          <w:b/>
          <w:bCs/>
          <w:color w:val="000000"/>
          <w:sz w:val="24"/>
          <w:szCs w:val="24"/>
        </w:rPr>
      </w:pPr>
      <w:bookmarkStart w:id="27" w:name="_heading=h.jli916fotbvu"/>
      <w:bookmarkEnd w:id="27"/>
    </w:p>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70045828" w14:textId="77777777">
        <w:trPr>
          <w:trHeight w:val="1000"/>
        </w:trPr>
        <w:tc>
          <w:tcPr>
            <w:tcW w:w="1095" w:type="dxa"/>
            <w:tcBorders>
              <w:top w:val="nil"/>
              <w:left w:val="single" w:sz="4" w:space="0" w:color="A6A6A6"/>
              <w:bottom w:val="single" w:sz="4" w:space="0" w:color="A6A6A6"/>
              <w:right w:val="single" w:sz="4" w:space="0" w:color="A6A6A6"/>
            </w:tcBorders>
            <w:hideMark/>
          </w:tcPr>
          <w:p w14:paraId="3E3D909A" w14:textId="77777777" w:rsidR="00551A16" w:rsidRPr="00551A16" w:rsidRDefault="00551A16" w:rsidP="00551A16">
            <w:pPr>
              <w:widowControl/>
              <w:spacing w:before="0" w:after="0"/>
              <w:rPr>
                <w:b/>
                <w:bCs/>
                <w:color w:val="0000FF"/>
                <w:sz w:val="16"/>
                <w:szCs w:val="16"/>
                <w:u w:val="single"/>
              </w:rPr>
            </w:pPr>
            <w:hyperlink r:id="rId46" w:history="1">
              <w:r w:rsidRPr="00551A16">
                <w:rPr>
                  <w:b/>
                  <w:bCs/>
                  <w:color w:val="0000FF"/>
                  <w:sz w:val="16"/>
                  <w:szCs w:val="16"/>
                  <w:u w:val="single"/>
                </w:rPr>
                <w:t>S4-251911</w:t>
              </w:r>
            </w:hyperlink>
          </w:p>
        </w:tc>
        <w:tc>
          <w:tcPr>
            <w:tcW w:w="4425" w:type="dxa"/>
            <w:tcBorders>
              <w:top w:val="nil"/>
              <w:left w:val="nil"/>
              <w:bottom w:val="single" w:sz="4" w:space="0" w:color="A6A6A6"/>
              <w:right w:val="single" w:sz="4" w:space="0" w:color="A6A6A6"/>
            </w:tcBorders>
            <w:hideMark/>
          </w:tcPr>
          <w:p w14:paraId="5AE14979" w14:textId="77777777" w:rsidR="00551A16" w:rsidRPr="00551A16" w:rsidRDefault="00551A16" w:rsidP="00551A16">
            <w:pPr>
              <w:widowControl/>
              <w:spacing w:before="0" w:after="0"/>
              <w:rPr>
                <w:sz w:val="16"/>
                <w:szCs w:val="16"/>
              </w:rPr>
            </w:pPr>
            <w:r w:rsidRPr="00551A16">
              <w:rPr>
                <w:sz w:val="16"/>
                <w:szCs w:val="16"/>
              </w:rPr>
              <w:t>[</w:t>
            </w:r>
            <w:proofErr w:type="spellStart"/>
            <w:r w:rsidRPr="00551A16">
              <w:rPr>
                <w:sz w:val="16"/>
                <w:szCs w:val="16"/>
              </w:rPr>
              <w:t>AvCall</w:t>
            </w:r>
            <w:proofErr w:type="spellEnd"/>
            <w:r w:rsidRPr="00551A16">
              <w:rPr>
                <w:sz w:val="16"/>
                <w:szCs w:val="16"/>
              </w:rPr>
              <w:t>-MED] Updates to BAR Interface Services</w:t>
            </w:r>
          </w:p>
        </w:tc>
        <w:tc>
          <w:tcPr>
            <w:tcW w:w="1545" w:type="dxa"/>
            <w:tcBorders>
              <w:top w:val="nil"/>
              <w:left w:val="nil"/>
              <w:bottom w:val="single" w:sz="4" w:space="0" w:color="A6A6A6"/>
              <w:right w:val="single" w:sz="4" w:space="0" w:color="A6A6A6"/>
            </w:tcBorders>
            <w:hideMark/>
          </w:tcPr>
          <w:p w14:paraId="0FCC8585"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Canada</w:t>
            </w:r>
          </w:p>
        </w:tc>
        <w:tc>
          <w:tcPr>
            <w:tcW w:w="1785" w:type="dxa"/>
            <w:tcBorders>
              <w:top w:val="nil"/>
              <w:left w:val="nil"/>
              <w:bottom w:val="single" w:sz="4" w:space="0" w:color="A6A6A6"/>
              <w:right w:val="single" w:sz="4" w:space="0" w:color="A6A6A6"/>
            </w:tcBorders>
            <w:shd w:val="clear" w:color="auto" w:fill="BFBFBF"/>
            <w:hideMark/>
          </w:tcPr>
          <w:p w14:paraId="342AFBA2" w14:textId="77777777" w:rsidR="00551A16" w:rsidRPr="00551A16" w:rsidRDefault="00551A16" w:rsidP="00551A16">
            <w:pPr>
              <w:widowControl/>
              <w:spacing w:before="0" w:after="0"/>
              <w:rPr>
                <w:sz w:val="16"/>
                <w:szCs w:val="16"/>
              </w:rPr>
            </w:pPr>
            <w:r w:rsidRPr="00551A16">
              <w:rPr>
                <w:sz w:val="16"/>
                <w:szCs w:val="16"/>
              </w:rPr>
              <w:t>Gaelle Martin-Cocher</w:t>
            </w:r>
          </w:p>
        </w:tc>
      </w:tr>
    </w:tbl>
    <w:p w14:paraId="71B6DC5B" w14:textId="77777777" w:rsidR="00551A16" w:rsidRPr="00551A16" w:rsidRDefault="00551A16" w:rsidP="00551A16">
      <w:pPr>
        <w:rPr>
          <w:sz w:val="20"/>
          <w:szCs w:val="20"/>
        </w:rPr>
      </w:pPr>
      <w:r w:rsidRPr="00551A16">
        <w:rPr>
          <w:sz w:val="20"/>
          <w:szCs w:val="20"/>
        </w:rPr>
        <w:t>Presenter: Gaelle</w:t>
      </w:r>
    </w:p>
    <w:p w14:paraId="0F308992" w14:textId="77777777" w:rsidR="00551A16" w:rsidRPr="00551A16" w:rsidRDefault="00551A16" w:rsidP="00551A16">
      <w:pPr>
        <w:rPr>
          <w:sz w:val="20"/>
          <w:szCs w:val="20"/>
        </w:rPr>
      </w:pPr>
      <w:r w:rsidRPr="00551A16">
        <w:rPr>
          <w:sz w:val="20"/>
          <w:szCs w:val="20"/>
        </w:rPr>
        <w:t>Discussion:</w:t>
      </w:r>
    </w:p>
    <w:p w14:paraId="541A58EA" w14:textId="77777777" w:rsidR="00551A16" w:rsidRPr="00551A16" w:rsidRDefault="00551A16" w:rsidP="00551A16">
      <w:pPr>
        <w:rPr>
          <w:sz w:val="20"/>
          <w:szCs w:val="20"/>
        </w:rPr>
      </w:pPr>
      <w:r w:rsidRPr="00551A16">
        <w:rPr>
          <w:sz w:val="20"/>
          <w:szCs w:val="20"/>
        </w:rPr>
        <w:t>Imed: Why do we need to split the APIs?</w:t>
      </w:r>
    </w:p>
    <w:p w14:paraId="11D1EFAA" w14:textId="77777777" w:rsidR="00551A16" w:rsidRPr="00551A16" w:rsidRDefault="00551A16" w:rsidP="00551A16">
      <w:pPr>
        <w:rPr>
          <w:sz w:val="20"/>
          <w:szCs w:val="20"/>
        </w:rPr>
      </w:pPr>
      <w:r w:rsidRPr="00551A16">
        <w:rPr>
          <w:sz w:val="20"/>
          <w:szCs w:val="20"/>
        </w:rPr>
        <w:t>Gaelle: It is stated in the cover page. There are no changes in the URL.</w:t>
      </w:r>
    </w:p>
    <w:p w14:paraId="3DE3FA64" w14:textId="77777777" w:rsidR="00551A16" w:rsidRPr="00551A16" w:rsidRDefault="00551A16" w:rsidP="00551A16">
      <w:pPr>
        <w:rPr>
          <w:sz w:val="20"/>
          <w:szCs w:val="20"/>
        </w:rPr>
      </w:pPr>
      <w:r w:rsidRPr="00551A16">
        <w:rPr>
          <w:sz w:val="20"/>
          <w:szCs w:val="20"/>
        </w:rPr>
        <w:t>Imed: It used to be one service, now there are two APIs, making it harder to maintain. In 3GPP Forge, we need to create two sets API definitions.</w:t>
      </w:r>
    </w:p>
    <w:p w14:paraId="6E09998E" w14:textId="77777777" w:rsidR="00551A16" w:rsidRPr="00551A16" w:rsidRDefault="00551A16" w:rsidP="00551A16">
      <w:pPr>
        <w:rPr>
          <w:sz w:val="20"/>
          <w:szCs w:val="20"/>
        </w:rPr>
      </w:pPr>
      <w:r w:rsidRPr="00551A16">
        <w:rPr>
          <w:sz w:val="20"/>
          <w:szCs w:val="20"/>
        </w:rPr>
        <w:t>Gaelle: We think this design would be cleaner.</w:t>
      </w:r>
    </w:p>
    <w:p w14:paraId="0154C484" w14:textId="77777777" w:rsidR="00551A16" w:rsidRPr="00551A16" w:rsidRDefault="00551A16" w:rsidP="00551A16">
      <w:r w:rsidRPr="00551A16">
        <w:rPr>
          <w:sz w:val="20"/>
          <w:szCs w:val="20"/>
          <w:u w:val="single"/>
        </w:rPr>
        <w:t>Decision</w:t>
      </w:r>
      <w:r w:rsidRPr="00551A16">
        <w:rPr>
          <w:sz w:val="20"/>
          <w:szCs w:val="20"/>
        </w:rPr>
        <w:t>: NOTED</w:t>
      </w:r>
    </w:p>
    <w:p w14:paraId="2C03AD08" w14:textId="77777777" w:rsidR="00551A16" w:rsidRPr="00551A16" w:rsidRDefault="00551A16" w:rsidP="00551A16"/>
    <w:p w14:paraId="2411E4C6" w14:textId="77777777" w:rsidR="00551A16" w:rsidRPr="00551A16" w:rsidRDefault="00551A16" w:rsidP="00551A16">
      <w:pPr>
        <w:outlineLvl w:val="2"/>
        <w:rPr>
          <w:b/>
          <w:bCs/>
          <w:color w:val="000000"/>
          <w:sz w:val="24"/>
          <w:szCs w:val="24"/>
        </w:rPr>
      </w:pPr>
      <w:bookmarkStart w:id="28" w:name="_heading=h.7ckforrgf4z3"/>
      <w:bookmarkEnd w:id="28"/>
    </w:p>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2294733E" w14:textId="77777777">
        <w:trPr>
          <w:trHeight w:val="1000"/>
        </w:trPr>
        <w:tc>
          <w:tcPr>
            <w:tcW w:w="1095" w:type="dxa"/>
            <w:tcBorders>
              <w:top w:val="nil"/>
              <w:left w:val="single" w:sz="4" w:space="0" w:color="A6A6A6"/>
              <w:bottom w:val="single" w:sz="4" w:space="0" w:color="A6A6A6"/>
              <w:right w:val="single" w:sz="4" w:space="0" w:color="A6A6A6"/>
            </w:tcBorders>
            <w:hideMark/>
          </w:tcPr>
          <w:p w14:paraId="5D824F3D" w14:textId="77777777" w:rsidR="00551A16" w:rsidRPr="00551A16" w:rsidRDefault="00551A16" w:rsidP="00551A16">
            <w:pPr>
              <w:widowControl/>
              <w:spacing w:before="0" w:after="0"/>
              <w:rPr>
                <w:b/>
                <w:bCs/>
                <w:color w:val="0000FF"/>
                <w:sz w:val="16"/>
                <w:szCs w:val="16"/>
                <w:u w:val="single"/>
              </w:rPr>
            </w:pPr>
            <w:hyperlink r:id="rId47" w:history="1">
              <w:r w:rsidRPr="00551A16">
                <w:rPr>
                  <w:b/>
                  <w:bCs/>
                  <w:color w:val="0000FF"/>
                  <w:sz w:val="16"/>
                  <w:szCs w:val="16"/>
                  <w:u w:val="single"/>
                </w:rPr>
                <w:t>S4-251912</w:t>
              </w:r>
            </w:hyperlink>
          </w:p>
        </w:tc>
        <w:tc>
          <w:tcPr>
            <w:tcW w:w="4425" w:type="dxa"/>
            <w:tcBorders>
              <w:top w:val="nil"/>
              <w:left w:val="nil"/>
              <w:bottom w:val="single" w:sz="4" w:space="0" w:color="A6A6A6"/>
              <w:right w:val="single" w:sz="4" w:space="0" w:color="A6A6A6"/>
            </w:tcBorders>
            <w:hideMark/>
          </w:tcPr>
          <w:p w14:paraId="6B26CE68" w14:textId="77777777" w:rsidR="00551A16" w:rsidRPr="00551A16" w:rsidRDefault="00551A16" w:rsidP="00551A16">
            <w:pPr>
              <w:widowControl/>
              <w:spacing w:before="0" w:after="0"/>
              <w:rPr>
                <w:sz w:val="16"/>
                <w:szCs w:val="16"/>
              </w:rPr>
            </w:pPr>
            <w:r w:rsidRPr="00551A16">
              <w:rPr>
                <w:sz w:val="16"/>
                <w:szCs w:val="16"/>
              </w:rPr>
              <w:t>[</w:t>
            </w:r>
            <w:proofErr w:type="spellStart"/>
            <w:r w:rsidRPr="00551A16">
              <w:rPr>
                <w:sz w:val="16"/>
                <w:szCs w:val="16"/>
              </w:rPr>
              <w:t>AvCall</w:t>
            </w:r>
            <w:proofErr w:type="spellEnd"/>
            <w:r w:rsidRPr="00551A16">
              <w:rPr>
                <w:sz w:val="16"/>
                <w:szCs w:val="16"/>
              </w:rPr>
              <w:t>-MED] SA2 related discussion: Avatar list and associated information</w:t>
            </w:r>
          </w:p>
        </w:tc>
        <w:tc>
          <w:tcPr>
            <w:tcW w:w="1545" w:type="dxa"/>
            <w:tcBorders>
              <w:top w:val="nil"/>
              <w:left w:val="nil"/>
              <w:bottom w:val="single" w:sz="4" w:space="0" w:color="A6A6A6"/>
              <w:right w:val="single" w:sz="4" w:space="0" w:color="A6A6A6"/>
            </w:tcBorders>
            <w:hideMark/>
          </w:tcPr>
          <w:p w14:paraId="4AC95BE0"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Canada</w:t>
            </w:r>
          </w:p>
        </w:tc>
        <w:tc>
          <w:tcPr>
            <w:tcW w:w="1785" w:type="dxa"/>
            <w:tcBorders>
              <w:top w:val="nil"/>
              <w:left w:val="nil"/>
              <w:bottom w:val="single" w:sz="4" w:space="0" w:color="A6A6A6"/>
              <w:right w:val="single" w:sz="4" w:space="0" w:color="A6A6A6"/>
            </w:tcBorders>
            <w:shd w:val="clear" w:color="auto" w:fill="BFBFBF"/>
            <w:hideMark/>
          </w:tcPr>
          <w:p w14:paraId="29D67007" w14:textId="77777777" w:rsidR="00551A16" w:rsidRPr="00551A16" w:rsidRDefault="00551A16" w:rsidP="00551A16">
            <w:pPr>
              <w:widowControl/>
              <w:spacing w:before="0" w:after="0"/>
              <w:rPr>
                <w:sz w:val="16"/>
                <w:szCs w:val="16"/>
              </w:rPr>
            </w:pPr>
            <w:r w:rsidRPr="00551A16">
              <w:rPr>
                <w:sz w:val="16"/>
                <w:szCs w:val="16"/>
              </w:rPr>
              <w:t>Gaelle Martin-Cocher</w:t>
            </w:r>
          </w:p>
        </w:tc>
      </w:tr>
    </w:tbl>
    <w:p w14:paraId="3415DBEE" w14:textId="77777777" w:rsidR="00551A16" w:rsidRPr="00551A16" w:rsidRDefault="00551A16" w:rsidP="00551A16">
      <w:pPr>
        <w:rPr>
          <w:sz w:val="20"/>
          <w:szCs w:val="20"/>
        </w:rPr>
      </w:pPr>
      <w:r w:rsidRPr="00551A16">
        <w:rPr>
          <w:sz w:val="20"/>
          <w:szCs w:val="20"/>
        </w:rPr>
        <w:t>Presenter: Gaelle</w:t>
      </w:r>
    </w:p>
    <w:p w14:paraId="45A2FB19" w14:textId="77777777" w:rsidR="00551A16" w:rsidRPr="00551A16" w:rsidRDefault="00551A16" w:rsidP="00551A16">
      <w:pPr>
        <w:rPr>
          <w:sz w:val="20"/>
          <w:szCs w:val="20"/>
        </w:rPr>
      </w:pPr>
      <w:r w:rsidRPr="00551A16">
        <w:rPr>
          <w:sz w:val="20"/>
          <w:szCs w:val="20"/>
        </w:rPr>
        <w:lastRenderedPageBreak/>
        <w:t xml:space="preserve">Discussion: </w:t>
      </w:r>
    </w:p>
    <w:p w14:paraId="1887CC6B" w14:textId="77777777" w:rsidR="00551A16" w:rsidRPr="00551A16" w:rsidRDefault="00551A16" w:rsidP="00551A16">
      <w:pPr>
        <w:rPr>
          <w:sz w:val="20"/>
          <w:szCs w:val="20"/>
        </w:rPr>
      </w:pPr>
      <w:r w:rsidRPr="00551A16">
        <w:rPr>
          <w:sz w:val="20"/>
          <w:szCs w:val="20"/>
        </w:rPr>
        <w:t>Gaelle: We still need to come back to the note in SA2 spec?</w:t>
      </w:r>
    </w:p>
    <w:p w14:paraId="2CB9F2A6" w14:textId="77777777" w:rsidR="00551A16" w:rsidRPr="00551A16" w:rsidRDefault="00551A16" w:rsidP="00551A16">
      <w:pPr>
        <w:rPr>
          <w:sz w:val="20"/>
          <w:szCs w:val="20"/>
        </w:rPr>
      </w:pPr>
      <w:r w:rsidRPr="00551A16">
        <w:rPr>
          <w:sz w:val="20"/>
          <w:szCs w:val="20"/>
        </w:rPr>
        <w:t>Gazi: There is a related LS.</w:t>
      </w:r>
    </w:p>
    <w:p w14:paraId="749E929C" w14:textId="77777777" w:rsidR="00551A16" w:rsidRPr="00551A16" w:rsidRDefault="00551A16" w:rsidP="00551A16">
      <w:pPr>
        <w:rPr>
          <w:sz w:val="20"/>
          <w:szCs w:val="20"/>
        </w:rPr>
      </w:pPr>
      <w:r w:rsidRPr="00551A16">
        <w:rPr>
          <w:sz w:val="20"/>
          <w:szCs w:val="20"/>
        </w:rPr>
        <w:t>Gaelle: We listed the options here, the issue still needs to be addressed.</w:t>
      </w:r>
    </w:p>
    <w:p w14:paraId="026B4F61" w14:textId="77777777" w:rsidR="00551A16" w:rsidRPr="00551A16" w:rsidRDefault="00551A16" w:rsidP="00551A16">
      <w:pPr>
        <w:rPr>
          <w:sz w:val="20"/>
          <w:szCs w:val="20"/>
        </w:rPr>
      </w:pPr>
      <w:r w:rsidRPr="00551A16">
        <w:rPr>
          <w:sz w:val="20"/>
          <w:szCs w:val="20"/>
          <w:u w:val="single"/>
        </w:rPr>
        <w:t>Decision</w:t>
      </w:r>
      <w:r w:rsidRPr="00551A16">
        <w:rPr>
          <w:sz w:val="20"/>
          <w:szCs w:val="20"/>
        </w:rPr>
        <w:t>: NOTED</w:t>
      </w:r>
    </w:p>
    <w:p w14:paraId="69D0F482" w14:textId="77777777" w:rsidR="00551A16" w:rsidRPr="00551A16" w:rsidRDefault="00551A16" w:rsidP="00551A16">
      <w:pPr>
        <w:rPr>
          <w:sz w:val="20"/>
          <w:szCs w:val="20"/>
        </w:rPr>
      </w:pPr>
    </w:p>
    <w:p w14:paraId="104108E2" w14:textId="77777777" w:rsidR="00551A16" w:rsidRPr="00551A16" w:rsidRDefault="00551A16" w:rsidP="00551A16">
      <w:pPr>
        <w:outlineLvl w:val="2"/>
        <w:rPr>
          <w:b/>
          <w:bCs/>
          <w:color w:val="000000"/>
          <w:sz w:val="24"/>
          <w:szCs w:val="24"/>
        </w:rPr>
      </w:pPr>
      <w:bookmarkStart w:id="29" w:name="_heading=h.i4mx2oupywqe"/>
      <w:bookmarkEnd w:id="29"/>
    </w:p>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5A24715B" w14:textId="77777777">
        <w:trPr>
          <w:trHeight w:val="585"/>
        </w:trPr>
        <w:tc>
          <w:tcPr>
            <w:tcW w:w="1095" w:type="dxa"/>
            <w:tcBorders>
              <w:top w:val="nil"/>
              <w:left w:val="single" w:sz="4" w:space="0" w:color="A6A6A6"/>
              <w:bottom w:val="single" w:sz="4" w:space="0" w:color="A6A6A6"/>
              <w:right w:val="single" w:sz="4" w:space="0" w:color="A6A6A6"/>
            </w:tcBorders>
            <w:hideMark/>
          </w:tcPr>
          <w:p w14:paraId="29FE6E91" w14:textId="77777777" w:rsidR="00551A16" w:rsidRPr="00551A16" w:rsidRDefault="00551A16" w:rsidP="00551A16">
            <w:pPr>
              <w:widowControl/>
              <w:spacing w:before="0" w:after="0"/>
              <w:rPr>
                <w:sz w:val="16"/>
                <w:szCs w:val="16"/>
              </w:rPr>
            </w:pPr>
            <w:r w:rsidRPr="00551A16">
              <w:rPr>
                <w:sz w:val="16"/>
                <w:szCs w:val="16"/>
              </w:rPr>
              <w:t>S4-251762</w:t>
            </w:r>
          </w:p>
        </w:tc>
        <w:tc>
          <w:tcPr>
            <w:tcW w:w="4425" w:type="dxa"/>
            <w:tcBorders>
              <w:top w:val="nil"/>
              <w:left w:val="nil"/>
              <w:bottom w:val="single" w:sz="4" w:space="0" w:color="A6A6A6"/>
              <w:right w:val="single" w:sz="4" w:space="0" w:color="A6A6A6"/>
            </w:tcBorders>
            <w:hideMark/>
          </w:tcPr>
          <w:p w14:paraId="20E46773" w14:textId="77777777" w:rsidR="00551A16" w:rsidRPr="00551A16" w:rsidRDefault="00551A16" w:rsidP="00551A16">
            <w:pPr>
              <w:widowControl/>
              <w:spacing w:before="0" w:after="0"/>
              <w:rPr>
                <w:sz w:val="16"/>
                <w:szCs w:val="16"/>
              </w:rPr>
            </w:pPr>
            <w:r w:rsidRPr="00551A16">
              <w:rPr>
                <w:sz w:val="16"/>
                <w:szCs w:val="16"/>
              </w:rPr>
              <w:t>[FS_5G_RTP_PH2, TEI19]Evaluation of Scenarios for handling N6-unmarked PDU's</w:t>
            </w:r>
          </w:p>
        </w:tc>
        <w:tc>
          <w:tcPr>
            <w:tcW w:w="1545" w:type="dxa"/>
            <w:tcBorders>
              <w:top w:val="nil"/>
              <w:left w:val="nil"/>
              <w:bottom w:val="single" w:sz="4" w:space="0" w:color="A6A6A6"/>
              <w:right w:val="single" w:sz="4" w:space="0" w:color="A6A6A6"/>
            </w:tcBorders>
            <w:hideMark/>
          </w:tcPr>
          <w:p w14:paraId="75617826" w14:textId="77777777" w:rsidR="00551A16" w:rsidRPr="00551A16" w:rsidRDefault="00551A16" w:rsidP="00551A16">
            <w:pPr>
              <w:widowControl/>
              <w:spacing w:before="0" w:after="0"/>
              <w:rPr>
                <w:sz w:val="16"/>
                <w:szCs w:val="16"/>
              </w:rPr>
            </w:pPr>
            <w:r w:rsidRPr="00551A16">
              <w:rPr>
                <w:sz w:val="16"/>
                <w:szCs w:val="16"/>
              </w:rPr>
              <w:t>HUAWEI TECH. GmbH</w:t>
            </w:r>
          </w:p>
        </w:tc>
        <w:tc>
          <w:tcPr>
            <w:tcW w:w="1785" w:type="dxa"/>
            <w:tcBorders>
              <w:top w:val="nil"/>
              <w:left w:val="nil"/>
              <w:bottom w:val="single" w:sz="4" w:space="0" w:color="A6A6A6"/>
              <w:right w:val="single" w:sz="4" w:space="0" w:color="A6A6A6"/>
            </w:tcBorders>
            <w:shd w:val="clear" w:color="auto" w:fill="BFBFBF"/>
            <w:hideMark/>
          </w:tcPr>
          <w:p w14:paraId="374B2DAF" w14:textId="77777777" w:rsidR="00551A16" w:rsidRPr="00551A16" w:rsidRDefault="00551A16" w:rsidP="00551A16">
            <w:pPr>
              <w:widowControl/>
              <w:spacing w:before="0" w:after="0"/>
              <w:rPr>
                <w:sz w:val="16"/>
                <w:szCs w:val="16"/>
              </w:rPr>
            </w:pPr>
            <w:proofErr w:type="spellStart"/>
            <w:r w:rsidRPr="00551A16">
              <w:rPr>
                <w:sz w:val="16"/>
                <w:szCs w:val="16"/>
              </w:rPr>
              <w:t>Rufail</w:t>
            </w:r>
            <w:proofErr w:type="spellEnd"/>
            <w:r w:rsidRPr="00551A16">
              <w:rPr>
                <w:sz w:val="16"/>
                <w:szCs w:val="16"/>
              </w:rPr>
              <w:t xml:space="preserve"> Mekuria</w:t>
            </w:r>
          </w:p>
        </w:tc>
      </w:tr>
    </w:tbl>
    <w:p w14:paraId="431DA7A5" w14:textId="77777777" w:rsidR="00551A16" w:rsidRPr="00551A16" w:rsidRDefault="00551A16" w:rsidP="00551A16">
      <w:pPr>
        <w:rPr>
          <w:sz w:val="20"/>
          <w:szCs w:val="20"/>
        </w:rPr>
      </w:pPr>
      <w:r w:rsidRPr="00551A16">
        <w:rPr>
          <w:sz w:val="20"/>
          <w:szCs w:val="20"/>
        </w:rPr>
        <w:t>Presenter: Rufael</w:t>
      </w:r>
    </w:p>
    <w:p w14:paraId="63B53AE2" w14:textId="77777777" w:rsidR="00551A16" w:rsidRPr="00551A16" w:rsidRDefault="00551A16" w:rsidP="00551A16">
      <w:pPr>
        <w:rPr>
          <w:sz w:val="20"/>
          <w:szCs w:val="20"/>
        </w:rPr>
      </w:pPr>
      <w:r w:rsidRPr="00551A16">
        <w:rPr>
          <w:sz w:val="20"/>
          <w:szCs w:val="20"/>
        </w:rPr>
        <w:t xml:space="preserve">Discussion: </w:t>
      </w:r>
    </w:p>
    <w:p w14:paraId="3AA0D70E" w14:textId="77777777" w:rsidR="00551A16" w:rsidRPr="00551A16" w:rsidRDefault="00551A16" w:rsidP="00551A16">
      <w:r w:rsidRPr="00551A16">
        <w:rPr>
          <w:sz w:val="20"/>
          <w:szCs w:val="20"/>
          <w:u w:val="single"/>
        </w:rPr>
        <w:t>Decision</w:t>
      </w:r>
      <w:r w:rsidRPr="00551A16">
        <w:rPr>
          <w:sz w:val="20"/>
          <w:szCs w:val="20"/>
        </w:rPr>
        <w:t>: WITHDRAWN</w:t>
      </w:r>
    </w:p>
    <w:p w14:paraId="4766FD97" w14:textId="77777777" w:rsidR="00551A16" w:rsidRPr="00551A16" w:rsidRDefault="00551A16" w:rsidP="00551A16"/>
    <w:p w14:paraId="551B6AF6" w14:textId="77777777" w:rsidR="00551A16" w:rsidRPr="00551A16" w:rsidRDefault="00551A16" w:rsidP="00551A16">
      <w:pPr>
        <w:outlineLvl w:val="2"/>
        <w:rPr>
          <w:b/>
          <w:bCs/>
          <w:color w:val="000000"/>
          <w:sz w:val="24"/>
          <w:szCs w:val="24"/>
        </w:rPr>
      </w:pPr>
      <w:bookmarkStart w:id="30" w:name="_heading=h.izewnl6wz01k"/>
      <w:bookmarkEnd w:id="30"/>
    </w:p>
    <w:tbl>
      <w:tblPr>
        <w:tblW w:w="8850" w:type="dxa"/>
        <w:tblInd w:w="-75" w:type="dxa"/>
        <w:tblLayout w:type="fixed"/>
        <w:tblLook w:val="0400" w:firstRow="0" w:lastRow="0" w:firstColumn="0" w:lastColumn="0" w:noHBand="0" w:noVBand="1"/>
      </w:tblPr>
      <w:tblGrid>
        <w:gridCol w:w="1095"/>
        <w:gridCol w:w="4425"/>
        <w:gridCol w:w="1545"/>
        <w:gridCol w:w="1785"/>
      </w:tblGrid>
      <w:tr w:rsidR="00551A16" w:rsidRPr="00551A16" w14:paraId="28A952B8" w14:textId="77777777">
        <w:trPr>
          <w:trHeight w:val="210"/>
        </w:trPr>
        <w:tc>
          <w:tcPr>
            <w:tcW w:w="1095" w:type="dxa"/>
            <w:tcBorders>
              <w:top w:val="nil"/>
              <w:left w:val="single" w:sz="4" w:space="0" w:color="A6A6A6"/>
              <w:bottom w:val="single" w:sz="4" w:space="0" w:color="A6A6A6"/>
              <w:right w:val="single" w:sz="4" w:space="0" w:color="A6A6A6"/>
            </w:tcBorders>
            <w:hideMark/>
          </w:tcPr>
          <w:p w14:paraId="17E348CB" w14:textId="77777777" w:rsidR="00551A16" w:rsidRPr="00551A16" w:rsidRDefault="00551A16" w:rsidP="00551A16">
            <w:pPr>
              <w:widowControl/>
              <w:spacing w:before="0" w:after="0"/>
              <w:rPr>
                <w:b/>
                <w:bCs/>
                <w:color w:val="0000FF"/>
                <w:sz w:val="16"/>
                <w:szCs w:val="16"/>
                <w:u w:val="single"/>
              </w:rPr>
            </w:pPr>
            <w:hyperlink r:id="rId48" w:history="1">
              <w:r w:rsidRPr="00551A16">
                <w:rPr>
                  <w:b/>
                  <w:bCs/>
                  <w:color w:val="0000FF"/>
                  <w:sz w:val="16"/>
                  <w:szCs w:val="16"/>
                  <w:u w:val="single"/>
                </w:rPr>
                <w:t>S4-251894</w:t>
              </w:r>
            </w:hyperlink>
          </w:p>
        </w:tc>
        <w:tc>
          <w:tcPr>
            <w:tcW w:w="4425" w:type="dxa"/>
            <w:tcBorders>
              <w:top w:val="nil"/>
              <w:left w:val="nil"/>
              <w:bottom w:val="single" w:sz="4" w:space="0" w:color="A6A6A6"/>
              <w:right w:val="single" w:sz="4" w:space="0" w:color="A6A6A6"/>
            </w:tcBorders>
            <w:hideMark/>
          </w:tcPr>
          <w:p w14:paraId="056C5D08" w14:textId="77777777" w:rsidR="00551A16" w:rsidRPr="00551A16" w:rsidRDefault="00551A16" w:rsidP="00551A16">
            <w:pPr>
              <w:widowControl/>
              <w:spacing w:before="0" w:after="0"/>
              <w:rPr>
                <w:sz w:val="16"/>
                <w:szCs w:val="16"/>
              </w:rPr>
            </w:pPr>
            <w:r w:rsidRPr="00551A16">
              <w:rPr>
                <w:sz w:val="16"/>
                <w:szCs w:val="16"/>
              </w:rPr>
              <w:t>Guidelines on PDU Set size and data burst size indication</w:t>
            </w:r>
          </w:p>
        </w:tc>
        <w:tc>
          <w:tcPr>
            <w:tcW w:w="1545" w:type="dxa"/>
            <w:tcBorders>
              <w:top w:val="nil"/>
              <w:left w:val="nil"/>
              <w:bottom w:val="single" w:sz="4" w:space="0" w:color="A6A6A6"/>
              <w:right w:val="single" w:sz="4" w:space="0" w:color="A6A6A6"/>
            </w:tcBorders>
            <w:hideMark/>
          </w:tcPr>
          <w:p w14:paraId="2939A1BF" w14:textId="77777777" w:rsidR="00551A16" w:rsidRPr="00551A16" w:rsidRDefault="00551A16" w:rsidP="00551A16">
            <w:pPr>
              <w:widowControl/>
              <w:spacing w:before="0" w:after="0"/>
              <w:rPr>
                <w:sz w:val="16"/>
                <w:szCs w:val="16"/>
              </w:rPr>
            </w:pPr>
            <w:r w:rsidRPr="00551A16">
              <w:rPr>
                <w:sz w:val="16"/>
                <w:szCs w:val="16"/>
              </w:rPr>
              <w:t>Qualcomm Inc.</w:t>
            </w:r>
          </w:p>
        </w:tc>
        <w:tc>
          <w:tcPr>
            <w:tcW w:w="1785" w:type="dxa"/>
            <w:tcBorders>
              <w:top w:val="nil"/>
              <w:left w:val="nil"/>
              <w:bottom w:val="single" w:sz="4" w:space="0" w:color="A6A6A6"/>
              <w:right w:val="single" w:sz="4" w:space="0" w:color="A6A6A6"/>
            </w:tcBorders>
            <w:shd w:val="clear" w:color="auto" w:fill="BFBFBF"/>
            <w:hideMark/>
          </w:tcPr>
          <w:p w14:paraId="22FEEBD0" w14:textId="77777777" w:rsidR="00551A16" w:rsidRPr="00551A16" w:rsidRDefault="00551A16" w:rsidP="00551A16">
            <w:pPr>
              <w:widowControl/>
              <w:spacing w:before="0" w:after="0"/>
              <w:rPr>
                <w:sz w:val="16"/>
                <w:szCs w:val="16"/>
              </w:rPr>
            </w:pPr>
            <w:r w:rsidRPr="00551A16">
              <w:rPr>
                <w:sz w:val="16"/>
                <w:szCs w:val="16"/>
              </w:rPr>
              <w:t>Ma Liangping</w:t>
            </w:r>
          </w:p>
        </w:tc>
      </w:tr>
    </w:tbl>
    <w:p w14:paraId="02D7339D" w14:textId="77777777" w:rsidR="00551A16" w:rsidRPr="00551A16" w:rsidRDefault="00551A16" w:rsidP="00551A16">
      <w:pPr>
        <w:rPr>
          <w:sz w:val="20"/>
          <w:szCs w:val="20"/>
        </w:rPr>
      </w:pPr>
      <w:r w:rsidRPr="00551A16">
        <w:rPr>
          <w:sz w:val="20"/>
          <w:szCs w:val="20"/>
        </w:rPr>
        <w:t>Presenter: Liangping</w:t>
      </w:r>
    </w:p>
    <w:p w14:paraId="14E3CE8D" w14:textId="77777777" w:rsidR="00551A16" w:rsidRPr="00551A16" w:rsidRDefault="00551A16" w:rsidP="00551A16">
      <w:pPr>
        <w:rPr>
          <w:sz w:val="20"/>
          <w:szCs w:val="20"/>
        </w:rPr>
      </w:pPr>
      <w:r w:rsidRPr="00551A16">
        <w:rPr>
          <w:sz w:val="20"/>
          <w:szCs w:val="20"/>
        </w:rPr>
        <w:t>Discussion:</w:t>
      </w:r>
    </w:p>
    <w:p w14:paraId="0277B9C4" w14:textId="77777777" w:rsidR="00551A16" w:rsidRPr="00551A16" w:rsidRDefault="00551A16" w:rsidP="00551A16">
      <w:pPr>
        <w:rPr>
          <w:sz w:val="20"/>
          <w:szCs w:val="20"/>
        </w:rPr>
      </w:pPr>
      <w:r w:rsidRPr="00551A16">
        <w:rPr>
          <w:sz w:val="20"/>
          <w:szCs w:val="20"/>
        </w:rPr>
        <w:t>Serhan: If the resource over-provisioning is used for RAN, why cannot RAN do that for itself. Why would the source need to provide deliberately false information to the network? The network can do that.</w:t>
      </w:r>
    </w:p>
    <w:p w14:paraId="461E43B5" w14:textId="77777777" w:rsidR="00551A16" w:rsidRPr="00551A16" w:rsidRDefault="00551A16" w:rsidP="00551A16">
      <w:pPr>
        <w:rPr>
          <w:sz w:val="20"/>
          <w:szCs w:val="20"/>
        </w:rPr>
      </w:pPr>
      <w:r w:rsidRPr="00551A16">
        <w:rPr>
          <w:sz w:val="20"/>
          <w:szCs w:val="20"/>
        </w:rPr>
        <w:t>Rufael: I don’t fully agree with Serhan. I don’t think it is necessary to mention that it is to reduce the end-to-end delay.</w:t>
      </w:r>
    </w:p>
    <w:p w14:paraId="121856BE" w14:textId="77777777" w:rsidR="00551A16" w:rsidRPr="00551A16" w:rsidRDefault="00551A16" w:rsidP="00551A16">
      <w:pPr>
        <w:rPr>
          <w:sz w:val="20"/>
          <w:szCs w:val="20"/>
        </w:rPr>
      </w:pPr>
      <w:r w:rsidRPr="00551A16">
        <w:rPr>
          <w:sz w:val="20"/>
          <w:szCs w:val="20"/>
        </w:rPr>
        <w:t>Serhan: Can you explain why?</w:t>
      </w:r>
    </w:p>
    <w:p w14:paraId="4AC4754A" w14:textId="77777777" w:rsidR="00551A16" w:rsidRPr="00551A16" w:rsidRDefault="00551A16" w:rsidP="00551A16">
      <w:pPr>
        <w:rPr>
          <w:sz w:val="20"/>
          <w:szCs w:val="20"/>
        </w:rPr>
      </w:pPr>
      <w:r w:rsidRPr="00551A16">
        <w:rPr>
          <w:sz w:val="20"/>
          <w:szCs w:val="20"/>
        </w:rPr>
        <w:t>Rufael: Having a bit bigger size is a bit better. Maybe RAN can do that themselves.</w:t>
      </w:r>
    </w:p>
    <w:p w14:paraId="6DD46F8C" w14:textId="77777777" w:rsidR="00551A16" w:rsidRPr="00551A16" w:rsidRDefault="00551A16" w:rsidP="00551A16">
      <w:pPr>
        <w:rPr>
          <w:sz w:val="20"/>
          <w:szCs w:val="20"/>
        </w:rPr>
      </w:pPr>
      <w:r w:rsidRPr="00551A16">
        <w:rPr>
          <w:sz w:val="20"/>
          <w:szCs w:val="20"/>
        </w:rPr>
        <w:t>Serhan: Why would it have to be provided by the application?</w:t>
      </w:r>
    </w:p>
    <w:p w14:paraId="09C83BA2" w14:textId="77777777" w:rsidR="00551A16" w:rsidRPr="00551A16" w:rsidRDefault="00551A16" w:rsidP="00551A16">
      <w:pPr>
        <w:rPr>
          <w:sz w:val="20"/>
          <w:szCs w:val="20"/>
        </w:rPr>
      </w:pPr>
      <w:r w:rsidRPr="00551A16">
        <w:rPr>
          <w:sz w:val="20"/>
          <w:szCs w:val="20"/>
        </w:rPr>
        <w:t>Rufael: This can be a guideline for the RTP sender, if you are not sure about the exact size.</w:t>
      </w:r>
    </w:p>
    <w:p w14:paraId="61A46D5F" w14:textId="77777777" w:rsidR="00551A16" w:rsidRPr="00551A16" w:rsidRDefault="00551A16" w:rsidP="00551A16">
      <w:pPr>
        <w:rPr>
          <w:sz w:val="20"/>
          <w:szCs w:val="20"/>
        </w:rPr>
      </w:pPr>
      <w:r w:rsidRPr="00551A16">
        <w:rPr>
          <w:sz w:val="20"/>
          <w:szCs w:val="20"/>
        </w:rPr>
        <w:t>Liangping: The RTP sender may be in a better position to judge how to handle this. The PDUs seen by RAN may be different than what is seen by the RTP sender.</w:t>
      </w:r>
    </w:p>
    <w:p w14:paraId="7C04C633" w14:textId="77777777" w:rsidR="00551A16" w:rsidRPr="00551A16" w:rsidRDefault="00551A16" w:rsidP="00551A16">
      <w:pPr>
        <w:rPr>
          <w:sz w:val="20"/>
          <w:szCs w:val="20"/>
        </w:rPr>
      </w:pPr>
      <w:r w:rsidRPr="00551A16">
        <w:rPr>
          <w:sz w:val="20"/>
          <w:szCs w:val="20"/>
        </w:rPr>
        <w:t>Saba: If this is a “may” requirement, it is never clear whether the RTP sender used over-provisioning or not. Is it not also ambiguous to specify “a few percent”?</w:t>
      </w:r>
    </w:p>
    <w:p w14:paraId="5E3499EC" w14:textId="77777777" w:rsidR="00551A16" w:rsidRPr="00551A16" w:rsidRDefault="00551A16" w:rsidP="00551A16">
      <w:pPr>
        <w:rPr>
          <w:sz w:val="20"/>
          <w:szCs w:val="20"/>
        </w:rPr>
      </w:pPr>
      <w:r w:rsidRPr="00551A16">
        <w:rPr>
          <w:sz w:val="20"/>
          <w:szCs w:val="20"/>
        </w:rPr>
        <w:t>Serhan: The end-to-end delay may only be reduced if the RTP sender used over-provisioning?</w:t>
      </w:r>
    </w:p>
    <w:p w14:paraId="2301D544" w14:textId="77777777" w:rsidR="00551A16" w:rsidRPr="00551A16" w:rsidRDefault="00551A16" w:rsidP="00551A16">
      <w:pPr>
        <w:rPr>
          <w:sz w:val="20"/>
          <w:szCs w:val="20"/>
        </w:rPr>
      </w:pPr>
      <w:r w:rsidRPr="00551A16">
        <w:rPr>
          <w:sz w:val="20"/>
          <w:szCs w:val="20"/>
        </w:rPr>
        <w:t>Rufael: The end-to-end delay need not be mentioned as it can be impacted by many other things. We already have this few percent mentioned in the existing text.</w:t>
      </w:r>
    </w:p>
    <w:p w14:paraId="185F6613" w14:textId="77777777" w:rsidR="00551A16" w:rsidRPr="00551A16" w:rsidRDefault="00551A16" w:rsidP="00551A16">
      <w:pPr>
        <w:rPr>
          <w:sz w:val="20"/>
          <w:szCs w:val="20"/>
        </w:rPr>
      </w:pPr>
      <w:r w:rsidRPr="00551A16">
        <w:rPr>
          <w:sz w:val="20"/>
          <w:szCs w:val="20"/>
        </w:rPr>
        <w:t>Liangping: It is acceptable to me to remove the end-to-end delay text.</w:t>
      </w:r>
    </w:p>
    <w:p w14:paraId="1EDBAE9C" w14:textId="77777777" w:rsidR="00551A16" w:rsidRPr="00551A16" w:rsidRDefault="00551A16" w:rsidP="00551A16">
      <w:pPr>
        <w:rPr>
          <w:sz w:val="20"/>
          <w:szCs w:val="20"/>
        </w:rPr>
      </w:pPr>
      <w:r w:rsidRPr="00551A16">
        <w:rPr>
          <w:sz w:val="20"/>
          <w:szCs w:val="20"/>
        </w:rPr>
        <w:t>Serhan: How does the RAN know if the RTP sender used over-provisioning?</w:t>
      </w:r>
    </w:p>
    <w:p w14:paraId="6CC669FD" w14:textId="77777777" w:rsidR="00551A16" w:rsidRPr="00551A16" w:rsidRDefault="00551A16" w:rsidP="00551A16">
      <w:pPr>
        <w:rPr>
          <w:sz w:val="20"/>
          <w:szCs w:val="20"/>
        </w:rPr>
      </w:pPr>
      <w:r w:rsidRPr="00551A16">
        <w:rPr>
          <w:sz w:val="20"/>
          <w:szCs w:val="20"/>
        </w:rPr>
        <w:t>Liangping: The RTP sender may not know the exact size. The size may change when it goes over the network. Do you still have a concern about why this could be done?</w:t>
      </w:r>
    </w:p>
    <w:p w14:paraId="12DD0E84" w14:textId="77777777" w:rsidR="00551A16" w:rsidRPr="00551A16" w:rsidRDefault="00551A16" w:rsidP="00551A16">
      <w:pPr>
        <w:rPr>
          <w:sz w:val="20"/>
          <w:szCs w:val="20"/>
        </w:rPr>
      </w:pPr>
      <w:r w:rsidRPr="00551A16">
        <w:rPr>
          <w:sz w:val="20"/>
          <w:szCs w:val="20"/>
        </w:rPr>
        <w:t>Serhan: I think there needs to be more information about motivation.</w:t>
      </w:r>
    </w:p>
    <w:p w14:paraId="45829E51" w14:textId="77777777" w:rsidR="00551A16" w:rsidRPr="00551A16" w:rsidRDefault="00551A16" w:rsidP="00551A16">
      <w:pPr>
        <w:rPr>
          <w:sz w:val="20"/>
          <w:szCs w:val="20"/>
        </w:rPr>
      </w:pPr>
      <w:r w:rsidRPr="00551A16">
        <w:rPr>
          <w:sz w:val="20"/>
          <w:szCs w:val="20"/>
        </w:rPr>
        <w:t>&gt;&gt; Liangping presenting r01</w:t>
      </w:r>
    </w:p>
    <w:p w14:paraId="3F006464" w14:textId="77777777" w:rsidR="00551A16" w:rsidRPr="00551A16" w:rsidRDefault="00551A16" w:rsidP="00551A16">
      <w:pPr>
        <w:rPr>
          <w:sz w:val="20"/>
          <w:szCs w:val="20"/>
        </w:rPr>
      </w:pPr>
      <w:r w:rsidRPr="00551A16">
        <w:rPr>
          <w:sz w:val="20"/>
          <w:szCs w:val="20"/>
        </w:rPr>
        <w:t>Serhan: Was the sentence on end-to-end delay removed?</w:t>
      </w:r>
    </w:p>
    <w:p w14:paraId="0D181770" w14:textId="77777777" w:rsidR="00551A16" w:rsidRPr="00551A16" w:rsidRDefault="00551A16" w:rsidP="00551A16">
      <w:pPr>
        <w:rPr>
          <w:sz w:val="20"/>
          <w:szCs w:val="20"/>
        </w:rPr>
      </w:pPr>
      <w:r w:rsidRPr="00551A16">
        <w:rPr>
          <w:sz w:val="20"/>
          <w:szCs w:val="20"/>
        </w:rPr>
        <w:t>Liangping: Yes</w:t>
      </w:r>
    </w:p>
    <w:p w14:paraId="7047E59F" w14:textId="77777777" w:rsidR="00551A16" w:rsidRPr="00551A16" w:rsidRDefault="00551A16" w:rsidP="00551A16">
      <w:pPr>
        <w:rPr>
          <w:sz w:val="20"/>
          <w:szCs w:val="20"/>
        </w:rPr>
      </w:pPr>
      <w:r w:rsidRPr="00551A16">
        <w:rPr>
          <w:sz w:val="20"/>
          <w:szCs w:val="20"/>
        </w:rPr>
        <w:t>Serhan: We don’t think this is a necessary feature but we are not objecting.</w:t>
      </w:r>
    </w:p>
    <w:p w14:paraId="1140FEF9" w14:textId="77777777" w:rsidR="00551A16" w:rsidRPr="00551A16" w:rsidRDefault="00551A16" w:rsidP="00551A16">
      <w:r w:rsidRPr="00551A16">
        <w:rPr>
          <w:sz w:val="20"/>
          <w:szCs w:val="20"/>
          <w:u w:val="single"/>
        </w:rPr>
        <w:t>Decision</w:t>
      </w:r>
      <w:r w:rsidRPr="00551A16">
        <w:rPr>
          <w:sz w:val="20"/>
          <w:szCs w:val="20"/>
        </w:rPr>
        <w:t>: REVISED to 2012, which is AGREED without presentation</w:t>
      </w:r>
    </w:p>
    <w:p w14:paraId="058253D4" w14:textId="77777777" w:rsidR="00551A16" w:rsidRPr="00551A16" w:rsidRDefault="00551A16" w:rsidP="00551A16"/>
    <w:p w14:paraId="73D6966C" w14:textId="77777777" w:rsidR="00551A16" w:rsidRPr="00551A16" w:rsidRDefault="00551A16" w:rsidP="00551A16">
      <w:pPr>
        <w:outlineLvl w:val="2"/>
        <w:rPr>
          <w:b/>
          <w:bCs/>
          <w:color w:val="000000"/>
          <w:sz w:val="24"/>
          <w:szCs w:val="24"/>
        </w:rPr>
      </w:pPr>
      <w:bookmarkStart w:id="31" w:name="_heading=h.kz16wvct0ei"/>
      <w:bookmarkEnd w:id="31"/>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68C8D52D" w14:textId="77777777">
        <w:trPr>
          <w:trHeight w:val="400"/>
        </w:trPr>
        <w:tc>
          <w:tcPr>
            <w:tcW w:w="1170" w:type="dxa"/>
            <w:tcBorders>
              <w:top w:val="single" w:sz="4" w:space="0" w:color="A6A6A6"/>
              <w:left w:val="single" w:sz="4" w:space="0" w:color="A6A6A6"/>
              <w:bottom w:val="single" w:sz="4" w:space="0" w:color="A6A6A6"/>
              <w:right w:val="single" w:sz="4" w:space="0" w:color="A6A6A6"/>
            </w:tcBorders>
            <w:hideMark/>
          </w:tcPr>
          <w:p w14:paraId="0A55A619" w14:textId="77777777" w:rsidR="00551A16" w:rsidRPr="00551A16" w:rsidRDefault="00551A16" w:rsidP="00551A16">
            <w:pPr>
              <w:widowControl/>
              <w:spacing w:before="0" w:after="0"/>
              <w:rPr>
                <w:b/>
                <w:bCs/>
                <w:color w:val="0000FF"/>
                <w:sz w:val="16"/>
                <w:szCs w:val="16"/>
                <w:u w:val="single"/>
              </w:rPr>
            </w:pPr>
            <w:hyperlink r:id="rId49" w:history="1">
              <w:r w:rsidRPr="00551A16">
                <w:rPr>
                  <w:b/>
                  <w:bCs/>
                  <w:color w:val="1155CC"/>
                  <w:sz w:val="16"/>
                  <w:szCs w:val="16"/>
                  <w:u w:val="single"/>
                </w:rPr>
                <w:t>S4-251697</w:t>
              </w:r>
            </w:hyperlink>
          </w:p>
        </w:tc>
        <w:tc>
          <w:tcPr>
            <w:tcW w:w="4425" w:type="dxa"/>
            <w:tcBorders>
              <w:top w:val="single" w:sz="4" w:space="0" w:color="A6A6A6"/>
              <w:left w:val="nil"/>
              <w:bottom w:val="single" w:sz="4" w:space="0" w:color="A6A6A6"/>
              <w:right w:val="single" w:sz="4" w:space="0" w:color="A6A6A6"/>
            </w:tcBorders>
            <w:hideMark/>
          </w:tcPr>
          <w:p w14:paraId="12D1C01C" w14:textId="77777777" w:rsidR="00551A16" w:rsidRPr="00551A16" w:rsidRDefault="00551A16" w:rsidP="00551A16">
            <w:pPr>
              <w:widowControl/>
              <w:spacing w:before="0" w:after="0"/>
              <w:rPr>
                <w:sz w:val="16"/>
                <w:szCs w:val="16"/>
              </w:rPr>
            </w:pPr>
            <w:r w:rsidRPr="00551A16">
              <w:rPr>
                <w:sz w:val="16"/>
                <w:szCs w:val="16"/>
              </w:rPr>
              <w:t>[5G_RTP_Ph2] Correction on N6-unmarked PDUs</w:t>
            </w:r>
          </w:p>
        </w:tc>
        <w:tc>
          <w:tcPr>
            <w:tcW w:w="1545" w:type="dxa"/>
            <w:tcBorders>
              <w:top w:val="single" w:sz="4" w:space="0" w:color="A6A6A6"/>
              <w:left w:val="nil"/>
              <w:bottom w:val="single" w:sz="4" w:space="0" w:color="A6A6A6"/>
              <w:right w:val="single" w:sz="4" w:space="0" w:color="A6A6A6"/>
            </w:tcBorders>
            <w:hideMark/>
          </w:tcPr>
          <w:p w14:paraId="13C3C066" w14:textId="77777777" w:rsidR="00551A16" w:rsidRPr="00551A16" w:rsidRDefault="00551A16" w:rsidP="00551A16">
            <w:pPr>
              <w:widowControl/>
              <w:spacing w:before="0" w:after="0"/>
              <w:rPr>
                <w:sz w:val="16"/>
                <w:szCs w:val="16"/>
              </w:rPr>
            </w:pPr>
            <w:r w:rsidRPr="00551A16">
              <w:rPr>
                <w:sz w:val="16"/>
                <w:szCs w:val="16"/>
              </w:rPr>
              <w:t>Nokia, Lenovo, BBC, Interdigital, Huawei</w:t>
            </w:r>
          </w:p>
        </w:tc>
        <w:tc>
          <w:tcPr>
            <w:tcW w:w="1785" w:type="dxa"/>
            <w:tcBorders>
              <w:top w:val="single" w:sz="4" w:space="0" w:color="A6A6A6"/>
              <w:left w:val="nil"/>
              <w:bottom w:val="single" w:sz="4" w:space="0" w:color="A6A6A6"/>
              <w:right w:val="single" w:sz="4" w:space="0" w:color="A6A6A6"/>
            </w:tcBorders>
            <w:shd w:val="clear" w:color="auto" w:fill="BFBFBF"/>
            <w:hideMark/>
          </w:tcPr>
          <w:p w14:paraId="57B8D4CE" w14:textId="77777777" w:rsidR="00551A16" w:rsidRPr="00551A16" w:rsidRDefault="00551A16" w:rsidP="00551A16">
            <w:pPr>
              <w:widowControl/>
              <w:spacing w:before="0" w:after="0"/>
              <w:rPr>
                <w:sz w:val="16"/>
                <w:szCs w:val="16"/>
              </w:rPr>
            </w:pPr>
            <w:r w:rsidRPr="00551A16">
              <w:rPr>
                <w:sz w:val="16"/>
                <w:szCs w:val="16"/>
              </w:rPr>
              <w:t>Serhan Gül</w:t>
            </w:r>
          </w:p>
        </w:tc>
      </w:tr>
    </w:tbl>
    <w:p w14:paraId="7BA7003A" w14:textId="77777777" w:rsidR="00551A16" w:rsidRPr="00551A16" w:rsidRDefault="00551A16" w:rsidP="00551A16">
      <w:pPr>
        <w:rPr>
          <w:sz w:val="20"/>
          <w:szCs w:val="20"/>
        </w:rPr>
      </w:pPr>
      <w:r w:rsidRPr="00551A16">
        <w:rPr>
          <w:sz w:val="20"/>
          <w:szCs w:val="20"/>
        </w:rPr>
        <w:t>Presenter: Serhan</w:t>
      </w:r>
    </w:p>
    <w:p w14:paraId="50C0ABF4" w14:textId="77777777" w:rsidR="00551A16" w:rsidRPr="00551A16" w:rsidRDefault="00551A16" w:rsidP="00551A16">
      <w:pPr>
        <w:rPr>
          <w:sz w:val="20"/>
          <w:szCs w:val="20"/>
        </w:rPr>
      </w:pPr>
      <w:r w:rsidRPr="00551A16">
        <w:rPr>
          <w:sz w:val="20"/>
          <w:szCs w:val="20"/>
        </w:rPr>
        <w:t>Discussion:</w:t>
      </w:r>
    </w:p>
    <w:p w14:paraId="0A91854A" w14:textId="77777777" w:rsidR="00551A16" w:rsidRPr="00551A16" w:rsidRDefault="00551A16" w:rsidP="00551A16">
      <w:pPr>
        <w:rPr>
          <w:sz w:val="20"/>
          <w:szCs w:val="20"/>
        </w:rPr>
      </w:pPr>
      <w:r w:rsidRPr="00551A16">
        <w:rPr>
          <w:sz w:val="20"/>
          <w:szCs w:val="20"/>
          <w:u w:val="single"/>
        </w:rPr>
        <w:t>Decision</w:t>
      </w:r>
      <w:r w:rsidRPr="00551A16">
        <w:rPr>
          <w:sz w:val="20"/>
          <w:szCs w:val="20"/>
        </w:rPr>
        <w:t>: Revised to 2010, which is agreed without presentation</w:t>
      </w:r>
    </w:p>
    <w:p w14:paraId="0BB30C9A" w14:textId="77777777" w:rsidR="00551A16" w:rsidRPr="00551A16" w:rsidRDefault="00551A16" w:rsidP="00551A16"/>
    <w:p w14:paraId="6EF72392" w14:textId="77777777" w:rsidR="00551A16" w:rsidRPr="00551A16" w:rsidRDefault="00551A16" w:rsidP="00551A16">
      <w:pPr>
        <w:outlineLvl w:val="2"/>
        <w:rPr>
          <w:b/>
          <w:bCs/>
          <w:color w:val="000000"/>
          <w:sz w:val="24"/>
          <w:szCs w:val="24"/>
        </w:rPr>
      </w:pPr>
      <w:r w:rsidRPr="00551A16">
        <w:rPr>
          <w:b/>
          <w:bCs/>
          <w:color w:val="000000"/>
          <w:sz w:val="24"/>
          <w:szCs w:val="24"/>
        </w:rPr>
        <w:t>10.5 AI_IMS-MED (Media aspects for AI/ML in IMS services)</w:t>
      </w:r>
    </w:p>
    <w:p w14:paraId="1A1C77A6" w14:textId="77777777" w:rsidR="00551A16" w:rsidRPr="00551A16" w:rsidRDefault="00551A16" w:rsidP="00551A16">
      <w:pPr>
        <w:outlineLvl w:val="2"/>
        <w:rPr>
          <w:b/>
          <w:bCs/>
          <w:color w:val="000000"/>
          <w:sz w:val="24"/>
          <w:szCs w:val="24"/>
        </w:rPr>
      </w:pPr>
      <w:bookmarkStart w:id="32" w:name="_heading=h.w8baorciqcht"/>
      <w:bookmarkEnd w:id="32"/>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3C02BE1A" w14:textId="77777777">
        <w:trPr>
          <w:trHeight w:val="400"/>
        </w:trPr>
        <w:tc>
          <w:tcPr>
            <w:tcW w:w="1170" w:type="dxa"/>
            <w:tcBorders>
              <w:top w:val="single" w:sz="4" w:space="0" w:color="A6A6A6"/>
              <w:left w:val="single" w:sz="4" w:space="0" w:color="A6A6A6"/>
              <w:bottom w:val="single" w:sz="4" w:space="0" w:color="A6A6A6"/>
              <w:right w:val="single" w:sz="4" w:space="0" w:color="A6A6A6"/>
            </w:tcBorders>
            <w:hideMark/>
          </w:tcPr>
          <w:p w14:paraId="5126EC74" w14:textId="77777777" w:rsidR="00551A16" w:rsidRPr="00551A16" w:rsidRDefault="00551A16" w:rsidP="00551A16">
            <w:pPr>
              <w:widowControl/>
              <w:spacing w:before="0" w:after="0"/>
              <w:rPr>
                <w:b/>
                <w:bCs/>
                <w:color w:val="0000FF"/>
                <w:sz w:val="16"/>
                <w:szCs w:val="16"/>
                <w:u w:val="single"/>
              </w:rPr>
            </w:pPr>
            <w:hyperlink r:id="rId50" w:history="1">
              <w:r w:rsidRPr="00551A16">
                <w:rPr>
                  <w:b/>
                  <w:bCs/>
                  <w:color w:val="0000FF"/>
                  <w:sz w:val="16"/>
                  <w:szCs w:val="16"/>
                  <w:u w:val="single"/>
                </w:rPr>
                <w:t>S4-251698</w:t>
              </w:r>
            </w:hyperlink>
          </w:p>
        </w:tc>
        <w:tc>
          <w:tcPr>
            <w:tcW w:w="4425" w:type="dxa"/>
            <w:tcBorders>
              <w:top w:val="single" w:sz="4" w:space="0" w:color="A6A6A6"/>
              <w:left w:val="nil"/>
              <w:bottom w:val="single" w:sz="4" w:space="0" w:color="A6A6A6"/>
              <w:right w:val="single" w:sz="4" w:space="0" w:color="A6A6A6"/>
            </w:tcBorders>
            <w:hideMark/>
          </w:tcPr>
          <w:p w14:paraId="5D49ED1D" w14:textId="77777777" w:rsidR="00551A16" w:rsidRPr="00551A16" w:rsidRDefault="00551A16" w:rsidP="00551A16">
            <w:pPr>
              <w:widowControl/>
              <w:spacing w:before="0" w:after="0"/>
              <w:rPr>
                <w:sz w:val="16"/>
                <w:szCs w:val="16"/>
              </w:rPr>
            </w:pPr>
            <w:r w:rsidRPr="00551A16">
              <w:rPr>
                <w:sz w:val="16"/>
                <w:szCs w:val="16"/>
              </w:rPr>
              <w:t>[AIML_IMS-MED] On Compression of AI/ML data in IMS</w:t>
            </w:r>
          </w:p>
        </w:tc>
        <w:tc>
          <w:tcPr>
            <w:tcW w:w="1545" w:type="dxa"/>
            <w:tcBorders>
              <w:top w:val="single" w:sz="4" w:space="0" w:color="A6A6A6"/>
              <w:left w:val="nil"/>
              <w:bottom w:val="single" w:sz="4" w:space="0" w:color="A6A6A6"/>
              <w:right w:val="single" w:sz="4" w:space="0" w:color="A6A6A6"/>
            </w:tcBorders>
            <w:hideMark/>
          </w:tcPr>
          <w:p w14:paraId="781A5C9B" w14:textId="77777777" w:rsidR="00551A16" w:rsidRPr="00551A16" w:rsidRDefault="00551A16" w:rsidP="00551A16">
            <w:pPr>
              <w:widowControl/>
              <w:spacing w:before="0" w:after="0"/>
              <w:rPr>
                <w:sz w:val="16"/>
                <w:szCs w:val="16"/>
              </w:rPr>
            </w:pPr>
            <w:r w:rsidRPr="00551A16">
              <w:rPr>
                <w:sz w:val="16"/>
                <w:szCs w:val="16"/>
              </w:rPr>
              <w:t>Nokia, Fraunhofer HHI</w:t>
            </w:r>
          </w:p>
        </w:tc>
        <w:tc>
          <w:tcPr>
            <w:tcW w:w="1785" w:type="dxa"/>
            <w:tcBorders>
              <w:top w:val="single" w:sz="4" w:space="0" w:color="A6A6A6"/>
              <w:left w:val="nil"/>
              <w:bottom w:val="single" w:sz="4" w:space="0" w:color="A6A6A6"/>
              <w:right w:val="single" w:sz="4" w:space="0" w:color="A6A6A6"/>
            </w:tcBorders>
            <w:shd w:val="clear" w:color="auto" w:fill="BFBFBF"/>
            <w:hideMark/>
          </w:tcPr>
          <w:p w14:paraId="265F95CE" w14:textId="77777777" w:rsidR="00551A16" w:rsidRPr="00551A16" w:rsidRDefault="00551A16" w:rsidP="00551A16">
            <w:pPr>
              <w:widowControl/>
              <w:spacing w:before="0" w:after="0"/>
              <w:rPr>
                <w:sz w:val="16"/>
                <w:szCs w:val="16"/>
              </w:rPr>
            </w:pPr>
            <w:r w:rsidRPr="00551A16">
              <w:rPr>
                <w:sz w:val="16"/>
                <w:szCs w:val="16"/>
              </w:rPr>
              <w:t>Gerhard Tech</w:t>
            </w:r>
          </w:p>
        </w:tc>
      </w:tr>
    </w:tbl>
    <w:p w14:paraId="5043C31C" w14:textId="77777777" w:rsidR="00551A16" w:rsidRPr="00551A16" w:rsidRDefault="00551A16" w:rsidP="00551A16">
      <w:pPr>
        <w:rPr>
          <w:sz w:val="20"/>
          <w:szCs w:val="20"/>
        </w:rPr>
      </w:pPr>
      <w:r w:rsidRPr="00551A16">
        <w:rPr>
          <w:sz w:val="20"/>
          <w:szCs w:val="20"/>
        </w:rPr>
        <w:t>Presenter: Gerhard</w:t>
      </w:r>
    </w:p>
    <w:p w14:paraId="52A0F6F1" w14:textId="77777777" w:rsidR="00551A16" w:rsidRPr="00551A16" w:rsidRDefault="00551A16" w:rsidP="00551A16">
      <w:pPr>
        <w:rPr>
          <w:sz w:val="20"/>
          <w:szCs w:val="20"/>
        </w:rPr>
      </w:pPr>
      <w:r w:rsidRPr="00551A16">
        <w:rPr>
          <w:sz w:val="20"/>
          <w:szCs w:val="20"/>
        </w:rPr>
        <w:t>Discussion:</w:t>
      </w:r>
    </w:p>
    <w:p w14:paraId="042E595D" w14:textId="77777777" w:rsidR="00551A16" w:rsidRPr="00551A16" w:rsidRDefault="00551A16" w:rsidP="00551A16">
      <w:pPr>
        <w:rPr>
          <w:sz w:val="20"/>
          <w:szCs w:val="20"/>
        </w:rPr>
      </w:pPr>
      <w:r w:rsidRPr="00551A16">
        <w:rPr>
          <w:sz w:val="20"/>
          <w:szCs w:val="20"/>
        </w:rPr>
        <w:t>Rufael: Is the idea to also transmit the decoder when it is to be used, or do you assume that the receiver will have a decoder. If transmitting, what will be the size of it?</w:t>
      </w:r>
    </w:p>
    <w:p w14:paraId="01270826" w14:textId="77777777" w:rsidR="00551A16" w:rsidRPr="00551A16" w:rsidRDefault="00551A16" w:rsidP="00551A16">
      <w:pPr>
        <w:rPr>
          <w:sz w:val="20"/>
          <w:szCs w:val="20"/>
        </w:rPr>
      </w:pPr>
      <w:r w:rsidRPr="00551A16">
        <w:rPr>
          <w:sz w:val="20"/>
          <w:szCs w:val="20"/>
        </w:rPr>
        <w:t>Gerhard: The size won’t be much.</w:t>
      </w:r>
    </w:p>
    <w:p w14:paraId="51705898" w14:textId="77777777" w:rsidR="00551A16" w:rsidRPr="00551A16" w:rsidRDefault="00551A16" w:rsidP="00551A16">
      <w:pPr>
        <w:rPr>
          <w:sz w:val="20"/>
          <w:szCs w:val="20"/>
        </w:rPr>
      </w:pPr>
      <w:r w:rsidRPr="00551A16">
        <w:rPr>
          <w:sz w:val="20"/>
          <w:szCs w:val="20"/>
        </w:rPr>
        <w:t>Rufael: Will there be an RTP format?</w:t>
      </w:r>
    </w:p>
    <w:p w14:paraId="5E03A14D" w14:textId="77777777" w:rsidR="00551A16" w:rsidRPr="00551A16" w:rsidRDefault="00551A16" w:rsidP="00551A16">
      <w:pPr>
        <w:rPr>
          <w:sz w:val="20"/>
          <w:szCs w:val="20"/>
        </w:rPr>
      </w:pPr>
      <w:r w:rsidRPr="00551A16">
        <w:rPr>
          <w:sz w:val="20"/>
          <w:szCs w:val="20"/>
        </w:rPr>
        <w:t>Gerhard: I don’t think this is considered.</w:t>
      </w:r>
    </w:p>
    <w:p w14:paraId="4C4FE35C" w14:textId="77777777" w:rsidR="00551A16" w:rsidRPr="00551A16" w:rsidRDefault="00551A16" w:rsidP="00551A16">
      <w:pPr>
        <w:rPr>
          <w:sz w:val="20"/>
          <w:szCs w:val="20"/>
        </w:rPr>
      </w:pPr>
      <w:r w:rsidRPr="00551A16">
        <w:rPr>
          <w:sz w:val="20"/>
          <w:szCs w:val="20"/>
        </w:rPr>
        <w:t>Gazi: This is IMS DC so no RTP format is needed.</w:t>
      </w:r>
    </w:p>
    <w:p w14:paraId="2FD218D7" w14:textId="77777777" w:rsidR="00551A16" w:rsidRPr="00551A16" w:rsidRDefault="00551A16" w:rsidP="00551A16">
      <w:pPr>
        <w:rPr>
          <w:sz w:val="20"/>
          <w:szCs w:val="20"/>
        </w:rPr>
      </w:pPr>
      <w:r w:rsidRPr="00551A16">
        <w:rPr>
          <w:sz w:val="20"/>
          <w:szCs w:val="20"/>
        </w:rPr>
        <w:t>Gaelle: Do you limit it to model download and progressive download?</w:t>
      </w:r>
    </w:p>
    <w:p w14:paraId="2A0FB078" w14:textId="77777777" w:rsidR="00551A16" w:rsidRPr="00551A16" w:rsidRDefault="00551A16" w:rsidP="00551A16">
      <w:pPr>
        <w:rPr>
          <w:sz w:val="20"/>
          <w:szCs w:val="20"/>
        </w:rPr>
      </w:pPr>
      <w:r w:rsidRPr="00551A16">
        <w:rPr>
          <w:sz w:val="20"/>
          <w:szCs w:val="20"/>
        </w:rPr>
        <w:t>Gerhard: It is possible to not limit it.</w:t>
      </w:r>
    </w:p>
    <w:p w14:paraId="36F1C68F" w14:textId="77777777" w:rsidR="00551A16" w:rsidRPr="00551A16" w:rsidRDefault="00551A16" w:rsidP="00551A16">
      <w:pPr>
        <w:rPr>
          <w:sz w:val="20"/>
          <w:szCs w:val="20"/>
        </w:rPr>
      </w:pPr>
      <w:r w:rsidRPr="00551A16">
        <w:rPr>
          <w:sz w:val="20"/>
          <w:szCs w:val="20"/>
        </w:rPr>
        <w:t>Imed: It is good to know details of this. Do we need hardware decoders or can I implement it as a JS library?</w:t>
      </w:r>
    </w:p>
    <w:p w14:paraId="745B230E" w14:textId="77777777" w:rsidR="00551A16" w:rsidRPr="00551A16" w:rsidRDefault="00551A16" w:rsidP="00551A16">
      <w:pPr>
        <w:rPr>
          <w:sz w:val="20"/>
          <w:szCs w:val="20"/>
        </w:rPr>
      </w:pPr>
      <w:r w:rsidRPr="00551A16">
        <w:rPr>
          <w:sz w:val="20"/>
          <w:szCs w:val="20"/>
        </w:rPr>
        <w:t>Gerhard: Some elements like entropy coding can benefit from hardware decoding.</w:t>
      </w:r>
    </w:p>
    <w:p w14:paraId="675CB862" w14:textId="77777777" w:rsidR="00551A16" w:rsidRPr="00551A16" w:rsidRDefault="00551A16" w:rsidP="00551A16">
      <w:pPr>
        <w:rPr>
          <w:sz w:val="20"/>
          <w:szCs w:val="20"/>
        </w:rPr>
      </w:pPr>
      <w:r w:rsidRPr="00551A16">
        <w:rPr>
          <w:sz w:val="20"/>
          <w:szCs w:val="20"/>
        </w:rPr>
        <w:t xml:space="preserve">Imed: What is the performance, comparing hardware decoders, with accelerators, e.g. via </w:t>
      </w:r>
      <w:proofErr w:type="spellStart"/>
      <w:r w:rsidRPr="00551A16">
        <w:rPr>
          <w:sz w:val="20"/>
          <w:szCs w:val="20"/>
        </w:rPr>
        <w:t>WebCodecs</w:t>
      </w:r>
      <w:proofErr w:type="spellEnd"/>
      <w:r w:rsidRPr="00551A16">
        <w:rPr>
          <w:sz w:val="20"/>
          <w:szCs w:val="20"/>
        </w:rPr>
        <w:t xml:space="preserve"> and </w:t>
      </w:r>
      <w:proofErr w:type="spellStart"/>
      <w:r w:rsidRPr="00551A16">
        <w:rPr>
          <w:sz w:val="20"/>
          <w:szCs w:val="20"/>
        </w:rPr>
        <w:t>WebGPU</w:t>
      </w:r>
      <w:proofErr w:type="spellEnd"/>
      <w:r w:rsidRPr="00551A16">
        <w:rPr>
          <w:sz w:val="20"/>
          <w:szCs w:val="20"/>
        </w:rPr>
        <w:t>? We should consider this in the web environment we are running it in.</w:t>
      </w:r>
    </w:p>
    <w:p w14:paraId="6B1A81CF" w14:textId="77777777" w:rsidR="00551A16" w:rsidRPr="00551A16" w:rsidRDefault="00551A16" w:rsidP="00551A16">
      <w:pPr>
        <w:rPr>
          <w:sz w:val="20"/>
          <w:szCs w:val="20"/>
        </w:rPr>
      </w:pPr>
      <w:r w:rsidRPr="00551A16">
        <w:rPr>
          <w:sz w:val="20"/>
          <w:szCs w:val="20"/>
        </w:rPr>
        <w:t>Gerhard: You can compare it to video decoding, the raw data rates of video and the number of values in the tensors you want to decode.</w:t>
      </w:r>
    </w:p>
    <w:p w14:paraId="72F2C5DA" w14:textId="77777777" w:rsidR="00551A16" w:rsidRPr="00551A16" w:rsidRDefault="00551A16" w:rsidP="00551A16">
      <w:pPr>
        <w:rPr>
          <w:sz w:val="20"/>
          <w:szCs w:val="20"/>
        </w:rPr>
      </w:pPr>
      <w:r w:rsidRPr="00551A16">
        <w:rPr>
          <w:sz w:val="20"/>
          <w:szCs w:val="20"/>
        </w:rPr>
        <w:t>Emmanouil: We would like to have more information on the performance values.</w:t>
      </w:r>
    </w:p>
    <w:p w14:paraId="669D2C83" w14:textId="77777777" w:rsidR="00551A16" w:rsidRPr="00551A16" w:rsidRDefault="00551A16" w:rsidP="00551A16">
      <w:pPr>
        <w:rPr>
          <w:sz w:val="20"/>
          <w:szCs w:val="20"/>
        </w:rPr>
      </w:pPr>
      <w:r w:rsidRPr="00551A16">
        <w:rPr>
          <w:sz w:val="20"/>
          <w:szCs w:val="20"/>
        </w:rPr>
        <w:t>Gaelle: Maybe the considerations will be different if you consider NNC compression or not.</w:t>
      </w:r>
    </w:p>
    <w:p w14:paraId="36C18238" w14:textId="77777777" w:rsidR="00551A16" w:rsidRPr="00551A16" w:rsidRDefault="00551A16" w:rsidP="00551A16">
      <w:pPr>
        <w:rPr>
          <w:sz w:val="20"/>
          <w:szCs w:val="20"/>
        </w:rPr>
      </w:pPr>
      <w:r w:rsidRPr="00551A16">
        <w:rPr>
          <w:sz w:val="20"/>
          <w:szCs w:val="20"/>
        </w:rPr>
        <w:t>Eric: If the model is in the network, it is not needed to compress. For the intermediate and split inference, it may be relevant.</w:t>
      </w:r>
    </w:p>
    <w:p w14:paraId="38AD7603" w14:textId="77777777" w:rsidR="00551A16" w:rsidRPr="00551A16" w:rsidRDefault="00551A16" w:rsidP="00551A16">
      <w:pPr>
        <w:rPr>
          <w:sz w:val="20"/>
          <w:szCs w:val="20"/>
        </w:rPr>
      </w:pPr>
      <w:r w:rsidRPr="00551A16">
        <w:rPr>
          <w:sz w:val="20"/>
          <w:szCs w:val="20"/>
        </w:rPr>
        <w:t>Gaelle: If you have compression, you may consider using a larger model. I don’t think the split point is considered by NNC, there’s no mechanism to define a split point and I don’t think we are going to define one.</w:t>
      </w:r>
    </w:p>
    <w:p w14:paraId="7195187E" w14:textId="77777777" w:rsidR="00551A16" w:rsidRPr="00551A16" w:rsidRDefault="00551A16" w:rsidP="00551A16">
      <w:pPr>
        <w:rPr>
          <w:sz w:val="20"/>
          <w:szCs w:val="20"/>
        </w:rPr>
      </w:pPr>
      <w:r w:rsidRPr="00551A16">
        <w:rPr>
          <w:sz w:val="20"/>
          <w:szCs w:val="20"/>
        </w:rPr>
        <w:t>Eric: Can you describe that split point using the NNC?</w:t>
      </w:r>
    </w:p>
    <w:p w14:paraId="7FD99DF2" w14:textId="77777777" w:rsidR="00551A16" w:rsidRPr="00551A16" w:rsidRDefault="00551A16" w:rsidP="00551A16">
      <w:pPr>
        <w:rPr>
          <w:sz w:val="20"/>
          <w:szCs w:val="20"/>
        </w:rPr>
      </w:pPr>
      <w:r w:rsidRPr="00551A16">
        <w:rPr>
          <w:sz w:val="20"/>
          <w:szCs w:val="20"/>
        </w:rPr>
        <w:t>Emmanouil: There is some mechanism but I think you can do it in another way.</w:t>
      </w:r>
    </w:p>
    <w:p w14:paraId="5A8D36A3" w14:textId="77777777" w:rsidR="00551A16" w:rsidRPr="00551A16" w:rsidRDefault="00551A16" w:rsidP="00551A16">
      <w:pPr>
        <w:rPr>
          <w:sz w:val="20"/>
          <w:szCs w:val="20"/>
        </w:rPr>
      </w:pPr>
      <w:r w:rsidRPr="00551A16">
        <w:rPr>
          <w:sz w:val="20"/>
          <w:szCs w:val="20"/>
        </w:rPr>
        <w:t>Serhan: I don’t think you need the split point information in the bitstream.</w:t>
      </w:r>
    </w:p>
    <w:p w14:paraId="7675F071" w14:textId="77777777" w:rsidR="00551A16" w:rsidRPr="00551A16" w:rsidRDefault="00551A16" w:rsidP="00551A16">
      <w:pPr>
        <w:rPr>
          <w:sz w:val="20"/>
          <w:szCs w:val="20"/>
        </w:rPr>
      </w:pPr>
      <w:r w:rsidRPr="00551A16">
        <w:rPr>
          <w:sz w:val="20"/>
          <w:szCs w:val="20"/>
        </w:rPr>
        <w:t>Imed: I think we simply have pairs of models, one on the UE and one in the network. How they were created, we don’t care.</w:t>
      </w:r>
    </w:p>
    <w:p w14:paraId="2596081A" w14:textId="77777777" w:rsidR="00551A16" w:rsidRPr="00551A16" w:rsidRDefault="00551A16" w:rsidP="00551A16">
      <w:r w:rsidRPr="00551A16">
        <w:rPr>
          <w:sz w:val="20"/>
          <w:szCs w:val="20"/>
          <w:u w:val="single"/>
        </w:rPr>
        <w:t>Decision</w:t>
      </w:r>
      <w:r w:rsidRPr="00551A16">
        <w:rPr>
          <w:sz w:val="20"/>
          <w:szCs w:val="20"/>
        </w:rPr>
        <w:t>: NOTED</w:t>
      </w:r>
    </w:p>
    <w:p w14:paraId="07C19A67" w14:textId="77777777" w:rsidR="00551A16" w:rsidRPr="00551A16" w:rsidRDefault="00551A16" w:rsidP="00551A16">
      <w:pPr>
        <w:outlineLvl w:val="2"/>
        <w:rPr>
          <w:b/>
          <w:bCs/>
          <w:color w:val="000000"/>
          <w:sz w:val="24"/>
          <w:szCs w:val="24"/>
        </w:rPr>
      </w:pPr>
      <w:bookmarkStart w:id="33" w:name="_heading=h.rc7vvdlweq6e"/>
      <w:bookmarkEnd w:id="33"/>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5A667BAD" w14:textId="77777777">
        <w:trPr>
          <w:trHeight w:val="400"/>
        </w:trPr>
        <w:tc>
          <w:tcPr>
            <w:tcW w:w="1170" w:type="dxa"/>
            <w:tcBorders>
              <w:top w:val="nil"/>
              <w:left w:val="single" w:sz="4" w:space="0" w:color="A6A6A6"/>
              <w:bottom w:val="single" w:sz="4" w:space="0" w:color="A6A6A6"/>
              <w:right w:val="single" w:sz="4" w:space="0" w:color="A6A6A6"/>
            </w:tcBorders>
            <w:hideMark/>
          </w:tcPr>
          <w:p w14:paraId="294D0370" w14:textId="77777777" w:rsidR="00551A16" w:rsidRPr="00551A16" w:rsidRDefault="00551A16" w:rsidP="00551A16">
            <w:pPr>
              <w:widowControl/>
              <w:spacing w:before="0" w:after="0"/>
              <w:rPr>
                <w:b/>
                <w:bCs/>
                <w:color w:val="0000FF"/>
                <w:sz w:val="16"/>
                <w:szCs w:val="16"/>
                <w:u w:val="single"/>
              </w:rPr>
            </w:pPr>
            <w:hyperlink r:id="rId51" w:history="1">
              <w:r w:rsidRPr="00551A16">
                <w:rPr>
                  <w:b/>
                  <w:bCs/>
                  <w:color w:val="0000FF"/>
                  <w:sz w:val="16"/>
                  <w:szCs w:val="16"/>
                  <w:u w:val="single"/>
                </w:rPr>
                <w:t>S4-251699</w:t>
              </w:r>
            </w:hyperlink>
          </w:p>
        </w:tc>
        <w:tc>
          <w:tcPr>
            <w:tcW w:w="4425" w:type="dxa"/>
            <w:tcBorders>
              <w:top w:val="nil"/>
              <w:left w:val="nil"/>
              <w:bottom w:val="single" w:sz="4" w:space="0" w:color="A6A6A6"/>
              <w:right w:val="single" w:sz="4" w:space="0" w:color="A6A6A6"/>
            </w:tcBorders>
            <w:hideMark/>
          </w:tcPr>
          <w:p w14:paraId="0A89A500" w14:textId="77777777" w:rsidR="00551A16" w:rsidRPr="00551A16" w:rsidRDefault="00551A16" w:rsidP="00551A16">
            <w:pPr>
              <w:widowControl/>
              <w:spacing w:before="0" w:after="0"/>
              <w:rPr>
                <w:sz w:val="16"/>
                <w:szCs w:val="16"/>
              </w:rPr>
            </w:pPr>
            <w:r w:rsidRPr="00551A16">
              <w:rPr>
                <w:sz w:val="16"/>
                <w:szCs w:val="16"/>
              </w:rPr>
              <w:t>[AI_IMS-MED] Inclusion of NNC to AI_IMS-MED</w:t>
            </w:r>
          </w:p>
        </w:tc>
        <w:tc>
          <w:tcPr>
            <w:tcW w:w="1545" w:type="dxa"/>
            <w:tcBorders>
              <w:top w:val="nil"/>
              <w:left w:val="nil"/>
              <w:bottom w:val="single" w:sz="4" w:space="0" w:color="A6A6A6"/>
              <w:right w:val="single" w:sz="4" w:space="0" w:color="A6A6A6"/>
            </w:tcBorders>
            <w:hideMark/>
          </w:tcPr>
          <w:p w14:paraId="5D8BA526" w14:textId="77777777" w:rsidR="00551A16" w:rsidRPr="00551A16" w:rsidRDefault="00551A16" w:rsidP="00551A16">
            <w:pPr>
              <w:widowControl/>
              <w:spacing w:before="0" w:after="0"/>
              <w:rPr>
                <w:sz w:val="16"/>
                <w:szCs w:val="16"/>
              </w:rPr>
            </w:pPr>
            <w:r w:rsidRPr="00551A16">
              <w:rPr>
                <w:sz w:val="16"/>
                <w:szCs w:val="16"/>
              </w:rPr>
              <w:t>Nokia, Fraunhofer HHI</w:t>
            </w:r>
          </w:p>
        </w:tc>
        <w:tc>
          <w:tcPr>
            <w:tcW w:w="1785" w:type="dxa"/>
            <w:tcBorders>
              <w:top w:val="nil"/>
              <w:left w:val="nil"/>
              <w:bottom w:val="single" w:sz="4" w:space="0" w:color="A6A6A6"/>
              <w:right w:val="single" w:sz="4" w:space="0" w:color="A6A6A6"/>
            </w:tcBorders>
            <w:shd w:val="clear" w:color="auto" w:fill="BFBFBF"/>
            <w:hideMark/>
          </w:tcPr>
          <w:p w14:paraId="514B8CD4" w14:textId="77777777" w:rsidR="00551A16" w:rsidRPr="00551A16" w:rsidRDefault="00551A16" w:rsidP="00551A16">
            <w:pPr>
              <w:widowControl/>
              <w:spacing w:before="0" w:after="0"/>
              <w:rPr>
                <w:sz w:val="16"/>
                <w:szCs w:val="16"/>
              </w:rPr>
            </w:pPr>
            <w:r w:rsidRPr="00551A16">
              <w:rPr>
                <w:sz w:val="16"/>
                <w:szCs w:val="16"/>
              </w:rPr>
              <w:t>Gerhard Tech</w:t>
            </w:r>
          </w:p>
        </w:tc>
      </w:tr>
    </w:tbl>
    <w:p w14:paraId="28A393CF" w14:textId="77777777" w:rsidR="00551A16" w:rsidRPr="00551A16" w:rsidRDefault="00551A16" w:rsidP="00551A16">
      <w:pPr>
        <w:rPr>
          <w:sz w:val="20"/>
          <w:szCs w:val="20"/>
        </w:rPr>
      </w:pPr>
      <w:r w:rsidRPr="00551A16">
        <w:rPr>
          <w:sz w:val="20"/>
          <w:szCs w:val="20"/>
        </w:rPr>
        <w:t>Presenter: Gerhard</w:t>
      </w:r>
    </w:p>
    <w:p w14:paraId="266A3E9F" w14:textId="77777777" w:rsidR="00551A16" w:rsidRPr="00551A16" w:rsidRDefault="00551A16" w:rsidP="00551A16">
      <w:pPr>
        <w:rPr>
          <w:sz w:val="20"/>
          <w:szCs w:val="20"/>
        </w:rPr>
      </w:pPr>
      <w:r w:rsidRPr="00551A16">
        <w:rPr>
          <w:sz w:val="20"/>
          <w:szCs w:val="20"/>
        </w:rPr>
        <w:t>Discussion:</w:t>
      </w:r>
    </w:p>
    <w:p w14:paraId="54F12C1B" w14:textId="77777777" w:rsidR="00551A16" w:rsidRPr="00551A16" w:rsidRDefault="00551A16" w:rsidP="00551A16">
      <w:pPr>
        <w:rPr>
          <w:sz w:val="20"/>
          <w:szCs w:val="20"/>
        </w:rPr>
      </w:pPr>
      <w:r w:rsidRPr="00551A16">
        <w:rPr>
          <w:sz w:val="20"/>
          <w:szCs w:val="20"/>
        </w:rPr>
        <w:t>Gaelle: At the start, you talk about model download and inference, but in the rest of the text you only talk about download and update. Remove the initial inference?</w:t>
      </w:r>
    </w:p>
    <w:p w14:paraId="4335F98D" w14:textId="77777777" w:rsidR="00551A16" w:rsidRPr="00551A16" w:rsidRDefault="00551A16" w:rsidP="00551A16">
      <w:pPr>
        <w:rPr>
          <w:sz w:val="20"/>
          <w:szCs w:val="20"/>
        </w:rPr>
      </w:pPr>
      <w:r w:rsidRPr="00551A16">
        <w:rPr>
          <w:sz w:val="20"/>
          <w:szCs w:val="20"/>
        </w:rPr>
        <w:t>Gerhard: OK</w:t>
      </w:r>
    </w:p>
    <w:p w14:paraId="08B365BA" w14:textId="77777777" w:rsidR="00551A16" w:rsidRPr="00551A16" w:rsidRDefault="00551A16" w:rsidP="00551A16">
      <w:pPr>
        <w:rPr>
          <w:sz w:val="20"/>
          <w:szCs w:val="20"/>
        </w:rPr>
      </w:pPr>
      <w:r w:rsidRPr="00551A16">
        <w:rPr>
          <w:sz w:val="20"/>
          <w:szCs w:val="20"/>
        </w:rPr>
        <w:t>Imed: It would be good to see how this would work in a web environment.</w:t>
      </w:r>
    </w:p>
    <w:p w14:paraId="65523954" w14:textId="77777777" w:rsidR="00551A16" w:rsidRPr="00551A16" w:rsidRDefault="00551A16" w:rsidP="00551A16">
      <w:pPr>
        <w:rPr>
          <w:sz w:val="20"/>
          <w:szCs w:val="20"/>
        </w:rPr>
      </w:pPr>
      <w:r w:rsidRPr="00551A16">
        <w:rPr>
          <w:sz w:val="20"/>
          <w:szCs w:val="20"/>
        </w:rPr>
        <w:t>Gerhard: I think it can be modified to also run in the web environment.</w:t>
      </w:r>
    </w:p>
    <w:p w14:paraId="1E6E4487" w14:textId="77777777" w:rsidR="00551A16" w:rsidRPr="00551A16" w:rsidRDefault="00551A16" w:rsidP="00551A16">
      <w:r w:rsidRPr="00551A16">
        <w:rPr>
          <w:sz w:val="20"/>
          <w:szCs w:val="20"/>
          <w:u w:val="single"/>
        </w:rPr>
        <w:t>Decision</w:t>
      </w:r>
      <w:r w:rsidRPr="00551A16">
        <w:rPr>
          <w:sz w:val="20"/>
          <w:szCs w:val="20"/>
        </w:rPr>
        <w:t>: NOTED</w:t>
      </w:r>
    </w:p>
    <w:p w14:paraId="0747AFEF" w14:textId="77777777" w:rsidR="00551A16" w:rsidRPr="00551A16" w:rsidRDefault="00551A16" w:rsidP="00551A16">
      <w:pPr>
        <w:outlineLvl w:val="2"/>
        <w:rPr>
          <w:b/>
          <w:bCs/>
          <w:color w:val="000000"/>
          <w:sz w:val="24"/>
          <w:szCs w:val="24"/>
        </w:rPr>
      </w:pPr>
      <w:bookmarkStart w:id="34" w:name="_heading=h.6g7cfvshr6ul"/>
      <w:bookmarkEnd w:id="34"/>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10EDDE8A" w14:textId="77777777">
        <w:trPr>
          <w:trHeight w:val="400"/>
        </w:trPr>
        <w:tc>
          <w:tcPr>
            <w:tcW w:w="1170" w:type="dxa"/>
            <w:tcBorders>
              <w:top w:val="nil"/>
              <w:left w:val="single" w:sz="4" w:space="0" w:color="A6A6A6"/>
              <w:bottom w:val="single" w:sz="4" w:space="0" w:color="A6A6A6"/>
              <w:right w:val="single" w:sz="4" w:space="0" w:color="A6A6A6"/>
            </w:tcBorders>
            <w:hideMark/>
          </w:tcPr>
          <w:p w14:paraId="643522D6" w14:textId="77777777" w:rsidR="00551A16" w:rsidRPr="00551A16" w:rsidRDefault="00551A16" w:rsidP="00551A16">
            <w:pPr>
              <w:widowControl/>
              <w:spacing w:before="0" w:after="0"/>
              <w:rPr>
                <w:b/>
                <w:bCs/>
                <w:color w:val="0000FF"/>
                <w:sz w:val="16"/>
                <w:szCs w:val="16"/>
                <w:u w:val="single"/>
              </w:rPr>
            </w:pPr>
            <w:hyperlink r:id="rId52" w:history="1">
              <w:r w:rsidRPr="00551A16">
                <w:rPr>
                  <w:b/>
                  <w:bCs/>
                  <w:color w:val="0000FF"/>
                  <w:sz w:val="16"/>
                  <w:szCs w:val="16"/>
                  <w:u w:val="single"/>
                </w:rPr>
                <w:t>S4-251727</w:t>
              </w:r>
            </w:hyperlink>
          </w:p>
        </w:tc>
        <w:tc>
          <w:tcPr>
            <w:tcW w:w="4425" w:type="dxa"/>
            <w:tcBorders>
              <w:top w:val="nil"/>
              <w:left w:val="nil"/>
              <w:bottom w:val="single" w:sz="4" w:space="0" w:color="A6A6A6"/>
              <w:right w:val="single" w:sz="4" w:space="0" w:color="A6A6A6"/>
            </w:tcBorders>
            <w:hideMark/>
          </w:tcPr>
          <w:p w14:paraId="658662BA" w14:textId="77777777" w:rsidR="00551A16" w:rsidRPr="00551A16" w:rsidRDefault="00551A16" w:rsidP="00551A16">
            <w:pPr>
              <w:widowControl/>
              <w:spacing w:before="0" w:after="0"/>
              <w:rPr>
                <w:sz w:val="16"/>
                <w:szCs w:val="16"/>
              </w:rPr>
            </w:pPr>
            <w:r w:rsidRPr="00551A16">
              <w:rPr>
                <w:sz w:val="16"/>
                <w:szCs w:val="16"/>
              </w:rPr>
              <w:t>[AIML_IMS-MED] Work prioritization</w:t>
            </w:r>
          </w:p>
        </w:tc>
        <w:tc>
          <w:tcPr>
            <w:tcW w:w="1545" w:type="dxa"/>
            <w:tcBorders>
              <w:top w:val="nil"/>
              <w:left w:val="nil"/>
              <w:bottom w:val="single" w:sz="4" w:space="0" w:color="A6A6A6"/>
              <w:right w:val="single" w:sz="4" w:space="0" w:color="A6A6A6"/>
            </w:tcBorders>
            <w:hideMark/>
          </w:tcPr>
          <w:p w14:paraId="6F86647E" w14:textId="77777777" w:rsidR="00551A16" w:rsidRPr="00551A16" w:rsidRDefault="00551A16" w:rsidP="00551A16">
            <w:pPr>
              <w:widowControl/>
              <w:spacing w:before="0" w:after="0"/>
              <w:rPr>
                <w:sz w:val="16"/>
                <w:szCs w:val="16"/>
              </w:rPr>
            </w:pPr>
            <w:r w:rsidRPr="00551A16">
              <w:rPr>
                <w:sz w:val="16"/>
                <w:szCs w:val="16"/>
              </w:rPr>
              <w:t>Qualcomm Incorporated</w:t>
            </w:r>
          </w:p>
        </w:tc>
        <w:tc>
          <w:tcPr>
            <w:tcW w:w="1785" w:type="dxa"/>
            <w:tcBorders>
              <w:top w:val="nil"/>
              <w:left w:val="nil"/>
              <w:bottom w:val="single" w:sz="4" w:space="0" w:color="A6A6A6"/>
              <w:right w:val="single" w:sz="4" w:space="0" w:color="A6A6A6"/>
            </w:tcBorders>
            <w:shd w:val="clear" w:color="auto" w:fill="BFBFBF"/>
            <w:hideMark/>
          </w:tcPr>
          <w:p w14:paraId="11CA1755" w14:textId="77777777" w:rsidR="00551A16" w:rsidRPr="00551A16" w:rsidRDefault="00551A16" w:rsidP="00551A16">
            <w:pPr>
              <w:widowControl/>
              <w:spacing w:before="0" w:after="0"/>
              <w:rPr>
                <w:sz w:val="16"/>
                <w:szCs w:val="16"/>
              </w:rPr>
            </w:pPr>
            <w:r w:rsidRPr="00551A16">
              <w:rPr>
                <w:sz w:val="16"/>
                <w:szCs w:val="16"/>
              </w:rPr>
              <w:t>Imed Bouazizi</w:t>
            </w:r>
          </w:p>
        </w:tc>
      </w:tr>
    </w:tbl>
    <w:p w14:paraId="107F12A0" w14:textId="77777777" w:rsidR="00551A16" w:rsidRPr="00551A16" w:rsidRDefault="00551A16" w:rsidP="00551A16">
      <w:pPr>
        <w:rPr>
          <w:sz w:val="20"/>
          <w:szCs w:val="20"/>
        </w:rPr>
      </w:pPr>
      <w:r w:rsidRPr="00551A16">
        <w:rPr>
          <w:sz w:val="20"/>
          <w:szCs w:val="20"/>
        </w:rPr>
        <w:t>Presenter: Imed</w:t>
      </w:r>
    </w:p>
    <w:p w14:paraId="75FA4A54" w14:textId="77777777" w:rsidR="00551A16" w:rsidRPr="00551A16" w:rsidRDefault="00551A16" w:rsidP="00551A16">
      <w:pPr>
        <w:rPr>
          <w:sz w:val="20"/>
          <w:szCs w:val="20"/>
        </w:rPr>
      </w:pPr>
      <w:r w:rsidRPr="00551A16">
        <w:rPr>
          <w:sz w:val="20"/>
          <w:szCs w:val="20"/>
        </w:rPr>
        <w:t>Discussion:</w:t>
      </w:r>
    </w:p>
    <w:p w14:paraId="1E02804A" w14:textId="77777777" w:rsidR="00551A16" w:rsidRPr="00551A16" w:rsidRDefault="00551A16" w:rsidP="00551A16">
      <w:pPr>
        <w:rPr>
          <w:sz w:val="20"/>
          <w:szCs w:val="20"/>
        </w:rPr>
      </w:pPr>
      <w:r w:rsidRPr="00551A16">
        <w:rPr>
          <w:sz w:val="20"/>
          <w:szCs w:val="20"/>
        </w:rPr>
        <w:t>Stephane: We’re not so sure with the split inference demo. There’s no specific architecture required. We have a workflow that works for almost all use cases and it is not clear what need to be standardized.</w:t>
      </w:r>
    </w:p>
    <w:p w14:paraId="61004F74" w14:textId="77777777" w:rsidR="00551A16" w:rsidRPr="00551A16" w:rsidRDefault="00551A16" w:rsidP="00551A16">
      <w:pPr>
        <w:rPr>
          <w:sz w:val="20"/>
          <w:szCs w:val="20"/>
        </w:rPr>
      </w:pPr>
      <w:r w:rsidRPr="00551A16">
        <w:rPr>
          <w:sz w:val="20"/>
          <w:szCs w:val="20"/>
        </w:rPr>
        <w:t>Imed: There could be interfaces that load the split-pair-models from somewhere. For example if they are delivered as regular web resources via DC-AS or DCAR, there would be no impact on the interfaces. It should depend on SA2’s decision on how to proceed with this split model approach. I think the split inference could fit in the SA2 fast track.</w:t>
      </w:r>
    </w:p>
    <w:p w14:paraId="63F4F44C" w14:textId="77777777" w:rsidR="00551A16" w:rsidRPr="00551A16" w:rsidRDefault="00551A16" w:rsidP="00551A16">
      <w:pPr>
        <w:rPr>
          <w:sz w:val="20"/>
          <w:szCs w:val="20"/>
        </w:rPr>
      </w:pPr>
      <w:r w:rsidRPr="00551A16">
        <w:rPr>
          <w:sz w:val="20"/>
          <w:szCs w:val="20"/>
        </w:rPr>
        <w:t>Eric: The split point can be defined already in the inference app and in that case nothing more is needed.</w:t>
      </w:r>
    </w:p>
    <w:p w14:paraId="474CFBAC" w14:textId="77777777" w:rsidR="00551A16" w:rsidRPr="00551A16" w:rsidRDefault="00551A16" w:rsidP="00551A16">
      <w:pPr>
        <w:rPr>
          <w:sz w:val="20"/>
          <w:szCs w:val="20"/>
        </w:rPr>
      </w:pPr>
      <w:r w:rsidRPr="00551A16">
        <w:rPr>
          <w:sz w:val="20"/>
          <w:szCs w:val="20"/>
        </w:rPr>
        <w:t>Imed: Any changes to the architecture should go via SA2.</w:t>
      </w:r>
    </w:p>
    <w:p w14:paraId="6F5FDD2F" w14:textId="77777777" w:rsidR="00551A16" w:rsidRPr="00551A16" w:rsidRDefault="00551A16" w:rsidP="00551A16">
      <w:pPr>
        <w:rPr>
          <w:sz w:val="20"/>
          <w:szCs w:val="20"/>
        </w:rPr>
      </w:pPr>
      <w:r w:rsidRPr="00551A16">
        <w:rPr>
          <w:sz w:val="20"/>
          <w:szCs w:val="20"/>
        </w:rPr>
        <w:t>Saba: We agree to focus first on use cases that have no impact on existing architecture, and that any architectural changes need to be done by SA2.</w:t>
      </w:r>
    </w:p>
    <w:p w14:paraId="4BB53CE6" w14:textId="77777777" w:rsidR="00551A16" w:rsidRPr="00551A16" w:rsidRDefault="00551A16" w:rsidP="00551A16">
      <w:pPr>
        <w:rPr>
          <w:sz w:val="20"/>
          <w:szCs w:val="20"/>
        </w:rPr>
      </w:pPr>
      <w:r w:rsidRPr="00551A16">
        <w:rPr>
          <w:sz w:val="20"/>
          <w:szCs w:val="20"/>
        </w:rPr>
        <w:t>Gaelle: I disagree. I don’t think we should prioritize scenarios that were not even in SA1 requirements.</w:t>
      </w:r>
    </w:p>
    <w:p w14:paraId="02EE21E5" w14:textId="77777777" w:rsidR="00551A16" w:rsidRPr="00551A16" w:rsidRDefault="00551A16" w:rsidP="00551A16">
      <w:r w:rsidRPr="00551A16">
        <w:rPr>
          <w:sz w:val="20"/>
          <w:szCs w:val="20"/>
          <w:u w:val="single"/>
        </w:rPr>
        <w:t>Decision</w:t>
      </w:r>
      <w:r w:rsidRPr="00551A16">
        <w:rPr>
          <w:sz w:val="20"/>
          <w:szCs w:val="20"/>
        </w:rPr>
        <w:t>: NOTED</w:t>
      </w:r>
    </w:p>
    <w:p w14:paraId="0496F59C" w14:textId="77777777" w:rsidR="00551A16" w:rsidRPr="00551A16" w:rsidRDefault="00551A16" w:rsidP="00551A16">
      <w:pPr>
        <w:outlineLvl w:val="2"/>
        <w:rPr>
          <w:b/>
          <w:bCs/>
          <w:color w:val="000000"/>
          <w:sz w:val="24"/>
          <w:szCs w:val="24"/>
        </w:rPr>
      </w:pPr>
      <w:bookmarkStart w:id="35" w:name="_heading=h.ka37g3j9go5a"/>
      <w:bookmarkEnd w:id="35"/>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392F71CD" w14:textId="77777777">
        <w:trPr>
          <w:trHeight w:val="400"/>
        </w:trPr>
        <w:tc>
          <w:tcPr>
            <w:tcW w:w="1170" w:type="dxa"/>
            <w:tcBorders>
              <w:top w:val="nil"/>
              <w:left w:val="single" w:sz="4" w:space="0" w:color="A6A6A6"/>
              <w:bottom w:val="single" w:sz="4" w:space="0" w:color="A6A6A6"/>
              <w:right w:val="single" w:sz="4" w:space="0" w:color="A6A6A6"/>
            </w:tcBorders>
            <w:hideMark/>
          </w:tcPr>
          <w:p w14:paraId="2E59039E" w14:textId="77777777" w:rsidR="00551A16" w:rsidRPr="00551A16" w:rsidRDefault="00551A16" w:rsidP="00551A16">
            <w:pPr>
              <w:widowControl/>
              <w:spacing w:before="0" w:after="0"/>
              <w:rPr>
                <w:b/>
                <w:bCs/>
                <w:color w:val="0000FF"/>
                <w:sz w:val="16"/>
                <w:szCs w:val="16"/>
                <w:u w:val="single"/>
              </w:rPr>
            </w:pPr>
            <w:hyperlink r:id="rId53" w:history="1">
              <w:r w:rsidRPr="00551A16">
                <w:rPr>
                  <w:b/>
                  <w:bCs/>
                  <w:color w:val="0000FF"/>
                  <w:sz w:val="16"/>
                  <w:szCs w:val="16"/>
                  <w:u w:val="single"/>
                </w:rPr>
                <w:t>S4-251728</w:t>
              </w:r>
            </w:hyperlink>
          </w:p>
        </w:tc>
        <w:tc>
          <w:tcPr>
            <w:tcW w:w="4425" w:type="dxa"/>
            <w:tcBorders>
              <w:top w:val="nil"/>
              <w:left w:val="nil"/>
              <w:bottom w:val="single" w:sz="4" w:space="0" w:color="A6A6A6"/>
              <w:right w:val="single" w:sz="4" w:space="0" w:color="A6A6A6"/>
            </w:tcBorders>
            <w:hideMark/>
          </w:tcPr>
          <w:p w14:paraId="27EC99BC" w14:textId="77777777" w:rsidR="00551A16" w:rsidRPr="00551A16" w:rsidRDefault="00551A16" w:rsidP="00551A16">
            <w:pPr>
              <w:widowControl/>
              <w:spacing w:before="0" w:after="0"/>
              <w:rPr>
                <w:sz w:val="16"/>
                <w:szCs w:val="16"/>
              </w:rPr>
            </w:pPr>
            <w:r w:rsidRPr="00551A16">
              <w:rPr>
                <w:sz w:val="16"/>
                <w:szCs w:val="16"/>
              </w:rPr>
              <w:t>[AIML_IMS-MED] Call flow for remote inference</w:t>
            </w:r>
          </w:p>
        </w:tc>
        <w:tc>
          <w:tcPr>
            <w:tcW w:w="1545" w:type="dxa"/>
            <w:tcBorders>
              <w:top w:val="nil"/>
              <w:left w:val="nil"/>
              <w:bottom w:val="single" w:sz="4" w:space="0" w:color="A6A6A6"/>
              <w:right w:val="single" w:sz="4" w:space="0" w:color="A6A6A6"/>
            </w:tcBorders>
            <w:hideMark/>
          </w:tcPr>
          <w:p w14:paraId="3AD2879E" w14:textId="77777777" w:rsidR="00551A16" w:rsidRPr="00551A16" w:rsidRDefault="00551A16" w:rsidP="00551A16">
            <w:pPr>
              <w:widowControl/>
              <w:spacing w:before="0" w:after="0"/>
              <w:rPr>
                <w:sz w:val="16"/>
                <w:szCs w:val="16"/>
              </w:rPr>
            </w:pPr>
            <w:r w:rsidRPr="00551A16">
              <w:rPr>
                <w:sz w:val="16"/>
                <w:szCs w:val="16"/>
              </w:rPr>
              <w:t>Qualcomm Incorporated</w:t>
            </w:r>
          </w:p>
        </w:tc>
        <w:tc>
          <w:tcPr>
            <w:tcW w:w="1785" w:type="dxa"/>
            <w:tcBorders>
              <w:top w:val="nil"/>
              <w:left w:val="nil"/>
              <w:bottom w:val="single" w:sz="4" w:space="0" w:color="A6A6A6"/>
              <w:right w:val="single" w:sz="4" w:space="0" w:color="A6A6A6"/>
            </w:tcBorders>
            <w:shd w:val="clear" w:color="auto" w:fill="BFBFBF"/>
            <w:hideMark/>
          </w:tcPr>
          <w:p w14:paraId="39A99114" w14:textId="77777777" w:rsidR="00551A16" w:rsidRPr="00551A16" w:rsidRDefault="00551A16" w:rsidP="00551A16">
            <w:pPr>
              <w:widowControl/>
              <w:spacing w:before="0" w:after="0"/>
              <w:rPr>
                <w:sz w:val="16"/>
                <w:szCs w:val="16"/>
              </w:rPr>
            </w:pPr>
            <w:r w:rsidRPr="00551A16">
              <w:rPr>
                <w:sz w:val="16"/>
                <w:szCs w:val="16"/>
              </w:rPr>
              <w:t>Imed Bouazizi</w:t>
            </w:r>
          </w:p>
        </w:tc>
      </w:tr>
    </w:tbl>
    <w:p w14:paraId="6C2D8E86" w14:textId="77777777" w:rsidR="00551A16" w:rsidRPr="00551A16" w:rsidRDefault="00551A16" w:rsidP="00551A16">
      <w:pPr>
        <w:rPr>
          <w:sz w:val="20"/>
          <w:szCs w:val="20"/>
        </w:rPr>
      </w:pPr>
      <w:r w:rsidRPr="00551A16">
        <w:rPr>
          <w:sz w:val="20"/>
          <w:szCs w:val="20"/>
        </w:rPr>
        <w:t>Presenter: Imed</w:t>
      </w:r>
    </w:p>
    <w:p w14:paraId="2AC1AEB4" w14:textId="77777777" w:rsidR="00551A16" w:rsidRPr="00551A16" w:rsidRDefault="00551A16" w:rsidP="00551A16">
      <w:pPr>
        <w:rPr>
          <w:sz w:val="20"/>
          <w:szCs w:val="20"/>
        </w:rPr>
      </w:pPr>
      <w:r w:rsidRPr="00551A16">
        <w:rPr>
          <w:sz w:val="20"/>
          <w:szCs w:val="20"/>
        </w:rPr>
        <w:t>Discussion:</w:t>
      </w:r>
    </w:p>
    <w:p w14:paraId="63580B53" w14:textId="77777777" w:rsidR="00551A16" w:rsidRPr="00551A16" w:rsidRDefault="00551A16" w:rsidP="00551A16">
      <w:pPr>
        <w:rPr>
          <w:sz w:val="20"/>
          <w:szCs w:val="20"/>
        </w:rPr>
      </w:pPr>
      <w:r w:rsidRPr="00551A16">
        <w:rPr>
          <w:sz w:val="20"/>
          <w:szCs w:val="20"/>
        </w:rPr>
        <w:t>Gazi: Nokia, Samsung and Interdigital have contributions on call flows. We should be consistent with TS 23.228. Step 5b, download of list of tasks, are these IMS DC apps?</w:t>
      </w:r>
    </w:p>
    <w:p w14:paraId="43B76A7C" w14:textId="77777777" w:rsidR="00551A16" w:rsidRPr="00551A16" w:rsidRDefault="00551A16" w:rsidP="00551A16">
      <w:pPr>
        <w:rPr>
          <w:sz w:val="20"/>
          <w:szCs w:val="20"/>
        </w:rPr>
      </w:pPr>
      <w:r w:rsidRPr="00551A16">
        <w:rPr>
          <w:sz w:val="20"/>
          <w:szCs w:val="20"/>
        </w:rPr>
        <w:t>Imed: These may indicate e.g. specific MF capabilities.</w:t>
      </w:r>
    </w:p>
    <w:p w14:paraId="6E7CF022" w14:textId="77777777" w:rsidR="00551A16" w:rsidRPr="00551A16" w:rsidRDefault="00551A16" w:rsidP="00551A16">
      <w:pPr>
        <w:rPr>
          <w:sz w:val="20"/>
          <w:szCs w:val="20"/>
        </w:rPr>
      </w:pPr>
      <w:r w:rsidRPr="00551A16">
        <w:rPr>
          <w:sz w:val="20"/>
          <w:szCs w:val="20"/>
        </w:rPr>
        <w:t>Gazi: In 5d, you constrain the web app to have one inference task.</w:t>
      </w:r>
    </w:p>
    <w:p w14:paraId="4A15476E" w14:textId="77777777" w:rsidR="00551A16" w:rsidRPr="00551A16" w:rsidRDefault="00551A16" w:rsidP="00551A16">
      <w:pPr>
        <w:rPr>
          <w:sz w:val="20"/>
          <w:szCs w:val="20"/>
        </w:rPr>
      </w:pPr>
      <w:r w:rsidRPr="00551A16">
        <w:rPr>
          <w:sz w:val="20"/>
          <w:szCs w:val="20"/>
        </w:rPr>
        <w:t>Imed: This is not what is meant. An app may offer different tasks and the configuration app allows you to select.</w:t>
      </w:r>
    </w:p>
    <w:p w14:paraId="2D622333" w14:textId="77777777" w:rsidR="00551A16" w:rsidRPr="00551A16" w:rsidRDefault="00551A16" w:rsidP="00551A16">
      <w:pPr>
        <w:rPr>
          <w:sz w:val="20"/>
          <w:szCs w:val="20"/>
        </w:rPr>
      </w:pPr>
      <w:r w:rsidRPr="00551A16">
        <w:rPr>
          <w:sz w:val="20"/>
          <w:szCs w:val="20"/>
        </w:rPr>
        <w:t>Gazi: Where does this configuration app come from?</w:t>
      </w:r>
    </w:p>
    <w:p w14:paraId="28ED2602" w14:textId="77777777" w:rsidR="00551A16" w:rsidRPr="00551A16" w:rsidRDefault="00551A16" w:rsidP="00551A16">
      <w:pPr>
        <w:rPr>
          <w:sz w:val="20"/>
          <w:szCs w:val="20"/>
        </w:rPr>
      </w:pPr>
      <w:r w:rsidRPr="00551A16">
        <w:rPr>
          <w:sz w:val="20"/>
          <w:szCs w:val="20"/>
        </w:rPr>
        <w:t>Rufael: Confused about step 5g on how the MF can be configured.</w:t>
      </w:r>
    </w:p>
    <w:p w14:paraId="2CD7E355" w14:textId="77777777" w:rsidR="00551A16" w:rsidRPr="00551A16" w:rsidRDefault="00551A16" w:rsidP="00551A16">
      <w:pPr>
        <w:rPr>
          <w:sz w:val="20"/>
          <w:szCs w:val="20"/>
        </w:rPr>
      </w:pPr>
      <w:r w:rsidRPr="00551A16">
        <w:rPr>
          <w:sz w:val="20"/>
          <w:szCs w:val="20"/>
        </w:rPr>
        <w:t>Imed: MF needs to run inference on behalf of the UE. The downloaded app is used to configure the MF.</w:t>
      </w:r>
    </w:p>
    <w:p w14:paraId="71390E17" w14:textId="77777777" w:rsidR="00551A16" w:rsidRPr="00551A16" w:rsidRDefault="00551A16" w:rsidP="00551A16">
      <w:pPr>
        <w:rPr>
          <w:sz w:val="20"/>
          <w:szCs w:val="20"/>
        </w:rPr>
      </w:pPr>
      <w:r w:rsidRPr="00551A16">
        <w:rPr>
          <w:sz w:val="20"/>
          <w:szCs w:val="20"/>
        </w:rPr>
        <w:t>Gazi: How is the MF provisioned?</w:t>
      </w:r>
    </w:p>
    <w:p w14:paraId="34DE7CDF" w14:textId="77777777" w:rsidR="00551A16" w:rsidRPr="00551A16" w:rsidRDefault="00551A16" w:rsidP="00551A16">
      <w:pPr>
        <w:rPr>
          <w:sz w:val="20"/>
          <w:szCs w:val="20"/>
        </w:rPr>
      </w:pPr>
      <w:r w:rsidRPr="00551A16">
        <w:rPr>
          <w:sz w:val="20"/>
          <w:szCs w:val="20"/>
        </w:rPr>
        <w:t>Imed: You need to be able to select an MF that has the right capabilities. We have another contribution on that.</w:t>
      </w:r>
    </w:p>
    <w:p w14:paraId="56693BDF" w14:textId="77777777" w:rsidR="00551A16" w:rsidRPr="00551A16" w:rsidRDefault="00551A16" w:rsidP="00551A16">
      <w:pPr>
        <w:rPr>
          <w:sz w:val="20"/>
          <w:szCs w:val="20"/>
        </w:rPr>
      </w:pPr>
      <w:r w:rsidRPr="00551A16">
        <w:rPr>
          <w:sz w:val="20"/>
          <w:szCs w:val="20"/>
        </w:rPr>
        <w:t>Eric: Regarding task list, I suspect that we talk about the same thing but give different names.</w:t>
      </w:r>
    </w:p>
    <w:p w14:paraId="1E2AB115" w14:textId="77777777" w:rsidR="00551A16" w:rsidRPr="00551A16" w:rsidRDefault="00551A16" w:rsidP="00551A16">
      <w:pPr>
        <w:rPr>
          <w:sz w:val="20"/>
          <w:szCs w:val="20"/>
        </w:rPr>
      </w:pPr>
      <w:r w:rsidRPr="00551A16">
        <w:rPr>
          <w:sz w:val="20"/>
          <w:szCs w:val="20"/>
        </w:rPr>
        <w:lastRenderedPageBreak/>
        <w:t>Stephane: Step 5a means that an MF is already selected, how is it reselected later?</w:t>
      </w:r>
    </w:p>
    <w:p w14:paraId="66D828A6" w14:textId="77777777" w:rsidR="00551A16" w:rsidRPr="00551A16" w:rsidRDefault="00551A16" w:rsidP="00551A16">
      <w:pPr>
        <w:rPr>
          <w:sz w:val="20"/>
          <w:szCs w:val="20"/>
        </w:rPr>
      </w:pPr>
      <w:r w:rsidRPr="00551A16">
        <w:rPr>
          <w:sz w:val="20"/>
          <w:szCs w:val="20"/>
        </w:rPr>
        <w:t>Gazi: SA2 has already worked on MF reallocation.</w:t>
      </w:r>
    </w:p>
    <w:p w14:paraId="0D9C6716" w14:textId="77777777" w:rsidR="00551A16" w:rsidRPr="00551A16" w:rsidRDefault="00551A16" w:rsidP="00551A16">
      <w:pPr>
        <w:rPr>
          <w:sz w:val="20"/>
          <w:szCs w:val="20"/>
        </w:rPr>
      </w:pPr>
      <w:r w:rsidRPr="00551A16">
        <w:rPr>
          <w:sz w:val="20"/>
          <w:szCs w:val="20"/>
        </w:rPr>
        <w:t xml:space="preserve">Imed: We encountered this problem in SR_IMS, there is a need to reallocate the MF. The initially selected MF is likely a generic one and cannot run specialized inference tasks. </w:t>
      </w:r>
    </w:p>
    <w:p w14:paraId="442B775B" w14:textId="77777777" w:rsidR="00551A16" w:rsidRPr="00551A16" w:rsidRDefault="00551A16" w:rsidP="00551A16">
      <w:r w:rsidRPr="00551A16">
        <w:rPr>
          <w:sz w:val="20"/>
          <w:szCs w:val="20"/>
          <w:u w:val="single"/>
        </w:rPr>
        <w:t>Decision</w:t>
      </w:r>
      <w:r w:rsidRPr="00551A16">
        <w:rPr>
          <w:sz w:val="20"/>
          <w:szCs w:val="20"/>
        </w:rPr>
        <w:t>: NOTED</w:t>
      </w:r>
    </w:p>
    <w:p w14:paraId="528EB905" w14:textId="77777777" w:rsidR="00551A16" w:rsidRPr="00551A16" w:rsidRDefault="00551A16" w:rsidP="00551A16">
      <w:pPr>
        <w:outlineLvl w:val="2"/>
        <w:rPr>
          <w:b/>
          <w:bCs/>
          <w:color w:val="000000"/>
          <w:sz w:val="24"/>
          <w:szCs w:val="24"/>
        </w:rPr>
      </w:pPr>
      <w:bookmarkStart w:id="36" w:name="_heading=h.qrk20r924c14"/>
      <w:bookmarkEnd w:id="36"/>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3CDB08AE" w14:textId="77777777">
        <w:trPr>
          <w:trHeight w:val="480"/>
        </w:trPr>
        <w:tc>
          <w:tcPr>
            <w:tcW w:w="1170" w:type="dxa"/>
            <w:tcBorders>
              <w:top w:val="nil"/>
              <w:left w:val="single" w:sz="4" w:space="0" w:color="A6A6A6"/>
              <w:bottom w:val="single" w:sz="4" w:space="0" w:color="A6A6A6"/>
              <w:right w:val="single" w:sz="4" w:space="0" w:color="A6A6A6"/>
            </w:tcBorders>
            <w:hideMark/>
          </w:tcPr>
          <w:p w14:paraId="485CE249" w14:textId="77777777" w:rsidR="00551A16" w:rsidRPr="00551A16" w:rsidRDefault="00551A16" w:rsidP="00551A16">
            <w:pPr>
              <w:widowControl/>
              <w:spacing w:before="0" w:after="0"/>
              <w:rPr>
                <w:b/>
                <w:bCs/>
                <w:color w:val="0000FF"/>
                <w:sz w:val="16"/>
                <w:szCs w:val="16"/>
                <w:u w:val="single"/>
              </w:rPr>
            </w:pPr>
            <w:hyperlink r:id="rId54" w:history="1">
              <w:r w:rsidRPr="00551A16">
                <w:rPr>
                  <w:b/>
                  <w:bCs/>
                  <w:color w:val="0000FF"/>
                  <w:sz w:val="16"/>
                  <w:szCs w:val="16"/>
                  <w:u w:val="single"/>
                </w:rPr>
                <w:t>S4-251729</w:t>
              </w:r>
            </w:hyperlink>
          </w:p>
        </w:tc>
        <w:tc>
          <w:tcPr>
            <w:tcW w:w="4425" w:type="dxa"/>
            <w:tcBorders>
              <w:top w:val="nil"/>
              <w:left w:val="nil"/>
              <w:bottom w:val="single" w:sz="4" w:space="0" w:color="A6A6A6"/>
              <w:right w:val="single" w:sz="4" w:space="0" w:color="A6A6A6"/>
            </w:tcBorders>
            <w:hideMark/>
          </w:tcPr>
          <w:p w14:paraId="2E61F2D2" w14:textId="77777777" w:rsidR="00551A16" w:rsidRPr="00551A16" w:rsidRDefault="00551A16" w:rsidP="00551A16">
            <w:pPr>
              <w:widowControl/>
              <w:spacing w:before="0" w:after="0"/>
              <w:rPr>
                <w:sz w:val="16"/>
                <w:szCs w:val="16"/>
              </w:rPr>
            </w:pPr>
            <w:r w:rsidRPr="00551A16">
              <w:rPr>
                <w:sz w:val="16"/>
                <w:szCs w:val="16"/>
              </w:rPr>
              <w:t>[AIML_IMS-MED] MF Selection for AI/ML DC apps</w:t>
            </w:r>
          </w:p>
        </w:tc>
        <w:tc>
          <w:tcPr>
            <w:tcW w:w="1545" w:type="dxa"/>
            <w:tcBorders>
              <w:top w:val="nil"/>
              <w:left w:val="nil"/>
              <w:bottom w:val="single" w:sz="4" w:space="0" w:color="A6A6A6"/>
              <w:right w:val="single" w:sz="4" w:space="0" w:color="A6A6A6"/>
            </w:tcBorders>
            <w:hideMark/>
          </w:tcPr>
          <w:p w14:paraId="7EAD3621" w14:textId="77777777" w:rsidR="00551A16" w:rsidRPr="00551A16" w:rsidRDefault="00551A16" w:rsidP="00551A16">
            <w:pPr>
              <w:widowControl/>
              <w:spacing w:before="0" w:after="0"/>
              <w:rPr>
                <w:sz w:val="16"/>
                <w:szCs w:val="16"/>
              </w:rPr>
            </w:pPr>
            <w:r w:rsidRPr="00551A16">
              <w:rPr>
                <w:sz w:val="16"/>
                <w:szCs w:val="16"/>
              </w:rPr>
              <w:t>Qualcomm Sweden</w:t>
            </w:r>
          </w:p>
        </w:tc>
        <w:tc>
          <w:tcPr>
            <w:tcW w:w="1785" w:type="dxa"/>
            <w:tcBorders>
              <w:top w:val="nil"/>
              <w:left w:val="nil"/>
              <w:bottom w:val="single" w:sz="4" w:space="0" w:color="A6A6A6"/>
              <w:right w:val="single" w:sz="4" w:space="0" w:color="A6A6A6"/>
            </w:tcBorders>
            <w:shd w:val="clear" w:color="auto" w:fill="BFBFBF"/>
            <w:hideMark/>
          </w:tcPr>
          <w:p w14:paraId="56029A01" w14:textId="77777777" w:rsidR="00551A16" w:rsidRPr="00551A16" w:rsidRDefault="00551A16" w:rsidP="00551A16">
            <w:pPr>
              <w:widowControl/>
              <w:spacing w:before="0" w:after="0"/>
              <w:rPr>
                <w:sz w:val="16"/>
                <w:szCs w:val="16"/>
              </w:rPr>
            </w:pPr>
            <w:r w:rsidRPr="00551A16">
              <w:rPr>
                <w:sz w:val="16"/>
                <w:szCs w:val="16"/>
              </w:rPr>
              <w:t>Imed Bouazizi</w:t>
            </w:r>
          </w:p>
        </w:tc>
      </w:tr>
    </w:tbl>
    <w:p w14:paraId="39E8DFC4" w14:textId="77777777" w:rsidR="00551A16" w:rsidRPr="00551A16" w:rsidRDefault="00551A16" w:rsidP="00551A16">
      <w:pPr>
        <w:rPr>
          <w:sz w:val="20"/>
          <w:szCs w:val="20"/>
        </w:rPr>
      </w:pPr>
      <w:r w:rsidRPr="00551A16">
        <w:rPr>
          <w:sz w:val="20"/>
          <w:szCs w:val="20"/>
        </w:rPr>
        <w:t>Presenter: Imed</w:t>
      </w:r>
    </w:p>
    <w:p w14:paraId="35DD32E7" w14:textId="77777777" w:rsidR="00551A16" w:rsidRPr="00551A16" w:rsidRDefault="00551A16" w:rsidP="00551A16">
      <w:pPr>
        <w:rPr>
          <w:sz w:val="20"/>
          <w:szCs w:val="20"/>
        </w:rPr>
      </w:pPr>
      <w:r w:rsidRPr="00551A16">
        <w:rPr>
          <w:sz w:val="20"/>
          <w:szCs w:val="20"/>
        </w:rPr>
        <w:t>Discussion:</w:t>
      </w:r>
    </w:p>
    <w:p w14:paraId="01F69373" w14:textId="77777777" w:rsidR="00551A16" w:rsidRPr="00551A16" w:rsidRDefault="00551A16" w:rsidP="00551A16">
      <w:pPr>
        <w:rPr>
          <w:sz w:val="20"/>
          <w:szCs w:val="20"/>
        </w:rPr>
      </w:pPr>
      <w:r w:rsidRPr="00551A16">
        <w:rPr>
          <w:sz w:val="20"/>
          <w:szCs w:val="20"/>
        </w:rPr>
        <w:t>Stephane: For the MF capability discovery, is that candidate to SA2 fast track?</w:t>
      </w:r>
    </w:p>
    <w:p w14:paraId="6B8359D9" w14:textId="77777777" w:rsidR="00551A16" w:rsidRPr="00551A16" w:rsidRDefault="00551A16" w:rsidP="00551A16">
      <w:pPr>
        <w:rPr>
          <w:sz w:val="20"/>
          <w:szCs w:val="20"/>
        </w:rPr>
      </w:pPr>
      <w:r w:rsidRPr="00551A16">
        <w:rPr>
          <w:sz w:val="20"/>
          <w:szCs w:val="20"/>
        </w:rPr>
        <w:t xml:space="preserve">Imed: Not really. The framework is in place, you just need to register </w:t>
      </w:r>
      <w:proofErr w:type="spellStart"/>
      <w:r w:rsidRPr="00551A16">
        <w:rPr>
          <w:sz w:val="20"/>
          <w:szCs w:val="20"/>
        </w:rPr>
        <w:t>MFs</w:t>
      </w:r>
      <w:proofErr w:type="spellEnd"/>
      <w:r w:rsidRPr="00551A16">
        <w:rPr>
          <w:sz w:val="20"/>
          <w:szCs w:val="20"/>
        </w:rPr>
        <w:t xml:space="preserve"> and inform CT4 on the media processing profiles with capability lists that are strings. As long as we stay compatible with that, I don’t think there’s any issue.</w:t>
      </w:r>
    </w:p>
    <w:p w14:paraId="291AC715" w14:textId="77777777" w:rsidR="00551A16" w:rsidRPr="00551A16" w:rsidRDefault="00551A16" w:rsidP="00551A16">
      <w:pPr>
        <w:rPr>
          <w:sz w:val="20"/>
          <w:szCs w:val="20"/>
        </w:rPr>
      </w:pPr>
      <w:r w:rsidRPr="00551A16">
        <w:rPr>
          <w:sz w:val="20"/>
          <w:szCs w:val="20"/>
        </w:rPr>
        <w:t>Gazi: I think we’re misunderstanding the CT4 LS. Isn’t that referring to the data model in TS 29.510? Should we tie into that?</w:t>
      </w:r>
    </w:p>
    <w:p w14:paraId="035434BE" w14:textId="77777777" w:rsidR="00551A16" w:rsidRPr="00551A16" w:rsidRDefault="00551A16" w:rsidP="00551A16">
      <w:pPr>
        <w:rPr>
          <w:sz w:val="20"/>
          <w:szCs w:val="20"/>
        </w:rPr>
      </w:pPr>
      <w:r w:rsidRPr="00551A16">
        <w:rPr>
          <w:sz w:val="20"/>
          <w:szCs w:val="20"/>
        </w:rPr>
        <w:t>Imed: For static capabilities, yes, that is easy enough. The MF info is extensible so you could have more there.</w:t>
      </w:r>
    </w:p>
    <w:p w14:paraId="507814C5" w14:textId="77777777" w:rsidR="00551A16" w:rsidRPr="00551A16" w:rsidRDefault="00551A16" w:rsidP="00551A16">
      <w:pPr>
        <w:rPr>
          <w:sz w:val="20"/>
          <w:szCs w:val="20"/>
        </w:rPr>
      </w:pPr>
      <w:r w:rsidRPr="00551A16">
        <w:rPr>
          <w:sz w:val="20"/>
          <w:szCs w:val="20"/>
        </w:rPr>
        <w:t>Gazi: That MF info is a new thing that we don’t have ownership of.</w:t>
      </w:r>
    </w:p>
    <w:p w14:paraId="29C1A8CE" w14:textId="77777777" w:rsidR="00551A16" w:rsidRPr="00551A16" w:rsidRDefault="00551A16" w:rsidP="00551A16">
      <w:pPr>
        <w:rPr>
          <w:sz w:val="20"/>
          <w:szCs w:val="20"/>
        </w:rPr>
      </w:pPr>
      <w:r w:rsidRPr="00551A16">
        <w:rPr>
          <w:sz w:val="20"/>
          <w:szCs w:val="20"/>
        </w:rPr>
        <w:t>Eric: CT4 defines the strings, but they say in their spec that actual strings are defined by operators. We need to say that this is not only operators.</w:t>
      </w:r>
    </w:p>
    <w:p w14:paraId="0575AC26" w14:textId="77777777" w:rsidR="00551A16" w:rsidRPr="00551A16" w:rsidRDefault="00551A16" w:rsidP="00551A16">
      <w:pPr>
        <w:rPr>
          <w:sz w:val="20"/>
          <w:szCs w:val="20"/>
        </w:rPr>
      </w:pPr>
      <w:r w:rsidRPr="00551A16">
        <w:rPr>
          <w:sz w:val="20"/>
          <w:szCs w:val="20"/>
        </w:rPr>
        <w:t>Imed: I don’t think that should be controversial. Don’t you only need to register them? I’m not suggesting that we do this without their consent. For example, can we extend data structures? We propose to define capabilities for AI/ML. What is described here are just examples. If we define something, we inform SA2 and CT4.</w:t>
      </w:r>
    </w:p>
    <w:p w14:paraId="0E59E1F5" w14:textId="77777777" w:rsidR="00551A16" w:rsidRPr="00551A16" w:rsidRDefault="00551A16" w:rsidP="00551A16">
      <w:pPr>
        <w:rPr>
          <w:sz w:val="20"/>
          <w:szCs w:val="20"/>
        </w:rPr>
      </w:pPr>
      <w:r w:rsidRPr="00551A16">
        <w:rPr>
          <w:sz w:val="20"/>
          <w:szCs w:val="20"/>
        </w:rPr>
        <w:t>Eric: If we have agreement, we can start drafting.</w:t>
      </w:r>
    </w:p>
    <w:p w14:paraId="293E37AA" w14:textId="77777777" w:rsidR="00551A16" w:rsidRPr="00551A16" w:rsidRDefault="00551A16" w:rsidP="00551A16">
      <w:pPr>
        <w:rPr>
          <w:sz w:val="20"/>
          <w:szCs w:val="20"/>
        </w:rPr>
      </w:pPr>
      <w:r w:rsidRPr="00551A16">
        <w:rPr>
          <w:sz w:val="20"/>
          <w:szCs w:val="20"/>
        </w:rPr>
        <w:t>Stephane: We discussed this yesterday and didn’t agree on anything. Maybe it is possible to wait? What is the processing that you refer to?</w:t>
      </w:r>
    </w:p>
    <w:p w14:paraId="52EA4F6C" w14:textId="77777777" w:rsidR="00551A16" w:rsidRPr="00551A16" w:rsidRDefault="00551A16" w:rsidP="00551A16">
      <w:pPr>
        <w:rPr>
          <w:sz w:val="20"/>
          <w:szCs w:val="20"/>
        </w:rPr>
      </w:pPr>
      <w:r w:rsidRPr="00551A16">
        <w:rPr>
          <w:sz w:val="20"/>
          <w:szCs w:val="20"/>
        </w:rPr>
        <w:t>Gazi: We asked SA2 if MF has inference capability and they didn’t reply yet. Is the idea that we define strings and register the capabilities?</w:t>
      </w:r>
    </w:p>
    <w:p w14:paraId="01F5B3D6" w14:textId="77777777" w:rsidR="00551A16" w:rsidRPr="00551A16" w:rsidRDefault="00551A16" w:rsidP="00551A16">
      <w:pPr>
        <w:rPr>
          <w:sz w:val="20"/>
          <w:szCs w:val="20"/>
        </w:rPr>
      </w:pPr>
      <w:r w:rsidRPr="00551A16">
        <w:rPr>
          <w:sz w:val="20"/>
          <w:szCs w:val="20"/>
        </w:rPr>
        <w:t>Imed: Yes. If you have a tag and some extra info, that needs CT4 endorsement. What framework is used, what quantization, etc.</w:t>
      </w:r>
    </w:p>
    <w:p w14:paraId="4A00C4CD" w14:textId="77777777" w:rsidR="00551A16" w:rsidRPr="00551A16" w:rsidRDefault="00551A16" w:rsidP="00551A16">
      <w:pPr>
        <w:rPr>
          <w:sz w:val="20"/>
          <w:szCs w:val="20"/>
        </w:rPr>
      </w:pPr>
      <w:r w:rsidRPr="00551A16">
        <w:rPr>
          <w:sz w:val="20"/>
          <w:szCs w:val="20"/>
        </w:rPr>
        <w:t>Gazi: The media capability would be an identifier. For the rest, we can be as detailed as we want.</w:t>
      </w:r>
    </w:p>
    <w:p w14:paraId="1A8ABED3" w14:textId="77777777" w:rsidR="00551A16" w:rsidRPr="00551A16" w:rsidRDefault="00551A16" w:rsidP="00551A16">
      <w:r w:rsidRPr="00551A16">
        <w:rPr>
          <w:sz w:val="20"/>
          <w:szCs w:val="20"/>
          <w:u w:val="single"/>
        </w:rPr>
        <w:t>Decision</w:t>
      </w:r>
      <w:r w:rsidRPr="00551A16">
        <w:rPr>
          <w:sz w:val="20"/>
          <w:szCs w:val="20"/>
        </w:rPr>
        <w:t>: NOTED</w:t>
      </w:r>
    </w:p>
    <w:p w14:paraId="57C760AB" w14:textId="77777777" w:rsidR="00551A16" w:rsidRPr="00551A16" w:rsidRDefault="00551A16" w:rsidP="00551A16">
      <w:pPr>
        <w:outlineLvl w:val="2"/>
        <w:rPr>
          <w:b/>
          <w:bCs/>
          <w:color w:val="000000"/>
          <w:sz w:val="24"/>
          <w:szCs w:val="24"/>
        </w:rPr>
      </w:pPr>
      <w:bookmarkStart w:id="37" w:name="_heading=h.hr9wyxgulhwq"/>
      <w:bookmarkEnd w:id="37"/>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0A9E52B6" w14:textId="77777777">
        <w:trPr>
          <w:trHeight w:val="555"/>
        </w:trPr>
        <w:tc>
          <w:tcPr>
            <w:tcW w:w="1170" w:type="dxa"/>
            <w:tcBorders>
              <w:top w:val="nil"/>
              <w:left w:val="single" w:sz="4" w:space="0" w:color="A6A6A6"/>
              <w:bottom w:val="single" w:sz="4" w:space="0" w:color="A6A6A6"/>
              <w:right w:val="single" w:sz="4" w:space="0" w:color="A6A6A6"/>
            </w:tcBorders>
            <w:hideMark/>
          </w:tcPr>
          <w:p w14:paraId="16D46CEB" w14:textId="77777777" w:rsidR="00551A16" w:rsidRPr="00551A16" w:rsidRDefault="00551A16" w:rsidP="00551A16">
            <w:pPr>
              <w:widowControl/>
              <w:spacing w:before="0" w:after="0"/>
              <w:rPr>
                <w:b/>
                <w:bCs/>
                <w:color w:val="0000FF"/>
                <w:sz w:val="16"/>
                <w:szCs w:val="16"/>
                <w:u w:val="single"/>
              </w:rPr>
            </w:pPr>
            <w:hyperlink r:id="rId55" w:history="1">
              <w:r w:rsidRPr="00551A16">
                <w:rPr>
                  <w:b/>
                  <w:bCs/>
                  <w:color w:val="0000FF"/>
                  <w:sz w:val="16"/>
                  <w:szCs w:val="16"/>
                  <w:u w:val="single"/>
                </w:rPr>
                <w:t>S4-251730</w:t>
              </w:r>
            </w:hyperlink>
          </w:p>
        </w:tc>
        <w:tc>
          <w:tcPr>
            <w:tcW w:w="4425" w:type="dxa"/>
            <w:tcBorders>
              <w:top w:val="nil"/>
              <w:left w:val="nil"/>
              <w:bottom w:val="single" w:sz="4" w:space="0" w:color="A6A6A6"/>
              <w:right w:val="single" w:sz="4" w:space="0" w:color="A6A6A6"/>
            </w:tcBorders>
            <w:hideMark/>
          </w:tcPr>
          <w:p w14:paraId="6E634351" w14:textId="77777777" w:rsidR="00551A16" w:rsidRPr="00551A16" w:rsidRDefault="00551A16" w:rsidP="00551A16">
            <w:pPr>
              <w:widowControl/>
              <w:spacing w:before="0" w:after="0"/>
              <w:rPr>
                <w:sz w:val="16"/>
                <w:szCs w:val="16"/>
              </w:rPr>
            </w:pPr>
            <w:r w:rsidRPr="00551A16">
              <w:rPr>
                <w:sz w:val="16"/>
                <w:szCs w:val="16"/>
              </w:rPr>
              <w:t>[AIML_IMS-MED] Split Inference in DC Apps</w:t>
            </w:r>
          </w:p>
        </w:tc>
        <w:tc>
          <w:tcPr>
            <w:tcW w:w="1545" w:type="dxa"/>
            <w:tcBorders>
              <w:top w:val="nil"/>
              <w:left w:val="nil"/>
              <w:bottom w:val="single" w:sz="4" w:space="0" w:color="A6A6A6"/>
              <w:right w:val="single" w:sz="4" w:space="0" w:color="A6A6A6"/>
            </w:tcBorders>
            <w:hideMark/>
          </w:tcPr>
          <w:p w14:paraId="711A735B" w14:textId="77777777" w:rsidR="00551A16" w:rsidRPr="00551A16" w:rsidRDefault="00551A16" w:rsidP="00551A16">
            <w:pPr>
              <w:widowControl/>
              <w:spacing w:before="0" w:after="0"/>
              <w:rPr>
                <w:sz w:val="16"/>
                <w:szCs w:val="16"/>
              </w:rPr>
            </w:pPr>
            <w:r w:rsidRPr="00551A16">
              <w:rPr>
                <w:sz w:val="16"/>
                <w:szCs w:val="16"/>
              </w:rPr>
              <w:t>Qualcomm Sweden</w:t>
            </w:r>
          </w:p>
        </w:tc>
        <w:tc>
          <w:tcPr>
            <w:tcW w:w="1785" w:type="dxa"/>
            <w:tcBorders>
              <w:top w:val="nil"/>
              <w:left w:val="nil"/>
              <w:bottom w:val="single" w:sz="4" w:space="0" w:color="A6A6A6"/>
              <w:right w:val="single" w:sz="4" w:space="0" w:color="A6A6A6"/>
            </w:tcBorders>
            <w:shd w:val="clear" w:color="auto" w:fill="BFBFBF"/>
            <w:hideMark/>
          </w:tcPr>
          <w:p w14:paraId="1EC870DB" w14:textId="77777777" w:rsidR="00551A16" w:rsidRPr="00551A16" w:rsidRDefault="00551A16" w:rsidP="00551A16">
            <w:pPr>
              <w:widowControl/>
              <w:spacing w:before="0" w:after="0"/>
              <w:rPr>
                <w:sz w:val="16"/>
                <w:szCs w:val="16"/>
              </w:rPr>
            </w:pPr>
            <w:r w:rsidRPr="00551A16">
              <w:rPr>
                <w:sz w:val="16"/>
                <w:szCs w:val="16"/>
              </w:rPr>
              <w:t>Imed Bouazizi</w:t>
            </w:r>
          </w:p>
        </w:tc>
      </w:tr>
    </w:tbl>
    <w:p w14:paraId="76D7B8BA" w14:textId="77777777" w:rsidR="00551A16" w:rsidRPr="00551A16" w:rsidRDefault="00551A16" w:rsidP="00551A16">
      <w:pPr>
        <w:rPr>
          <w:sz w:val="20"/>
          <w:szCs w:val="20"/>
        </w:rPr>
      </w:pPr>
      <w:r w:rsidRPr="00551A16">
        <w:rPr>
          <w:sz w:val="20"/>
          <w:szCs w:val="20"/>
        </w:rPr>
        <w:t>Presenter: Imed</w:t>
      </w:r>
    </w:p>
    <w:p w14:paraId="4CD6A2A4" w14:textId="77777777" w:rsidR="00551A16" w:rsidRPr="00551A16" w:rsidRDefault="00551A16" w:rsidP="00551A16">
      <w:pPr>
        <w:rPr>
          <w:sz w:val="20"/>
          <w:szCs w:val="20"/>
        </w:rPr>
      </w:pPr>
      <w:r w:rsidRPr="00551A16">
        <w:rPr>
          <w:sz w:val="20"/>
          <w:szCs w:val="20"/>
        </w:rPr>
        <w:t>Discussion:</w:t>
      </w:r>
    </w:p>
    <w:p w14:paraId="612A5D25" w14:textId="77777777" w:rsidR="00551A16" w:rsidRPr="00551A16" w:rsidRDefault="00551A16" w:rsidP="00551A16">
      <w:pPr>
        <w:rPr>
          <w:sz w:val="20"/>
          <w:szCs w:val="20"/>
        </w:rPr>
      </w:pPr>
      <w:r w:rsidRPr="00551A16">
        <w:rPr>
          <w:sz w:val="20"/>
          <w:szCs w:val="20"/>
        </w:rPr>
        <w:t xml:space="preserve">Eric: Is </w:t>
      </w:r>
      <w:proofErr w:type="spellStart"/>
      <w:r w:rsidRPr="00551A16">
        <w:rPr>
          <w:sz w:val="20"/>
          <w:szCs w:val="20"/>
        </w:rPr>
        <w:t>WebNN</w:t>
      </w:r>
      <w:proofErr w:type="spellEnd"/>
      <w:r w:rsidRPr="00551A16">
        <w:rPr>
          <w:sz w:val="20"/>
          <w:szCs w:val="20"/>
        </w:rPr>
        <w:t xml:space="preserve"> an example or do you suggest that we specify using it?</w:t>
      </w:r>
    </w:p>
    <w:p w14:paraId="3144400A" w14:textId="77777777" w:rsidR="00551A16" w:rsidRPr="00551A16" w:rsidRDefault="00551A16" w:rsidP="00551A16">
      <w:pPr>
        <w:rPr>
          <w:sz w:val="20"/>
          <w:szCs w:val="20"/>
        </w:rPr>
      </w:pPr>
      <w:r w:rsidRPr="00551A16">
        <w:rPr>
          <w:sz w:val="20"/>
          <w:szCs w:val="20"/>
        </w:rPr>
        <w:t xml:space="preserve">Imed: I’m not pushing for it that hard, but it will facilitate a lot. You could choose to use </w:t>
      </w:r>
      <w:proofErr w:type="spellStart"/>
      <w:r w:rsidRPr="00551A16">
        <w:rPr>
          <w:sz w:val="20"/>
          <w:szCs w:val="20"/>
        </w:rPr>
        <w:t>WebGPU</w:t>
      </w:r>
      <w:proofErr w:type="spellEnd"/>
      <w:r w:rsidRPr="00551A16">
        <w:rPr>
          <w:sz w:val="20"/>
          <w:szCs w:val="20"/>
        </w:rPr>
        <w:t xml:space="preserve"> or </w:t>
      </w:r>
      <w:proofErr w:type="spellStart"/>
      <w:r w:rsidRPr="00551A16">
        <w:rPr>
          <w:sz w:val="20"/>
          <w:szCs w:val="20"/>
        </w:rPr>
        <w:t>WebAssembly</w:t>
      </w:r>
      <w:proofErr w:type="spellEnd"/>
      <w:r w:rsidRPr="00551A16">
        <w:rPr>
          <w:sz w:val="20"/>
          <w:szCs w:val="20"/>
        </w:rPr>
        <w:t xml:space="preserve"> yourself. We’re running in a web environment.</w:t>
      </w:r>
    </w:p>
    <w:p w14:paraId="2259932E" w14:textId="77777777" w:rsidR="00551A16" w:rsidRPr="00551A16" w:rsidRDefault="00551A16" w:rsidP="00551A16">
      <w:pPr>
        <w:rPr>
          <w:sz w:val="20"/>
          <w:szCs w:val="20"/>
        </w:rPr>
      </w:pPr>
      <w:r w:rsidRPr="00551A16">
        <w:rPr>
          <w:sz w:val="20"/>
          <w:szCs w:val="20"/>
        </w:rPr>
        <w:t>Eric: For capability discovery, I assume that is what you can discover on the UE?</w:t>
      </w:r>
    </w:p>
    <w:p w14:paraId="6170137E" w14:textId="77777777" w:rsidR="00551A16" w:rsidRPr="00551A16" w:rsidRDefault="00551A16" w:rsidP="00551A16">
      <w:pPr>
        <w:rPr>
          <w:sz w:val="20"/>
          <w:szCs w:val="20"/>
        </w:rPr>
      </w:pPr>
      <w:r w:rsidRPr="00551A16">
        <w:rPr>
          <w:sz w:val="20"/>
          <w:szCs w:val="20"/>
        </w:rPr>
        <w:t>Imed: Yes. You would run a capability check to decide what format and split to use.</w:t>
      </w:r>
    </w:p>
    <w:p w14:paraId="23A8A310" w14:textId="77777777" w:rsidR="00551A16" w:rsidRPr="00551A16" w:rsidRDefault="00551A16" w:rsidP="00551A16">
      <w:pPr>
        <w:rPr>
          <w:sz w:val="20"/>
          <w:szCs w:val="20"/>
        </w:rPr>
      </w:pPr>
      <w:r w:rsidRPr="00551A16">
        <w:rPr>
          <w:sz w:val="20"/>
          <w:szCs w:val="20"/>
        </w:rPr>
        <w:t xml:space="preserve">Xiong: I don’t think embedding will be used and should not be used on the UE side. I have a lot of </w:t>
      </w:r>
      <w:r w:rsidRPr="00551A16">
        <w:rPr>
          <w:sz w:val="20"/>
          <w:szCs w:val="20"/>
        </w:rPr>
        <w:lastRenderedPageBreak/>
        <w:t>questions on web applications. Normally, we can send tokens to the network side and keep a connection over DC to monitor the progress, for example when using a model with a certain performance that you can monitor.</w:t>
      </w:r>
    </w:p>
    <w:p w14:paraId="178471EF" w14:textId="77777777" w:rsidR="00551A16" w:rsidRPr="00551A16" w:rsidRDefault="00551A16" w:rsidP="00551A16">
      <w:pPr>
        <w:rPr>
          <w:sz w:val="20"/>
          <w:szCs w:val="20"/>
        </w:rPr>
      </w:pPr>
      <w:r w:rsidRPr="00551A16">
        <w:rPr>
          <w:sz w:val="20"/>
          <w:szCs w:val="20"/>
        </w:rPr>
        <w:t>Stephane: You mention tensor information for intermediate data. If you select a first split model and find it to work, and then have preconfigured models and you want to change to another one, you update your task with a new (preconfigured) split model. At a minimum you need to signal this to the other part of the application.</w:t>
      </w:r>
    </w:p>
    <w:p w14:paraId="4F139E7D" w14:textId="77777777" w:rsidR="00551A16" w:rsidRPr="00551A16" w:rsidRDefault="00551A16" w:rsidP="00551A16">
      <w:pPr>
        <w:rPr>
          <w:sz w:val="20"/>
          <w:szCs w:val="20"/>
        </w:rPr>
      </w:pPr>
      <w:r w:rsidRPr="00551A16">
        <w:rPr>
          <w:sz w:val="20"/>
          <w:szCs w:val="20"/>
        </w:rPr>
        <w:t>Gazi: You say in practice compression doesn’t change the purpose of what the model is needed for. If we don’t have a goalpost that developers must target, no one will do it.</w:t>
      </w:r>
    </w:p>
    <w:p w14:paraId="3EB3F1E2" w14:textId="77777777" w:rsidR="00551A16" w:rsidRPr="00551A16" w:rsidRDefault="00551A16" w:rsidP="00551A16">
      <w:r w:rsidRPr="00551A16">
        <w:rPr>
          <w:sz w:val="20"/>
          <w:szCs w:val="20"/>
          <w:u w:val="single"/>
        </w:rPr>
        <w:t>Decision</w:t>
      </w:r>
      <w:r w:rsidRPr="00551A16">
        <w:rPr>
          <w:sz w:val="20"/>
          <w:szCs w:val="20"/>
        </w:rPr>
        <w:t>: NOTED</w:t>
      </w:r>
    </w:p>
    <w:p w14:paraId="18534817" w14:textId="77777777" w:rsidR="00551A16" w:rsidRPr="00551A16" w:rsidRDefault="00551A16" w:rsidP="00551A16">
      <w:pPr>
        <w:outlineLvl w:val="2"/>
        <w:rPr>
          <w:b/>
          <w:bCs/>
          <w:color w:val="000000"/>
          <w:sz w:val="24"/>
          <w:szCs w:val="24"/>
        </w:rPr>
      </w:pPr>
      <w:bookmarkStart w:id="38" w:name="_heading=h.reo2cji69e27"/>
      <w:bookmarkEnd w:id="38"/>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76A8BE2F" w14:textId="77777777">
        <w:trPr>
          <w:trHeight w:val="400"/>
        </w:trPr>
        <w:tc>
          <w:tcPr>
            <w:tcW w:w="1170" w:type="dxa"/>
            <w:tcBorders>
              <w:top w:val="nil"/>
              <w:left w:val="single" w:sz="4" w:space="0" w:color="A6A6A6"/>
              <w:bottom w:val="single" w:sz="4" w:space="0" w:color="A6A6A6"/>
              <w:right w:val="single" w:sz="4" w:space="0" w:color="A6A6A6"/>
            </w:tcBorders>
            <w:hideMark/>
          </w:tcPr>
          <w:p w14:paraId="4E015DCA" w14:textId="77777777" w:rsidR="00551A16" w:rsidRPr="00551A16" w:rsidRDefault="00551A16" w:rsidP="00551A16">
            <w:pPr>
              <w:widowControl/>
              <w:spacing w:before="0" w:after="0"/>
              <w:rPr>
                <w:b/>
                <w:bCs/>
                <w:color w:val="0000FF"/>
                <w:sz w:val="16"/>
                <w:szCs w:val="16"/>
                <w:u w:val="single"/>
              </w:rPr>
            </w:pPr>
            <w:hyperlink r:id="rId56" w:history="1">
              <w:r w:rsidRPr="00551A16">
                <w:rPr>
                  <w:b/>
                  <w:bCs/>
                  <w:color w:val="0000FF"/>
                  <w:sz w:val="16"/>
                  <w:szCs w:val="16"/>
                  <w:u w:val="single"/>
                </w:rPr>
                <w:t>S4-251769</w:t>
              </w:r>
            </w:hyperlink>
          </w:p>
        </w:tc>
        <w:tc>
          <w:tcPr>
            <w:tcW w:w="4425" w:type="dxa"/>
            <w:tcBorders>
              <w:top w:val="nil"/>
              <w:left w:val="nil"/>
              <w:bottom w:val="single" w:sz="4" w:space="0" w:color="A6A6A6"/>
              <w:right w:val="single" w:sz="4" w:space="0" w:color="A6A6A6"/>
            </w:tcBorders>
            <w:hideMark/>
          </w:tcPr>
          <w:p w14:paraId="2577FA82" w14:textId="77777777" w:rsidR="00551A16" w:rsidRPr="00551A16" w:rsidRDefault="00551A16" w:rsidP="00551A16">
            <w:pPr>
              <w:widowControl/>
              <w:spacing w:before="0" w:after="0"/>
              <w:rPr>
                <w:sz w:val="16"/>
                <w:szCs w:val="16"/>
              </w:rPr>
            </w:pPr>
            <w:r w:rsidRPr="00551A16">
              <w:rPr>
                <w:sz w:val="16"/>
                <w:szCs w:val="16"/>
              </w:rPr>
              <w:t>[AIML_IMS-MED]  Call flow for split AIML inferencing</w:t>
            </w:r>
          </w:p>
        </w:tc>
        <w:tc>
          <w:tcPr>
            <w:tcW w:w="1545" w:type="dxa"/>
            <w:tcBorders>
              <w:top w:val="nil"/>
              <w:left w:val="nil"/>
              <w:bottom w:val="single" w:sz="4" w:space="0" w:color="A6A6A6"/>
              <w:right w:val="single" w:sz="4" w:space="0" w:color="A6A6A6"/>
            </w:tcBorders>
            <w:hideMark/>
          </w:tcPr>
          <w:p w14:paraId="06D204D4"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Finland Oy</w:t>
            </w:r>
          </w:p>
        </w:tc>
        <w:tc>
          <w:tcPr>
            <w:tcW w:w="1785" w:type="dxa"/>
            <w:tcBorders>
              <w:top w:val="nil"/>
              <w:left w:val="nil"/>
              <w:bottom w:val="single" w:sz="4" w:space="0" w:color="A6A6A6"/>
              <w:right w:val="single" w:sz="4" w:space="0" w:color="A6A6A6"/>
            </w:tcBorders>
            <w:shd w:val="clear" w:color="auto" w:fill="BFBFBF"/>
            <w:hideMark/>
          </w:tcPr>
          <w:p w14:paraId="420FE3F3" w14:textId="77777777" w:rsidR="00551A16" w:rsidRPr="00551A16" w:rsidRDefault="00551A16" w:rsidP="00551A16">
            <w:pPr>
              <w:widowControl/>
              <w:spacing w:before="0" w:after="0"/>
              <w:rPr>
                <w:sz w:val="16"/>
                <w:szCs w:val="16"/>
              </w:rPr>
            </w:pPr>
            <w:r w:rsidRPr="00551A16">
              <w:rPr>
                <w:sz w:val="16"/>
                <w:szCs w:val="16"/>
              </w:rPr>
              <w:t>Stephane Onno</w:t>
            </w:r>
          </w:p>
        </w:tc>
      </w:tr>
    </w:tbl>
    <w:p w14:paraId="42951A45" w14:textId="77777777" w:rsidR="00551A16" w:rsidRPr="00551A16" w:rsidRDefault="00551A16" w:rsidP="00551A16">
      <w:pPr>
        <w:rPr>
          <w:sz w:val="20"/>
          <w:szCs w:val="20"/>
        </w:rPr>
      </w:pPr>
      <w:r w:rsidRPr="00551A16">
        <w:rPr>
          <w:sz w:val="20"/>
          <w:szCs w:val="20"/>
        </w:rPr>
        <w:t>Presenter: Stephane</w:t>
      </w:r>
    </w:p>
    <w:p w14:paraId="6D1D9305" w14:textId="77777777" w:rsidR="00551A16" w:rsidRPr="00551A16" w:rsidRDefault="00551A16" w:rsidP="00551A16">
      <w:pPr>
        <w:rPr>
          <w:sz w:val="20"/>
          <w:szCs w:val="20"/>
        </w:rPr>
      </w:pPr>
      <w:r w:rsidRPr="00551A16">
        <w:rPr>
          <w:sz w:val="20"/>
          <w:szCs w:val="20"/>
        </w:rPr>
        <w:t xml:space="preserve">Discussion: </w:t>
      </w:r>
    </w:p>
    <w:p w14:paraId="229E0B5F" w14:textId="77777777" w:rsidR="00551A16" w:rsidRPr="00551A16" w:rsidRDefault="00551A16" w:rsidP="00551A16">
      <w:pPr>
        <w:rPr>
          <w:sz w:val="20"/>
          <w:szCs w:val="20"/>
        </w:rPr>
      </w:pPr>
      <w:r w:rsidRPr="00551A16">
        <w:rPr>
          <w:sz w:val="20"/>
          <w:szCs w:val="20"/>
        </w:rPr>
        <w:t>Serhan: Would the DCSF know about inference and models?</w:t>
      </w:r>
    </w:p>
    <w:p w14:paraId="24270C5D" w14:textId="77777777" w:rsidR="00551A16" w:rsidRPr="00551A16" w:rsidRDefault="00551A16" w:rsidP="00551A16">
      <w:pPr>
        <w:rPr>
          <w:sz w:val="20"/>
          <w:szCs w:val="20"/>
        </w:rPr>
      </w:pPr>
      <w:r w:rsidRPr="00551A16">
        <w:rPr>
          <w:sz w:val="20"/>
          <w:szCs w:val="20"/>
        </w:rPr>
        <w:t>Stephane: It is an example. NOTE 1 at the bottom describes it as an open issue.</w:t>
      </w:r>
    </w:p>
    <w:p w14:paraId="0911FEE4" w14:textId="77777777" w:rsidR="00551A16" w:rsidRPr="00551A16" w:rsidRDefault="00551A16" w:rsidP="00551A16">
      <w:pPr>
        <w:rPr>
          <w:sz w:val="20"/>
          <w:szCs w:val="20"/>
        </w:rPr>
      </w:pPr>
      <w:r w:rsidRPr="00551A16">
        <w:rPr>
          <w:sz w:val="20"/>
          <w:szCs w:val="20"/>
        </w:rPr>
        <w:t>Serhan: Why would not the inference task list come with the application?</w:t>
      </w:r>
    </w:p>
    <w:p w14:paraId="126C1FA9" w14:textId="77777777" w:rsidR="00551A16" w:rsidRPr="00551A16" w:rsidRDefault="00551A16" w:rsidP="00551A16">
      <w:pPr>
        <w:rPr>
          <w:sz w:val="20"/>
          <w:szCs w:val="20"/>
        </w:rPr>
      </w:pPr>
      <w:r w:rsidRPr="00551A16">
        <w:rPr>
          <w:sz w:val="20"/>
          <w:szCs w:val="20"/>
        </w:rPr>
        <w:t xml:space="preserve">Stephane: </w:t>
      </w:r>
    </w:p>
    <w:p w14:paraId="59075E06" w14:textId="77777777" w:rsidR="00551A16" w:rsidRPr="00551A16" w:rsidRDefault="00551A16" w:rsidP="00551A16">
      <w:pPr>
        <w:rPr>
          <w:sz w:val="20"/>
          <w:szCs w:val="20"/>
        </w:rPr>
      </w:pPr>
      <w:r w:rsidRPr="00551A16">
        <w:rPr>
          <w:sz w:val="20"/>
          <w:szCs w:val="20"/>
        </w:rPr>
        <w:t>Eric: For 5g, is that necessarily before deciding what to do? Is it also relevant to know whether or not to do device inference? If the user selects a model or not in 5g, should there not be a step for it? is the model download over ADC or BDC?</w:t>
      </w:r>
    </w:p>
    <w:p w14:paraId="0AAEFEE6" w14:textId="77777777" w:rsidR="00551A16" w:rsidRPr="00551A16" w:rsidRDefault="00551A16" w:rsidP="00551A16">
      <w:pPr>
        <w:rPr>
          <w:sz w:val="20"/>
          <w:szCs w:val="20"/>
        </w:rPr>
      </w:pPr>
      <w:r w:rsidRPr="00551A16">
        <w:rPr>
          <w:sz w:val="20"/>
          <w:szCs w:val="20"/>
        </w:rPr>
        <w:t>Imed: I think you get the available tasks in the application. For the sub-models, the user would not care. What the user needs to choose is the desired task. The app will discover the capability and pre-filter the task list. Until SA2 defines something similar to the BAR, there’s only regular web resources. Doing that will significantly simplify the case. I think all we care about is that there is an ADC. I think this is a good starting point, if we generalize it and look at it from the user’s point of view.</w:t>
      </w:r>
    </w:p>
    <w:p w14:paraId="7675748D" w14:textId="77777777" w:rsidR="00551A16" w:rsidRPr="00551A16" w:rsidRDefault="00551A16" w:rsidP="00551A16">
      <w:pPr>
        <w:rPr>
          <w:sz w:val="20"/>
          <w:szCs w:val="20"/>
        </w:rPr>
      </w:pPr>
      <w:r w:rsidRPr="00551A16">
        <w:rPr>
          <w:sz w:val="20"/>
          <w:szCs w:val="20"/>
        </w:rPr>
        <w:t>Gazi: I have a question on 5d/5e; from what I understand from TS 23.228, an ADC is either an DCMTSI client or a DC AS; this seems to be a new case. In SR_IMS we define the configuration, but not directly with the MF?</w:t>
      </w:r>
    </w:p>
    <w:p w14:paraId="13052B81" w14:textId="77777777" w:rsidR="00551A16" w:rsidRPr="00551A16" w:rsidRDefault="00551A16" w:rsidP="00551A16">
      <w:r w:rsidRPr="00551A16">
        <w:rPr>
          <w:sz w:val="20"/>
          <w:szCs w:val="20"/>
          <w:u w:val="single"/>
        </w:rPr>
        <w:t>Decision</w:t>
      </w:r>
      <w:r w:rsidRPr="00551A16">
        <w:rPr>
          <w:sz w:val="20"/>
          <w:szCs w:val="20"/>
        </w:rPr>
        <w:t>: NOTED</w:t>
      </w:r>
    </w:p>
    <w:p w14:paraId="4862A517" w14:textId="77777777" w:rsidR="00551A16" w:rsidRPr="00551A16" w:rsidRDefault="00551A16" w:rsidP="00551A16">
      <w:pPr>
        <w:outlineLvl w:val="2"/>
        <w:rPr>
          <w:b/>
          <w:bCs/>
          <w:color w:val="000000"/>
          <w:sz w:val="24"/>
          <w:szCs w:val="24"/>
        </w:rPr>
      </w:pPr>
      <w:bookmarkStart w:id="39" w:name="_heading=h.lcnw812tow1"/>
      <w:bookmarkEnd w:id="39"/>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2BBAED6E" w14:textId="77777777">
        <w:trPr>
          <w:trHeight w:val="400"/>
        </w:trPr>
        <w:tc>
          <w:tcPr>
            <w:tcW w:w="1170" w:type="dxa"/>
            <w:tcBorders>
              <w:top w:val="nil"/>
              <w:left w:val="single" w:sz="4" w:space="0" w:color="A6A6A6"/>
              <w:bottom w:val="single" w:sz="4" w:space="0" w:color="A6A6A6"/>
              <w:right w:val="single" w:sz="4" w:space="0" w:color="A6A6A6"/>
            </w:tcBorders>
            <w:hideMark/>
          </w:tcPr>
          <w:p w14:paraId="0B644A29" w14:textId="77777777" w:rsidR="00551A16" w:rsidRPr="00551A16" w:rsidRDefault="00551A16" w:rsidP="00551A16">
            <w:pPr>
              <w:widowControl/>
              <w:spacing w:before="0" w:after="0"/>
              <w:rPr>
                <w:b/>
                <w:bCs/>
                <w:color w:val="0000FF"/>
                <w:sz w:val="16"/>
                <w:szCs w:val="16"/>
                <w:u w:val="single"/>
              </w:rPr>
            </w:pPr>
            <w:hyperlink r:id="rId57" w:history="1">
              <w:r w:rsidRPr="00551A16">
                <w:rPr>
                  <w:b/>
                  <w:bCs/>
                  <w:color w:val="0000FF"/>
                  <w:sz w:val="16"/>
                  <w:szCs w:val="16"/>
                  <w:u w:val="single"/>
                </w:rPr>
                <w:t>S4-251770</w:t>
              </w:r>
            </w:hyperlink>
          </w:p>
        </w:tc>
        <w:tc>
          <w:tcPr>
            <w:tcW w:w="4425" w:type="dxa"/>
            <w:tcBorders>
              <w:top w:val="nil"/>
              <w:left w:val="nil"/>
              <w:bottom w:val="single" w:sz="4" w:space="0" w:color="A6A6A6"/>
              <w:right w:val="single" w:sz="4" w:space="0" w:color="A6A6A6"/>
            </w:tcBorders>
            <w:hideMark/>
          </w:tcPr>
          <w:p w14:paraId="217DC277" w14:textId="77777777" w:rsidR="00551A16" w:rsidRPr="00551A16" w:rsidRDefault="00551A16" w:rsidP="00551A16">
            <w:pPr>
              <w:widowControl/>
              <w:spacing w:before="0" w:after="0"/>
              <w:rPr>
                <w:sz w:val="16"/>
                <w:szCs w:val="16"/>
              </w:rPr>
            </w:pPr>
            <w:r w:rsidRPr="00551A16">
              <w:rPr>
                <w:sz w:val="16"/>
                <w:szCs w:val="16"/>
              </w:rPr>
              <w:t>[AIML_IMS-MED] Call flow for local AIML inferencing</w:t>
            </w:r>
          </w:p>
        </w:tc>
        <w:tc>
          <w:tcPr>
            <w:tcW w:w="1545" w:type="dxa"/>
            <w:tcBorders>
              <w:top w:val="nil"/>
              <w:left w:val="nil"/>
              <w:bottom w:val="single" w:sz="4" w:space="0" w:color="A6A6A6"/>
              <w:right w:val="single" w:sz="4" w:space="0" w:color="A6A6A6"/>
            </w:tcBorders>
            <w:hideMark/>
          </w:tcPr>
          <w:p w14:paraId="709A1237"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Finland Oy</w:t>
            </w:r>
          </w:p>
        </w:tc>
        <w:tc>
          <w:tcPr>
            <w:tcW w:w="1785" w:type="dxa"/>
            <w:tcBorders>
              <w:top w:val="nil"/>
              <w:left w:val="nil"/>
              <w:bottom w:val="single" w:sz="4" w:space="0" w:color="A6A6A6"/>
              <w:right w:val="single" w:sz="4" w:space="0" w:color="A6A6A6"/>
            </w:tcBorders>
            <w:shd w:val="clear" w:color="auto" w:fill="BFBFBF"/>
            <w:hideMark/>
          </w:tcPr>
          <w:p w14:paraId="61B9B0A7" w14:textId="77777777" w:rsidR="00551A16" w:rsidRPr="00551A16" w:rsidRDefault="00551A16" w:rsidP="00551A16">
            <w:pPr>
              <w:widowControl/>
              <w:spacing w:before="0" w:after="0"/>
              <w:rPr>
                <w:sz w:val="16"/>
                <w:szCs w:val="16"/>
              </w:rPr>
            </w:pPr>
            <w:r w:rsidRPr="00551A16">
              <w:rPr>
                <w:sz w:val="16"/>
                <w:szCs w:val="16"/>
              </w:rPr>
              <w:t>Stephane Onno</w:t>
            </w:r>
          </w:p>
        </w:tc>
      </w:tr>
    </w:tbl>
    <w:p w14:paraId="3D336AFB" w14:textId="77777777" w:rsidR="00551A16" w:rsidRPr="00551A16" w:rsidRDefault="00551A16" w:rsidP="00551A16">
      <w:pPr>
        <w:rPr>
          <w:sz w:val="20"/>
          <w:szCs w:val="20"/>
        </w:rPr>
      </w:pPr>
      <w:r w:rsidRPr="00551A16">
        <w:rPr>
          <w:sz w:val="20"/>
          <w:szCs w:val="20"/>
        </w:rPr>
        <w:t>Presenter: Stephane</w:t>
      </w:r>
    </w:p>
    <w:p w14:paraId="789BE6BD" w14:textId="77777777" w:rsidR="00551A16" w:rsidRPr="00551A16" w:rsidRDefault="00551A16" w:rsidP="00551A16">
      <w:pPr>
        <w:rPr>
          <w:sz w:val="20"/>
          <w:szCs w:val="20"/>
        </w:rPr>
      </w:pPr>
      <w:r w:rsidRPr="00551A16">
        <w:rPr>
          <w:sz w:val="20"/>
          <w:szCs w:val="20"/>
        </w:rPr>
        <w:t>Discussion:</w:t>
      </w:r>
    </w:p>
    <w:p w14:paraId="0FEFCC69" w14:textId="77777777" w:rsidR="00551A16" w:rsidRPr="00551A16" w:rsidRDefault="00551A16" w:rsidP="00551A16">
      <w:pPr>
        <w:rPr>
          <w:sz w:val="20"/>
          <w:szCs w:val="20"/>
        </w:rPr>
      </w:pPr>
      <w:r w:rsidRPr="00551A16">
        <w:rPr>
          <w:sz w:val="20"/>
          <w:szCs w:val="20"/>
        </w:rPr>
        <w:t>Gaelle: There’s a typo, this should be a split point.</w:t>
      </w:r>
    </w:p>
    <w:p w14:paraId="7D819369" w14:textId="77777777" w:rsidR="00551A16" w:rsidRPr="00551A16" w:rsidRDefault="00551A16" w:rsidP="00551A16">
      <w:pPr>
        <w:rPr>
          <w:sz w:val="20"/>
          <w:szCs w:val="20"/>
        </w:rPr>
      </w:pPr>
      <w:r w:rsidRPr="00551A16">
        <w:rPr>
          <w:sz w:val="20"/>
          <w:szCs w:val="20"/>
        </w:rPr>
        <w:t>Imed: It is good to handle the case with local inference only. What role would the MF play in that case?</w:t>
      </w:r>
    </w:p>
    <w:p w14:paraId="6F0116FB" w14:textId="77777777" w:rsidR="00551A16" w:rsidRPr="00551A16" w:rsidRDefault="00551A16" w:rsidP="00551A16">
      <w:pPr>
        <w:rPr>
          <w:sz w:val="20"/>
          <w:szCs w:val="20"/>
        </w:rPr>
      </w:pPr>
      <w:r w:rsidRPr="00551A16">
        <w:rPr>
          <w:sz w:val="20"/>
          <w:szCs w:val="20"/>
        </w:rPr>
        <w:t>Stephane: That’s a good question. You could check the capability, what models that could run in the UE?</w:t>
      </w:r>
    </w:p>
    <w:p w14:paraId="17DB947F" w14:textId="77777777" w:rsidR="00551A16" w:rsidRPr="00551A16" w:rsidRDefault="00551A16" w:rsidP="00551A16">
      <w:pPr>
        <w:rPr>
          <w:sz w:val="20"/>
          <w:szCs w:val="20"/>
        </w:rPr>
      </w:pPr>
      <w:r w:rsidRPr="00551A16">
        <w:rPr>
          <w:sz w:val="20"/>
          <w:szCs w:val="20"/>
        </w:rPr>
        <w:t>Imed: That should not be the MF</w:t>
      </w:r>
    </w:p>
    <w:p w14:paraId="5DDC829C" w14:textId="77777777" w:rsidR="00551A16" w:rsidRPr="00551A16" w:rsidRDefault="00551A16" w:rsidP="00551A16">
      <w:pPr>
        <w:rPr>
          <w:sz w:val="20"/>
          <w:szCs w:val="20"/>
        </w:rPr>
      </w:pPr>
      <w:r w:rsidRPr="00551A16">
        <w:rPr>
          <w:sz w:val="20"/>
          <w:szCs w:val="20"/>
        </w:rPr>
        <w:t>Eric: I think the MF would just be a proxy.</w:t>
      </w:r>
    </w:p>
    <w:p w14:paraId="6F8B7688" w14:textId="77777777" w:rsidR="00551A16" w:rsidRPr="00551A16" w:rsidRDefault="00551A16" w:rsidP="00551A16">
      <w:r w:rsidRPr="00551A16">
        <w:rPr>
          <w:sz w:val="20"/>
          <w:szCs w:val="20"/>
          <w:u w:val="single"/>
        </w:rPr>
        <w:t>Decision</w:t>
      </w:r>
      <w:r w:rsidRPr="00551A16">
        <w:rPr>
          <w:sz w:val="20"/>
          <w:szCs w:val="20"/>
        </w:rPr>
        <w:t>: NOTED</w:t>
      </w:r>
    </w:p>
    <w:p w14:paraId="544F33C5" w14:textId="77777777" w:rsidR="00551A16" w:rsidRPr="00551A16" w:rsidRDefault="00551A16" w:rsidP="00551A16">
      <w:pPr>
        <w:outlineLvl w:val="2"/>
        <w:rPr>
          <w:b/>
          <w:bCs/>
          <w:color w:val="000000"/>
          <w:sz w:val="24"/>
          <w:szCs w:val="24"/>
        </w:rPr>
      </w:pPr>
      <w:bookmarkStart w:id="40" w:name="_heading=h.tr54cqc9hph3"/>
      <w:bookmarkEnd w:id="40"/>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4CFED473" w14:textId="77777777">
        <w:trPr>
          <w:trHeight w:val="400"/>
        </w:trPr>
        <w:tc>
          <w:tcPr>
            <w:tcW w:w="1170" w:type="dxa"/>
            <w:tcBorders>
              <w:top w:val="nil"/>
              <w:left w:val="single" w:sz="4" w:space="0" w:color="A6A6A6"/>
              <w:bottom w:val="single" w:sz="4" w:space="0" w:color="A6A6A6"/>
              <w:right w:val="single" w:sz="4" w:space="0" w:color="A6A6A6"/>
            </w:tcBorders>
            <w:hideMark/>
          </w:tcPr>
          <w:p w14:paraId="7D81E9D9" w14:textId="77777777" w:rsidR="00551A16" w:rsidRPr="00551A16" w:rsidRDefault="00551A16" w:rsidP="00551A16">
            <w:pPr>
              <w:widowControl/>
              <w:spacing w:before="0" w:after="0"/>
              <w:rPr>
                <w:b/>
                <w:bCs/>
                <w:color w:val="0000FF"/>
                <w:sz w:val="16"/>
                <w:szCs w:val="16"/>
                <w:u w:val="single"/>
              </w:rPr>
            </w:pPr>
            <w:hyperlink r:id="rId58" w:history="1">
              <w:r w:rsidRPr="00551A16">
                <w:rPr>
                  <w:b/>
                  <w:bCs/>
                  <w:color w:val="0000FF"/>
                  <w:sz w:val="16"/>
                  <w:szCs w:val="16"/>
                  <w:u w:val="single"/>
                </w:rPr>
                <w:t>S4-251771</w:t>
              </w:r>
            </w:hyperlink>
          </w:p>
        </w:tc>
        <w:tc>
          <w:tcPr>
            <w:tcW w:w="4425" w:type="dxa"/>
            <w:tcBorders>
              <w:top w:val="nil"/>
              <w:left w:val="nil"/>
              <w:bottom w:val="single" w:sz="4" w:space="0" w:color="A6A6A6"/>
              <w:right w:val="single" w:sz="4" w:space="0" w:color="A6A6A6"/>
            </w:tcBorders>
            <w:hideMark/>
          </w:tcPr>
          <w:p w14:paraId="7BF52F80" w14:textId="77777777" w:rsidR="00551A16" w:rsidRPr="00551A16" w:rsidRDefault="00551A16" w:rsidP="00551A16">
            <w:pPr>
              <w:widowControl/>
              <w:spacing w:before="0" w:after="0"/>
              <w:rPr>
                <w:sz w:val="16"/>
                <w:szCs w:val="16"/>
              </w:rPr>
            </w:pPr>
            <w:r w:rsidRPr="00551A16">
              <w:rPr>
                <w:sz w:val="16"/>
                <w:szCs w:val="16"/>
              </w:rPr>
              <w:t>[AIML_IMS-MED] AI intermediate data format</w:t>
            </w:r>
          </w:p>
        </w:tc>
        <w:tc>
          <w:tcPr>
            <w:tcW w:w="1545" w:type="dxa"/>
            <w:tcBorders>
              <w:top w:val="nil"/>
              <w:left w:val="nil"/>
              <w:bottom w:val="single" w:sz="4" w:space="0" w:color="A6A6A6"/>
              <w:right w:val="single" w:sz="4" w:space="0" w:color="A6A6A6"/>
            </w:tcBorders>
            <w:hideMark/>
          </w:tcPr>
          <w:p w14:paraId="082C4381"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Finland Oy</w:t>
            </w:r>
          </w:p>
        </w:tc>
        <w:tc>
          <w:tcPr>
            <w:tcW w:w="1785" w:type="dxa"/>
            <w:tcBorders>
              <w:top w:val="nil"/>
              <w:left w:val="nil"/>
              <w:bottom w:val="single" w:sz="4" w:space="0" w:color="A6A6A6"/>
              <w:right w:val="single" w:sz="4" w:space="0" w:color="A6A6A6"/>
            </w:tcBorders>
            <w:shd w:val="clear" w:color="auto" w:fill="BFBFBF"/>
            <w:hideMark/>
          </w:tcPr>
          <w:p w14:paraId="25266509" w14:textId="77777777" w:rsidR="00551A16" w:rsidRPr="00551A16" w:rsidRDefault="00551A16" w:rsidP="00551A16">
            <w:pPr>
              <w:widowControl/>
              <w:spacing w:before="0" w:after="0"/>
              <w:rPr>
                <w:sz w:val="16"/>
                <w:szCs w:val="16"/>
              </w:rPr>
            </w:pPr>
            <w:r w:rsidRPr="00551A16">
              <w:rPr>
                <w:sz w:val="16"/>
                <w:szCs w:val="16"/>
              </w:rPr>
              <w:t>Stephane Onno</w:t>
            </w:r>
          </w:p>
        </w:tc>
      </w:tr>
    </w:tbl>
    <w:p w14:paraId="672912DF" w14:textId="77777777" w:rsidR="00551A16" w:rsidRPr="00551A16" w:rsidRDefault="00551A16" w:rsidP="00551A16">
      <w:pPr>
        <w:rPr>
          <w:sz w:val="20"/>
          <w:szCs w:val="20"/>
        </w:rPr>
      </w:pPr>
      <w:r w:rsidRPr="00551A16">
        <w:rPr>
          <w:sz w:val="20"/>
          <w:szCs w:val="20"/>
        </w:rPr>
        <w:t>Presenter: Stephane</w:t>
      </w:r>
    </w:p>
    <w:p w14:paraId="2DC5DFB6" w14:textId="77777777" w:rsidR="00551A16" w:rsidRPr="00551A16" w:rsidRDefault="00551A16" w:rsidP="00551A16">
      <w:pPr>
        <w:rPr>
          <w:sz w:val="20"/>
          <w:szCs w:val="20"/>
        </w:rPr>
      </w:pPr>
      <w:r w:rsidRPr="00551A16">
        <w:rPr>
          <w:sz w:val="20"/>
          <w:szCs w:val="20"/>
        </w:rPr>
        <w:t>Discussion:</w:t>
      </w:r>
    </w:p>
    <w:p w14:paraId="1B2415C5" w14:textId="77777777" w:rsidR="00551A16" w:rsidRPr="00551A16" w:rsidRDefault="00551A16" w:rsidP="00551A16">
      <w:pPr>
        <w:rPr>
          <w:sz w:val="20"/>
          <w:szCs w:val="20"/>
        </w:rPr>
      </w:pPr>
      <w:r w:rsidRPr="00551A16">
        <w:rPr>
          <w:sz w:val="20"/>
          <w:szCs w:val="20"/>
        </w:rPr>
        <w:lastRenderedPageBreak/>
        <w:t>Sehan: It is unclear why this proposed structure is called a parameter set? Also, you use a TLV format; why do we need that?</w:t>
      </w:r>
    </w:p>
    <w:p w14:paraId="5263F970" w14:textId="77777777" w:rsidR="00551A16" w:rsidRPr="00551A16" w:rsidRDefault="00551A16" w:rsidP="00551A16">
      <w:pPr>
        <w:rPr>
          <w:sz w:val="20"/>
          <w:szCs w:val="20"/>
        </w:rPr>
      </w:pPr>
      <w:r w:rsidRPr="00551A16">
        <w:rPr>
          <w:sz w:val="20"/>
          <w:szCs w:val="20"/>
        </w:rPr>
        <w:t xml:space="preserve">Stephane: If you don’t have compression, </w:t>
      </w:r>
      <w:proofErr w:type="spellStart"/>
      <w:r w:rsidRPr="00551A16">
        <w:rPr>
          <w:sz w:val="20"/>
          <w:szCs w:val="20"/>
        </w:rPr>
        <w:t>signaling</w:t>
      </w:r>
      <w:proofErr w:type="spellEnd"/>
      <w:r w:rsidRPr="00551A16">
        <w:rPr>
          <w:sz w:val="20"/>
          <w:szCs w:val="20"/>
        </w:rPr>
        <w:t xml:space="preserve"> the structure of the output. A parameter set is one kind or representation. Both parties would know what is output. For the TLV, it is a compact example of a format that the demonstration has implemented.</w:t>
      </w:r>
    </w:p>
    <w:p w14:paraId="6065137B" w14:textId="77777777" w:rsidR="00551A16" w:rsidRPr="00551A16" w:rsidRDefault="00551A16" w:rsidP="00551A16">
      <w:pPr>
        <w:rPr>
          <w:sz w:val="20"/>
          <w:szCs w:val="20"/>
        </w:rPr>
      </w:pPr>
      <w:r w:rsidRPr="00551A16">
        <w:rPr>
          <w:sz w:val="20"/>
          <w:szCs w:val="20"/>
        </w:rPr>
        <w:t>Imed: What puzzles me most is the split point. If you are running split inference, the UE doesn’t care if there will be another model on the MF or anywhere else. The results will be set over the DC and the split point doesn’t matter. One model will run on the device and one on the MF. If it needs to share data, it can do that. We can discuss how much information that needs to be exchanged. Does that information need to follow your structure here?</w:t>
      </w:r>
    </w:p>
    <w:p w14:paraId="20A92EB3" w14:textId="77777777" w:rsidR="00551A16" w:rsidRPr="00551A16" w:rsidRDefault="00551A16" w:rsidP="00551A16">
      <w:pPr>
        <w:rPr>
          <w:sz w:val="20"/>
          <w:szCs w:val="20"/>
        </w:rPr>
      </w:pPr>
      <w:r w:rsidRPr="00551A16">
        <w:rPr>
          <w:sz w:val="20"/>
          <w:szCs w:val="20"/>
        </w:rPr>
        <w:t>Xiong: If it is a serialization protocol, why don’t we use what is defined in the industry?</w:t>
      </w:r>
    </w:p>
    <w:p w14:paraId="15715AC7" w14:textId="77777777" w:rsidR="00551A16" w:rsidRPr="00551A16" w:rsidRDefault="00551A16" w:rsidP="00551A16">
      <w:r w:rsidRPr="00551A16">
        <w:rPr>
          <w:sz w:val="20"/>
          <w:szCs w:val="20"/>
          <w:u w:val="single"/>
        </w:rPr>
        <w:t>Decision</w:t>
      </w:r>
      <w:r w:rsidRPr="00551A16">
        <w:rPr>
          <w:sz w:val="20"/>
          <w:szCs w:val="20"/>
        </w:rPr>
        <w:t>: NOTED</w:t>
      </w:r>
    </w:p>
    <w:p w14:paraId="38B43E4A" w14:textId="77777777" w:rsidR="00551A16" w:rsidRPr="00551A16" w:rsidRDefault="00551A16" w:rsidP="00551A16">
      <w:pPr>
        <w:outlineLvl w:val="2"/>
        <w:rPr>
          <w:b/>
          <w:bCs/>
          <w:color w:val="000000"/>
          <w:sz w:val="24"/>
          <w:szCs w:val="24"/>
        </w:rPr>
      </w:pPr>
      <w:bookmarkStart w:id="41" w:name="_heading=h.pgvxr6p6dw8d"/>
      <w:bookmarkEnd w:id="41"/>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3CCEFF3F" w14:textId="77777777">
        <w:trPr>
          <w:trHeight w:val="570"/>
        </w:trPr>
        <w:tc>
          <w:tcPr>
            <w:tcW w:w="1170" w:type="dxa"/>
            <w:tcBorders>
              <w:top w:val="nil"/>
              <w:left w:val="single" w:sz="4" w:space="0" w:color="A6A6A6"/>
              <w:bottom w:val="single" w:sz="4" w:space="0" w:color="A6A6A6"/>
              <w:right w:val="single" w:sz="4" w:space="0" w:color="A6A6A6"/>
            </w:tcBorders>
            <w:hideMark/>
          </w:tcPr>
          <w:p w14:paraId="75C666FC" w14:textId="77777777" w:rsidR="00551A16" w:rsidRPr="00551A16" w:rsidRDefault="00551A16" w:rsidP="00551A16">
            <w:pPr>
              <w:widowControl/>
              <w:spacing w:before="0" w:after="0"/>
              <w:rPr>
                <w:b/>
                <w:bCs/>
                <w:color w:val="0000FF"/>
                <w:sz w:val="16"/>
                <w:szCs w:val="16"/>
                <w:u w:val="single"/>
              </w:rPr>
            </w:pPr>
            <w:hyperlink r:id="rId59" w:history="1">
              <w:r w:rsidRPr="00551A16">
                <w:rPr>
                  <w:b/>
                  <w:bCs/>
                  <w:color w:val="0000FF"/>
                  <w:sz w:val="16"/>
                  <w:szCs w:val="16"/>
                  <w:u w:val="single"/>
                </w:rPr>
                <w:t>S4-251772</w:t>
              </w:r>
            </w:hyperlink>
          </w:p>
        </w:tc>
        <w:tc>
          <w:tcPr>
            <w:tcW w:w="4425" w:type="dxa"/>
            <w:tcBorders>
              <w:top w:val="nil"/>
              <w:left w:val="nil"/>
              <w:bottom w:val="single" w:sz="4" w:space="0" w:color="A6A6A6"/>
              <w:right w:val="single" w:sz="4" w:space="0" w:color="A6A6A6"/>
            </w:tcBorders>
            <w:hideMark/>
          </w:tcPr>
          <w:p w14:paraId="5769C409" w14:textId="77777777" w:rsidR="00551A16" w:rsidRPr="00551A16" w:rsidRDefault="00551A16" w:rsidP="00551A16">
            <w:pPr>
              <w:widowControl/>
              <w:spacing w:before="0" w:after="0"/>
              <w:rPr>
                <w:sz w:val="16"/>
                <w:szCs w:val="16"/>
              </w:rPr>
            </w:pPr>
            <w:r w:rsidRPr="00551A16">
              <w:rPr>
                <w:sz w:val="16"/>
                <w:szCs w:val="16"/>
              </w:rPr>
              <w:t>[AIML_IMS-MED] Web App for split inferencing demonstration</w:t>
            </w:r>
          </w:p>
        </w:tc>
        <w:tc>
          <w:tcPr>
            <w:tcW w:w="1545" w:type="dxa"/>
            <w:tcBorders>
              <w:top w:val="nil"/>
              <w:left w:val="nil"/>
              <w:bottom w:val="single" w:sz="4" w:space="0" w:color="A6A6A6"/>
              <w:right w:val="single" w:sz="4" w:space="0" w:color="A6A6A6"/>
            </w:tcBorders>
            <w:hideMark/>
          </w:tcPr>
          <w:p w14:paraId="0F927C17"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Finland Oy</w:t>
            </w:r>
          </w:p>
        </w:tc>
        <w:tc>
          <w:tcPr>
            <w:tcW w:w="1785" w:type="dxa"/>
            <w:tcBorders>
              <w:top w:val="nil"/>
              <w:left w:val="nil"/>
              <w:bottom w:val="single" w:sz="4" w:space="0" w:color="A6A6A6"/>
              <w:right w:val="single" w:sz="4" w:space="0" w:color="A6A6A6"/>
            </w:tcBorders>
            <w:shd w:val="clear" w:color="auto" w:fill="BFBFBF"/>
            <w:hideMark/>
          </w:tcPr>
          <w:p w14:paraId="01AF4AA3" w14:textId="77777777" w:rsidR="00551A16" w:rsidRPr="00551A16" w:rsidRDefault="00551A16" w:rsidP="00551A16">
            <w:pPr>
              <w:widowControl/>
              <w:spacing w:before="0" w:after="0"/>
              <w:rPr>
                <w:sz w:val="16"/>
                <w:szCs w:val="16"/>
              </w:rPr>
            </w:pPr>
            <w:r w:rsidRPr="00551A16">
              <w:rPr>
                <w:sz w:val="16"/>
                <w:szCs w:val="16"/>
              </w:rPr>
              <w:t>Stephane Onno</w:t>
            </w:r>
          </w:p>
        </w:tc>
      </w:tr>
    </w:tbl>
    <w:p w14:paraId="6C22D7EC" w14:textId="77777777" w:rsidR="00551A16" w:rsidRPr="00551A16" w:rsidRDefault="00551A16" w:rsidP="00551A16">
      <w:pPr>
        <w:rPr>
          <w:sz w:val="20"/>
          <w:szCs w:val="20"/>
        </w:rPr>
      </w:pPr>
      <w:r w:rsidRPr="00551A16">
        <w:rPr>
          <w:sz w:val="20"/>
          <w:szCs w:val="20"/>
        </w:rPr>
        <w:t>Presenter: Stephane</w:t>
      </w:r>
    </w:p>
    <w:p w14:paraId="0FC266E2" w14:textId="77777777" w:rsidR="00551A16" w:rsidRPr="00551A16" w:rsidRDefault="00551A16" w:rsidP="00551A16">
      <w:pPr>
        <w:rPr>
          <w:sz w:val="20"/>
          <w:szCs w:val="20"/>
        </w:rPr>
      </w:pPr>
      <w:r w:rsidRPr="00551A16">
        <w:rPr>
          <w:sz w:val="20"/>
          <w:szCs w:val="20"/>
        </w:rPr>
        <w:t xml:space="preserve">Discussion: </w:t>
      </w:r>
    </w:p>
    <w:p w14:paraId="2FF1A02E" w14:textId="77777777" w:rsidR="00551A16" w:rsidRPr="00551A16" w:rsidRDefault="00551A16" w:rsidP="00551A16">
      <w:pPr>
        <w:rPr>
          <w:sz w:val="20"/>
          <w:szCs w:val="20"/>
        </w:rPr>
      </w:pPr>
      <w:r w:rsidRPr="00551A16">
        <w:rPr>
          <w:sz w:val="20"/>
          <w:szCs w:val="20"/>
        </w:rPr>
        <w:t>(This will be shown during the coffee break)</w:t>
      </w:r>
    </w:p>
    <w:p w14:paraId="639AC167" w14:textId="77777777" w:rsidR="00551A16" w:rsidRPr="00551A16" w:rsidRDefault="00551A16" w:rsidP="00551A16">
      <w:r w:rsidRPr="00551A16">
        <w:rPr>
          <w:sz w:val="20"/>
          <w:szCs w:val="20"/>
          <w:u w:val="single"/>
        </w:rPr>
        <w:t>Decision</w:t>
      </w:r>
      <w:r w:rsidRPr="00551A16">
        <w:rPr>
          <w:sz w:val="20"/>
          <w:szCs w:val="20"/>
        </w:rPr>
        <w:t>: NOTED</w:t>
      </w:r>
    </w:p>
    <w:p w14:paraId="42FA6B34" w14:textId="77777777" w:rsidR="00551A16" w:rsidRPr="00551A16" w:rsidRDefault="00551A16" w:rsidP="00551A16">
      <w:pPr>
        <w:outlineLvl w:val="2"/>
        <w:rPr>
          <w:b/>
          <w:bCs/>
          <w:color w:val="000000"/>
          <w:sz w:val="24"/>
          <w:szCs w:val="24"/>
        </w:rPr>
      </w:pPr>
      <w:bookmarkStart w:id="42" w:name="_heading=h.jvgfwh4cckgs"/>
      <w:bookmarkEnd w:id="42"/>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2F7E5802" w14:textId="77777777">
        <w:trPr>
          <w:trHeight w:val="400"/>
        </w:trPr>
        <w:tc>
          <w:tcPr>
            <w:tcW w:w="1170" w:type="dxa"/>
            <w:tcBorders>
              <w:top w:val="nil"/>
              <w:left w:val="single" w:sz="4" w:space="0" w:color="A6A6A6"/>
              <w:bottom w:val="single" w:sz="4" w:space="0" w:color="A6A6A6"/>
              <w:right w:val="single" w:sz="4" w:space="0" w:color="A6A6A6"/>
            </w:tcBorders>
            <w:hideMark/>
          </w:tcPr>
          <w:p w14:paraId="1BEF7B1E" w14:textId="77777777" w:rsidR="00551A16" w:rsidRPr="00551A16" w:rsidRDefault="00551A16" w:rsidP="00551A16">
            <w:pPr>
              <w:widowControl/>
              <w:spacing w:before="0" w:after="0"/>
              <w:rPr>
                <w:b/>
                <w:bCs/>
                <w:color w:val="0000FF"/>
                <w:sz w:val="16"/>
                <w:szCs w:val="16"/>
                <w:u w:val="single"/>
              </w:rPr>
            </w:pPr>
            <w:hyperlink r:id="rId60" w:history="1">
              <w:r w:rsidRPr="00551A16">
                <w:rPr>
                  <w:b/>
                  <w:bCs/>
                  <w:color w:val="0000FF"/>
                  <w:sz w:val="16"/>
                  <w:szCs w:val="16"/>
                  <w:u w:val="single"/>
                </w:rPr>
                <w:t>S4-251798</w:t>
              </w:r>
            </w:hyperlink>
          </w:p>
        </w:tc>
        <w:tc>
          <w:tcPr>
            <w:tcW w:w="4425" w:type="dxa"/>
            <w:tcBorders>
              <w:top w:val="nil"/>
              <w:left w:val="nil"/>
              <w:bottom w:val="single" w:sz="4" w:space="0" w:color="A6A6A6"/>
              <w:right w:val="single" w:sz="4" w:space="0" w:color="A6A6A6"/>
            </w:tcBorders>
            <w:hideMark/>
          </w:tcPr>
          <w:p w14:paraId="4D52DD7A" w14:textId="77777777" w:rsidR="00551A16" w:rsidRPr="00551A16" w:rsidRDefault="00551A16" w:rsidP="00551A16">
            <w:pPr>
              <w:widowControl/>
              <w:spacing w:before="0" w:after="0"/>
              <w:rPr>
                <w:sz w:val="16"/>
                <w:szCs w:val="16"/>
              </w:rPr>
            </w:pPr>
            <w:r w:rsidRPr="00551A16">
              <w:rPr>
                <w:sz w:val="16"/>
                <w:szCs w:val="16"/>
              </w:rPr>
              <w:t>[AI_IMS-MED] On IMS DC applications and AIML Models</w:t>
            </w:r>
          </w:p>
        </w:tc>
        <w:tc>
          <w:tcPr>
            <w:tcW w:w="1545" w:type="dxa"/>
            <w:tcBorders>
              <w:top w:val="nil"/>
              <w:left w:val="nil"/>
              <w:bottom w:val="single" w:sz="4" w:space="0" w:color="A6A6A6"/>
              <w:right w:val="single" w:sz="4" w:space="0" w:color="A6A6A6"/>
            </w:tcBorders>
            <w:hideMark/>
          </w:tcPr>
          <w:p w14:paraId="7F077845" w14:textId="77777777" w:rsidR="00551A16" w:rsidRPr="00551A16" w:rsidRDefault="00551A16" w:rsidP="00551A16">
            <w:pPr>
              <w:widowControl/>
              <w:spacing w:before="0" w:after="0"/>
              <w:rPr>
                <w:sz w:val="16"/>
                <w:szCs w:val="16"/>
              </w:rPr>
            </w:pPr>
            <w:r w:rsidRPr="00551A16">
              <w:rPr>
                <w:sz w:val="16"/>
                <w:szCs w:val="16"/>
              </w:rPr>
              <w:t>Nokia</w:t>
            </w:r>
          </w:p>
        </w:tc>
        <w:tc>
          <w:tcPr>
            <w:tcW w:w="1785" w:type="dxa"/>
            <w:tcBorders>
              <w:top w:val="nil"/>
              <w:left w:val="nil"/>
              <w:bottom w:val="single" w:sz="4" w:space="0" w:color="A6A6A6"/>
              <w:right w:val="single" w:sz="4" w:space="0" w:color="A6A6A6"/>
            </w:tcBorders>
            <w:shd w:val="clear" w:color="auto" w:fill="BFBFBF"/>
            <w:hideMark/>
          </w:tcPr>
          <w:p w14:paraId="5C9DDEEF" w14:textId="77777777" w:rsidR="00551A16" w:rsidRPr="00551A16" w:rsidRDefault="00551A16" w:rsidP="00551A16">
            <w:pPr>
              <w:widowControl/>
              <w:spacing w:before="0" w:after="0"/>
              <w:rPr>
                <w:sz w:val="16"/>
                <w:szCs w:val="16"/>
              </w:rPr>
            </w:pPr>
            <w:r w:rsidRPr="00551A16">
              <w:rPr>
                <w:sz w:val="16"/>
                <w:szCs w:val="16"/>
              </w:rPr>
              <w:t>Gazi Karam Illahi</w:t>
            </w:r>
          </w:p>
        </w:tc>
      </w:tr>
    </w:tbl>
    <w:p w14:paraId="1D030EC2" w14:textId="77777777" w:rsidR="00551A16" w:rsidRPr="00551A16" w:rsidRDefault="00551A16" w:rsidP="00551A16">
      <w:pPr>
        <w:rPr>
          <w:sz w:val="20"/>
          <w:szCs w:val="20"/>
        </w:rPr>
      </w:pPr>
      <w:r w:rsidRPr="00551A16">
        <w:rPr>
          <w:sz w:val="20"/>
          <w:szCs w:val="20"/>
        </w:rPr>
        <w:t>Presenter: Gazi</w:t>
      </w:r>
    </w:p>
    <w:p w14:paraId="1959EDA3" w14:textId="77777777" w:rsidR="00551A16" w:rsidRPr="00551A16" w:rsidRDefault="00551A16" w:rsidP="00551A16">
      <w:pPr>
        <w:rPr>
          <w:sz w:val="20"/>
          <w:szCs w:val="20"/>
        </w:rPr>
      </w:pPr>
      <w:r w:rsidRPr="00551A16">
        <w:rPr>
          <w:sz w:val="20"/>
          <w:szCs w:val="20"/>
        </w:rPr>
        <w:t>Discussion:</w:t>
      </w:r>
    </w:p>
    <w:p w14:paraId="29FE52CB" w14:textId="77777777" w:rsidR="00551A16" w:rsidRPr="00551A16" w:rsidRDefault="00551A16" w:rsidP="00551A16">
      <w:pPr>
        <w:rPr>
          <w:sz w:val="20"/>
          <w:szCs w:val="20"/>
        </w:rPr>
      </w:pPr>
      <w:r w:rsidRPr="00551A16">
        <w:rPr>
          <w:sz w:val="20"/>
          <w:szCs w:val="20"/>
        </w:rPr>
        <w:t>Eric: You said that the call flow was not for the CR, but I think that could be discussed. For the manifest, I think you download it to the UE when you download the app itself. We need to specify some metadata in terms of what is shown in the HTML list and that needs to be discussed.</w:t>
      </w:r>
    </w:p>
    <w:p w14:paraId="1CBB01A7" w14:textId="77777777" w:rsidR="00551A16" w:rsidRPr="00551A16" w:rsidRDefault="00551A16" w:rsidP="00551A16">
      <w:pPr>
        <w:rPr>
          <w:sz w:val="20"/>
          <w:szCs w:val="20"/>
        </w:rPr>
      </w:pPr>
      <w:r w:rsidRPr="00551A16">
        <w:rPr>
          <w:sz w:val="20"/>
          <w:szCs w:val="20"/>
        </w:rPr>
        <w:t>Gazi: We propose that the developer makes a manifest when the application is uploaded. Whether or not the application list manifest is the same or not need to be discussed.</w:t>
      </w:r>
    </w:p>
    <w:p w14:paraId="4D3B1738" w14:textId="77777777" w:rsidR="00551A16" w:rsidRPr="00551A16" w:rsidRDefault="00551A16" w:rsidP="00551A16">
      <w:pPr>
        <w:rPr>
          <w:sz w:val="20"/>
          <w:szCs w:val="20"/>
        </w:rPr>
      </w:pPr>
      <w:r w:rsidRPr="00551A16">
        <w:rPr>
          <w:sz w:val="20"/>
          <w:szCs w:val="20"/>
        </w:rPr>
        <w:t>Eric: I think the MF does not know its capabilities.</w:t>
      </w:r>
    </w:p>
    <w:p w14:paraId="6EF697FB" w14:textId="77777777" w:rsidR="00551A16" w:rsidRPr="00551A16" w:rsidRDefault="00551A16" w:rsidP="00551A16">
      <w:pPr>
        <w:rPr>
          <w:sz w:val="20"/>
          <w:szCs w:val="20"/>
        </w:rPr>
      </w:pPr>
      <w:r w:rsidRPr="00551A16">
        <w:rPr>
          <w:sz w:val="20"/>
          <w:szCs w:val="20"/>
        </w:rPr>
        <w:t>Imed: The new part would be the manifest. There is of course a lot of metadata that needs to be provided with the application; why does that need to be standardized? This is part of a regular web app that is going to run in a regular web environment. We cannot standardize that.</w:t>
      </w:r>
    </w:p>
    <w:p w14:paraId="053173D2" w14:textId="77777777" w:rsidR="00551A16" w:rsidRPr="00551A16" w:rsidRDefault="00551A16" w:rsidP="00551A16">
      <w:pPr>
        <w:rPr>
          <w:sz w:val="20"/>
          <w:szCs w:val="20"/>
        </w:rPr>
      </w:pPr>
      <w:r w:rsidRPr="00551A16">
        <w:rPr>
          <w:sz w:val="20"/>
          <w:szCs w:val="20"/>
        </w:rPr>
        <w:t>Stephane: How do you produce the manifest; do you exchange information with the UE? Do you have many manifests that can be chosen by UE based on capability?</w:t>
      </w:r>
    </w:p>
    <w:p w14:paraId="5534E7AD" w14:textId="77777777" w:rsidR="00551A16" w:rsidRPr="00551A16" w:rsidRDefault="00551A16" w:rsidP="00551A16">
      <w:pPr>
        <w:rPr>
          <w:sz w:val="20"/>
          <w:szCs w:val="20"/>
        </w:rPr>
      </w:pPr>
      <w:r w:rsidRPr="00551A16">
        <w:rPr>
          <w:sz w:val="20"/>
          <w:szCs w:val="20"/>
        </w:rPr>
        <w:t>Gazi: The capability exchange can happen in subsequent steps. The UE can know what it is capable of.</w:t>
      </w:r>
    </w:p>
    <w:p w14:paraId="69A8AE03" w14:textId="77777777" w:rsidR="00551A16" w:rsidRPr="00551A16" w:rsidRDefault="00551A16" w:rsidP="00551A16">
      <w:pPr>
        <w:rPr>
          <w:sz w:val="20"/>
          <w:szCs w:val="20"/>
        </w:rPr>
      </w:pPr>
      <w:r w:rsidRPr="00551A16">
        <w:rPr>
          <w:sz w:val="20"/>
          <w:szCs w:val="20"/>
        </w:rPr>
        <w:t>Gaelle: Will the application list be adapted to show only what can be run by the UE? Does the capability impact the application list?</w:t>
      </w:r>
    </w:p>
    <w:p w14:paraId="0728A4F3" w14:textId="77777777" w:rsidR="00551A16" w:rsidRPr="00551A16" w:rsidRDefault="00551A16" w:rsidP="00551A16">
      <w:pPr>
        <w:rPr>
          <w:sz w:val="20"/>
          <w:szCs w:val="20"/>
        </w:rPr>
      </w:pPr>
      <w:r w:rsidRPr="00551A16">
        <w:rPr>
          <w:sz w:val="20"/>
          <w:szCs w:val="20"/>
        </w:rPr>
        <w:t>Gazi: DCSF does not know what the fine-grained capability of the UE is. The UE User Agent that is rendering the web app can choose models or tasks that are appropriate.</w:t>
      </w:r>
    </w:p>
    <w:p w14:paraId="3D4CBB6B" w14:textId="77777777" w:rsidR="00551A16" w:rsidRPr="00551A16" w:rsidRDefault="00551A16" w:rsidP="00551A16">
      <w:pPr>
        <w:rPr>
          <w:sz w:val="20"/>
          <w:szCs w:val="20"/>
        </w:rPr>
      </w:pPr>
      <w:r w:rsidRPr="00551A16">
        <w:rPr>
          <w:sz w:val="20"/>
          <w:szCs w:val="20"/>
        </w:rPr>
        <w:t>Stephane: You select tasks and models in steps.</w:t>
      </w:r>
    </w:p>
    <w:p w14:paraId="43BEDA1A" w14:textId="77777777" w:rsidR="00551A16" w:rsidRPr="00551A16" w:rsidRDefault="00551A16" w:rsidP="00551A16">
      <w:pPr>
        <w:rPr>
          <w:sz w:val="20"/>
          <w:szCs w:val="20"/>
        </w:rPr>
      </w:pPr>
      <w:r w:rsidRPr="00551A16">
        <w:rPr>
          <w:sz w:val="20"/>
          <w:szCs w:val="20"/>
        </w:rPr>
        <w:t>Eric: The DCMTSI can announce its capabilities when it registers with IMS.</w:t>
      </w:r>
    </w:p>
    <w:p w14:paraId="0BC1F64F" w14:textId="77777777" w:rsidR="00551A16" w:rsidRPr="00551A16" w:rsidRDefault="00551A16" w:rsidP="00551A16">
      <w:pPr>
        <w:rPr>
          <w:sz w:val="20"/>
          <w:szCs w:val="20"/>
        </w:rPr>
      </w:pPr>
      <w:r w:rsidRPr="00551A16">
        <w:rPr>
          <w:sz w:val="20"/>
          <w:szCs w:val="20"/>
        </w:rPr>
        <w:t>Gazi: I think the manifest is not UE-specific, only application-specific. It is not unique to the UE.</w:t>
      </w:r>
    </w:p>
    <w:p w14:paraId="2B12E687" w14:textId="77777777" w:rsidR="00551A16" w:rsidRPr="00551A16" w:rsidRDefault="00551A16" w:rsidP="00551A16">
      <w:pPr>
        <w:rPr>
          <w:sz w:val="20"/>
          <w:szCs w:val="20"/>
        </w:rPr>
      </w:pPr>
      <w:r w:rsidRPr="00551A16">
        <w:rPr>
          <w:sz w:val="20"/>
          <w:szCs w:val="20"/>
        </w:rPr>
        <w:t xml:space="preserve">Gaelle: Will we have different apps applicable to </w:t>
      </w:r>
      <w:proofErr w:type="spellStart"/>
      <w:r w:rsidRPr="00551A16">
        <w:rPr>
          <w:sz w:val="20"/>
          <w:szCs w:val="20"/>
        </w:rPr>
        <w:t>UEs</w:t>
      </w:r>
      <w:proofErr w:type="spellEnd"/>
      <w:r w:rsidRPr="00551A16">
        <w:rPr>
          <w:sz w:val="20"/>
          <w:szCs w:val="20"/>
        </w:rPr>
        <w:t xml:space="preserve"> with different capabilities?</w:t>
      </w:r>
    </w:p>
    <w:p w14:paraId="0F229ADE" w14:textId="77777777" w:rsidR="00551A16" w:rsidRPr="00551A16" w:rsidRDefault="00551A16" w:rsidP="00551A16">
      <w:pPr>
        <w:rPr>
          <w:sz w:val="20"/>
          <w:szCs w:val="20"/>
        </w:rPr>
      </w:pPr>
      <w:r w:rsidRPr="00551A16">
        <w:rPr>
          <w:sz w:val="20"/>
          <w:szCs w:val="20"/>
        </w:rPr>
        <w:t xml:space="preserve">Gazi: That would defeat the purpose with DC apps. </w:t>
      </w:r>
      <w:proofErr w:type="spellStart"/>
      <w:r w:rsidRPr="00551A16">
        <w:rPr>
          <w:sz w:val="20"/>
          <w:szCs w:val="20"/>
        </w:rPr>
        <w:t>UEs</w:t>
      </w:r>
      <w:proofErr w:type="spellEnd"/>
      <w:r w:rsidRPr="00551A16">
        <w:rPr>
          <w:sz w:val="20"/>
          <w:szCs w:val="20"/>
        </w:rPr>
        <w:t xml:space="preserve"> with different capabilities could download the same app.</w:t>
      </w:r>
    </w:p>
    <w:p w14:paraId="3D9BF79D" w14:textId="77777777" w:rsidR="00551A16" w:rsidRPr="00551A16" w:rsidRDefault="00551A16" w:rsidP="00551A16">
      <w:r w:rsidRPr="00551A16">
        <w:rPr>
          <w:sz w:val="20"/>
          <w:szCs w:val="20"/>
          <w:u w:val="single"/>
        </w:rPr>
        <w:lastRenderedPageBreak/>
        <w:t>Decision</w:t>
      </w:r>
      <w:r w:rsidRPr="00551A16">
        <w:rPr>
          <w:sz w:val="20"/>
          <w:szCs w:val="20"/>
        </w:rPr>
        <w:t>: NOTED</w:t>
      </w:r>
    </w:p>
    <w:p w14:paraId="23770805" w14:textId="77777777" w:rsidR="00551A16" w:rsidRPr="00551A16" w:rsidRDefault="00551A16" w:rsidP="00551A16">
      <w:pPr>
        <w:outlineLvl w:val="2"/>
        <w:rPr>
          <w:b/>
          <w:bCs/>
          <w:color w:val="000000"/>
          <w:sz w:val="24"/>
          <w:szCs w:val="24"/>
        </w:rPr>
      </w:pPr>
      <w:bookmarkStart w:id="43" w:name="_heading=h.9jw8gvyw42qz"/>
      <w:bookmarkEnd w:id="43"/>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0B7E012D" w14:textId="77777777">
        <w:trPr>
          <w:trHeight w:val="400"/>
        </w:trPr>
        <w:tc>
          <w:tcPr>
            <w:tcW w:w="1170" w:type="dxa"/>
            <w:tcBorders>
              <w:top w:val="nil"/>
              <w:left w:val="single" w:sz="4" w:space="0" w:color="A6A6A6"/>
              <w:bottom w:val="single" w:sz="4" w:space="0" w:color="A6A6A6"/>
              <w:right w:val="single" w:sz="4" w:space="0" w:color="A6A6A6"/>
            </w:tcBorders>
            <w:hideMark/>
          </w:tcPr>
          <w:p w14:paraId="287B7452" w14:textId="77777777" w:rsidR="00551A16" w:rsidRPr="00551A16" w:rsidRDefault="00551A16" w:rsidP="00551A16">
            <w:pPr>
              <w:widowControl/>
              <w:spacing w:before="0" w:after="0"/>
              <w:rPr>
                <w:b/>
                <w:bCs/>
                <w:color w:val="0000FF"/>
                <w:sz w:val="16"/>
                <w:szCs w:val="16"/>
                <w:u w:val="single"/>
              </w:rPr>
            </w:pPr>
            <w:hyperlink r:id="rId61" w:history="1">
              <w:r w:rsidRPr="00551A16">
                <w:rPr>
                  <w:b/>
                  <w:bCs/>
                  <w:color w:val="0000FF"/>
                  <w:sz w:val="16"/>
                  <w:szCs w:val="16"/>
                  <w:u w:val="single"/>
                </w:rPr>
                <w:t>S4-251799</w:t>
              </w:r>
            </w:hyperlink>
          </w:p>
        </w:tc>
        <w:tc>
          <w:tcPr>
            <w:tcW w:w="4425" w:type="dxa"/>
            <w:tcBorders>
              <w:top w:val="nil"/>
              <w:left w:val="nil"/>
              <w:bottom w:val="single" w:sz="4" w:space="0" w:color="A6A6A6"/>
              <w:right w:val="single" w:sz="4" w:space="0" w:color="A6A6A6"/>
            </w:tcBorders>
            <w:hideMark/>
          </w:tcPr>
          <w:p w14:paraId="232A32BA" w14:textId="77777777" w:rsidR="00551A16" w:rsidRPr="00551A16" w:rsidRDefault="00551A16" w:rsidP="00551A16">
            <w:pPr>
              <w:widowControl/>
              <w:spacing w:before="0" w:after="0"/>
              <w:rPr>
                <w:sz w:val="16"/>
                <w:szCs w:val="16"/>
              </w:rPr>
            </w:pPr>
            <w:r w:rsidRPr="00551A16">
              <w:rPr>
                <w:sz w:val="16"/>
                <w:szCs w:val="16"/>
              </w:rPr>
              <w:t>[AI_IMS-MED] Adaptive Model Delivery</w:t>
            </w:r>
          </w:p>
        </w:tc>
        <w:tc>
          <w:tcPr>
            <w:tcW w:w="1545" w:type="dxa"/>
            <w:tcBorders>
              <w:top w:val="nil"/>
              <w:left w:val="nil"/>
              <w:bottom w:val="single" w:sz="4" w:space="0" w:color="A6A6A6"/>
              <w:right w:val="single" w:sz="4" w:space="0" w:color="A6A6A6"/>
            </w:tcBorders>
            <w:hideMark/>
          </w:tcPr>
          <w:p w14:paraId="24E8C13E" w14:textId="77777777" w:rsidR="00551A16" w:rsidRPr="00551A16" w:rsidRDefault="00551A16" w:rsidP="00551A16">
            <w:pPr>
              <w:widowControl/>
              <w:spacing w:before="0" w:after="0"/>
              <w:rPr>
                <w:sz w:val="16"/>
                <w:szCs w:val="16"/>
              </w:rPr>
            </w:pPr>
            <w:r w:rsidRPr="00551A16">
              <w:rPr>
                <w:sz w:val="16"/>
                <w:szCs w:val="16"/>
              </w:rPr>
              <w:t>Nokia</w:t>
            </w:r>
          </w:p>
        </w:tc>
        <w:tc>
          <w:tcPr>
            <w:tcW w:w="1785" w:type="dxa"/>
            <w:tcBorders>
              <w:top w:val="nil"/>
              <w:left w:val="nil"/>
              <w:bottom w:val="single" w:sz="4" w:space="0" w:color="A6A6A6"/>
              <w:right w:val="single" w:sz="4" w:space="0" w:color="A6A6A6"/>
            </w:tcBorders>
            <w:shd w:val="clear" w:color="auto" w:fill="BFBFBF"/>
            <w:hideMark/>
          </w:tcPr>
          <w:p w14:paraId="104A3FCB" w14:textId="77777777" w:rsidR="00551A16" w:rsidRPr="00551A16" w:rsidRDefault="00551A16" w:rsidP="00551A16">
            <w:pPr>
              <w:widowControl/>
              <w:spacing w:before="0" w:after="0"/>
              <w:rPr>
                <w:sz w:val="16"/>
                <w:szCs w:val="16"/>
              </w:rPr>
            </w:pPr>
            <w:r w:rsidRPr="00551A16">
              <w:rPr>
                <w:sz w:val="16"/>
                <w:szCs w:val="16"/>
              </w:rPr>
              <w:t>Gazi Karam Illahi</w:t>
            </w:r>
          </w:p>
        </w:tc>
      </w:tr>
    </w:tbl>
    <w:p w14:paraId="7BFFD830" w14:textId="77777777" w:rsidR="00551A16" w:rsidRPr="00551A16" w:rsidRDefault="00551A16" w:rsidP="00551A16">
      <w:pPr>
        <w:rPr>
          <w:sz w:val="20"/>
          <w:szCs w:val="20"/>
        </w:rPr>
      </w:pPr>
      <w:r w:rsidRPr="00551A16">
        <w:rPr>
          <w:sz w:val="20"/>
          <w:szCs w:val="20"/>
        </w:rPr>
        <w:t>Presenter: Gazi</w:t>
      </w:r>
    </w:p>
    <w:p w14:paraId="21159629" w14:textId="77777777" w:rsidR="00551A16" w:rsidRPr="00551A16" w:rsidRDefault="00551A16" w:rsidP="00551A16">
      <w:pPr>
        <w:rPr>
          <w:sz w:val="20"/>
          <w:szCs w:val="20"/>
        </w:rPr>
      </w:pPr>
      <w:r w:rsidRPr="00551A16">
        <w:rPr>
          <w:sz w:val="20"/>
          <w:szCs w:val="20"/>
        </w:rPr>
        <w:t>Discussion:</w:t>
      </w:r>
    </w:p>
    <w:p w14:paraId="542E6BF3" w14:textId="77777777" w:rsidR="00551A16" w:rsidRPr="00551A16" w:rsidRDefault="00551A16" w:rsidP="00551A16">
      <w:pPr>
        <w:rPr>
          <w:sz w:val="20"/>
          <w:szCs w:val="20"/>
        </w:rPr>
      </w:pPr>
      <w:r w:rsidRPr="00551A16">
        <w:rPr>
          <w:sz w:val="20"/>
          <w:szCs w:val="20"/>
        </w:rPr>
        <w:t>Stephane: For the call flow, I think it is similar when you have incremental inference? The workflow would be the same, only that there would not be an update but a replacement of the model?</w:t>
      </w:r>
    </w:p>
    <w:p w14:paraId="13F026F1" w14:textId="77777777" w:rsidR="00551A16" w:rsidRPr="00551A16" w:rsidRDefault="00551A16" w:rsidP="00551A16">
      <w:pPr>
        <w:rPr>
          <w:sz w:val="20"/>
          <w:szCs w:val="20"/>
        </w:rPr>
      </w:pPr>
      <w:r w:rsidRPr="00551A16">
        <w:rPr>
          <w:sz w:val="20"/>
          <w:szCs w:val="20"/>
        </w:rPr>
        <w:t>Eric: Would the updated model be using the same BDC/ADC as the first one?</w:t>
      </w:r>
    </w:p>
    <w:p w14:paraId="7F12A0F9" w14:textId="77777777" w:rsidR="00551A16" w:rsidRPr="00551A16" w:rsidRDefault="00551A16" w:rsidP="00551A16">
      <w:pPr>
        <w:rPr>
          <w:sz w:val="20"/>
          <w:szCs w:val="20"/>
        </w:rPr>
      </w:pPr>
      <w:r w:rsidRPr="00551A16">
        <w:rPr>
          <w:sz w:val="20"/>
          <w:szCs w:val="20"/>
        </w:rPr>
        <w:t>Gazi: I think it would be ADC, but the app itself is BDC, so if we consider the model part of the app, it would be BDC.</w:t>
      </w:r>
    </w:p>
    <w:p w14:paraId="08B65DDB" w14:textId="77777777" w:rsidR="00551A16" w:rsidRPr="00551A16" w:rsidRDefault="00551A16" w:rsidP="00551A16">
      <w:pPr>
        <w:rPr>
          <w:sz w:val="20"/>
          <w:szCs w:val="20"/>
        </w:rPr>
      </w:pPr>
      <w:r w:rsidRPr="00551A16">
        <w:rPr>
          <w:sz w:val="20"/>
          <w:szCs w:val="20"/>
        </w:rPr>
        <w:t>Xiong: Downloading the model can take a long time.</w:t>
      </w:r>
    </w:p>
    <w:p w14:paraId="573B5587" w14:textId="77777777" w:rsidR="00551A16" w:rsidRPr="00551A16" w:rsidRDefault="00551A16" w:rsidP="00551A16">
      <w:pPr>
        <w:rPr>
          <w:sz w:val="20"/>
          <w:szCs w:val="20"/>
        </w:rPr>
      </w:pPr>
      <w:r w:rsidRPr="00551A16">
        <w:rPr>
          <w:sz w:val="20"/>
          <w:szCs w:val="20"/>
        </w:rPr>
        <w:t>Imed: How does the UE know that there are other layers?</w:t>
      </w:r>
    </w:p>
    <w:p w14:paraId="1A4CF403" w14:textId="77777777" w:rsidR="00551A16" w:rsidRPr="00551A16" w:rsidRDefault="00551A16" w:rsidP="00551A16">
      <w:pPr>
        <w:rPr>
          <w:sz w:val="20"/>
          <w:szCs w:val="20"/>
        </w:rPr>
      </w:pPr>
      <w:r w:rsidRPr="00551A16">
        <w:rPr>
          <w:sz w:val="20"/>
          <w:szCs w:val="20"/>
        </w:rPr>
        <w:t>Gazi: By request. This is a use case that we studied previously.</w:t>
      </w:r>
    </w:p>
    <w:p w14:paraId="1539D402" w14:textId="77777777" w:rsidR="00551A16" w:rsidRPr="00551A16" w:rsidRDefault="00551A16" w:rsidP="00551A16">
      <w:pPr>
        <w:rPr>
          <w:sz w:val="20"/>
          <w:szCs w:val="20"/>
        </w:rPr>
      </w:pPr>
      <w:r w:rsidRPr="00551A16">
        <w:rPr>
          <w:sz w:val="20"/>
          <w:szCs w:val="20"/>
        </w:rPr>
        <w:t>Saba: Can we put this in brackets somehow until we have a call flow?</w:t>
      </w:r>
    </w:p>
    <w:p w14:paraId="66871E0D" w14:textId="77777777" w:rsidR="00551A16" w:rsidRPr="00551A16" w:rsidRDefault="00551A16" w:rsidP="00551A16">
      <w:pPr>
        <w:rPr>
          <w:sz w:val="20"/>
          <w:szCs w:val="20"/>
        </w:rPr>
      </w:pPr>
      <w:r w:rsidRPr="00551A16">
        <w:rPr>
          <w:sz w:val="20"/>
          <w:szCs w:val="20"/>
        </w:rPr>
        <w:t>Imed: I think this can be done transparently and nothing needs to be specified. You can have the model compression as part of the app.</w:t>
      </w:r>
    </w:p>
    <w:p w14:paraId="6898C3F1" w14:textId="77777777" w:rsidR="00551A16" w:rsidRPr="00551A16" w:rsidRDefault="00551A16" w:rsidP="00551A16">
      <w:r w:rsidRPr="00551A16">
        <w:rPr>
          <w:sz w:val="20"/>
          <w:szCs w:val="20"/>
          <w:u w:val="single"/>
        </w:rPr>
        <w:t>Decision</w:t>
      </w:r>
      <w:r w:rsidRPr="00551A16">
        <w:rPr>
          <w:sz w:val="20"/>
          <w:szCs w:val="20"/>
        </w:rPr>
        <w:t>: NOTED</w:t>
      </w:r>
    </w:p>
    <w:p w14:paraId="47A1F1FB" w14:textId="77777777" w:rsidR="00551A16" w:rsidRPr="00551A16" w:rsidRDefault="00551A16" w:rsidP="00551A16">
      <w:pPr>
        <w:outlineLvl w:val="2"/>
        <w:rPr>
          <w:b/>
          <w:bCs/>
          <w:color w:val="000000"/>
          <w:sz w:val="24"/>
          <w:szCs w:val="24"/>
        </w:rPr>
      </w:pPr>
      <w:bookmarkStart w:id="44" w:name="_heading=h.buejnh6boh94"/>
      <w:bookmarkEnd w:id="44"/>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036F9C25" w14:textId="77777777">
        <w:trPr>
          <w:trHeight w:val="400"/>
        </w:trPr>
        <w:tc>
          <w:tcPr>
            <w:tcW w:w="1170" w:type="dxa"/>
            <w:tcBorders>
              <w:top w:val="nil"/>
              <w:left w:val="single" w:sz="4" w:space="0" w:color="A6A6A6"/>
              <w:bottom w:val="single" w:sz="4" w:space="0" w:color="A6A6A6"/>
              <w:right w:val="single" w:sz="4" w:space="0" w:color="A6A6A6"/>
            </w:tcBorders>
            <w:hideMark/>
          </w:tcPr>
          <w:p w14:paraId="2ACD0692" w14:textId="77777777" w:rsidR="00551A16" w:rsidRPr="00551A16" w:rsidRDefault="00551A16" w:rsidP="00551A16">
            <w:pPr>
              <w:widowControl/>
              <w:spacing w:before="0" w:after="0"/>
              <w:rPr>
                <w:b/>
                <w:bCs/>
                <w:color w:val="0000FF"/>
                <w:sz w:val="16"/>
                <w:szCs w:val="16"/>
                <w:u w:val="single"/>
              </w:rPr>
            </w:pPr>
            <w:hyperlink r:id="rId62" w:history="1">
              <w:r w:rsidRPr="00551A16">
                <w:rPr>
                  <w:b/>
                  <w:bCs/>
                  <w:color w:val="0000FF"/>
                  <w:sz w:val="16"/>
                  <w:szCs w:val="16"/>
                  <w:u w:val="single"/>
                </w:rPr>
                <w:t>S4-251830</w:t>
              </w:r>
            </w:hyperlink>
          </w:p>
        </w:tc>
        <w:tc>
          <w:tcPr>
            <w:tcW w:w="4425" w:type="dxa"/>
            <w:tcBorders>
              <w:top w:val="nil"/>
              <w:left w:val="nil"/>
              <w:bottom w:val="single" w:sz="4" w:space="0" w:color="A6A6A6"/>
              <w:right w:val="single" w:sz="4" w:space="0" w:color="A6A6A6"/>
            </w:tcBorders>
            <w:hideMark/>
          </w:tcPr>
          <w:p w14:paraId="1681E775" w14:textId="77777777" w:rsidR="00551A16" w:rsidRPr="00551A16" w:rsidRDefault="00551A16" w:rsidP="00551A16">
            <w:pPr>
              <w:widowControl/>
              <w:spacing w:before="0" w:after="0"/>
              <w:rPr>
                <w:sz w:val="16"/>
                <w:szCs w:val="16"/>
              </w:rPr>
            </w:pPr>
            <w:r w:rsidRPr="00551A16">
              <w:rPr>
                <w:sz w:val="16"/>
                <w:szCs w:val="16"/>
              </w:rPr>
              <w:t xml:space="preserve">[AIML_IMS-MED] AI/ML media processing and task updating </w:t>
            </w:r>
          </w:p>
        </w:tc>
        <w:tc>
          <w:tcPr>
            <w:tcW w:w="1545" w:type="dxa"/>
            <w:tcBorders>
              <w:top w:val="nil"/>
              <w:left w:val="nil"/>
              <w:bottom w:val="single" w:sz="4" w:space="0" w:color="A6A6A6"/>
              <w:right w:val="single" w:sz="4" w:space="0" w:color="A6A6A6"/>
            </w:tcBorders>
            <w:hideMark/>
          </w:tcPr>
          <w:p w14:paraId="109933DF" w14:textId="77777777" w:rsidR="00551A16" w:rsidRPr="00551A16" w:rsidRDefault="00551A16" w:rsidP="00551A16">
            <w:pPr>
              <w:widowControl/>
              <w:spacing w:before="0" w:after="0"/>
              <w:rPr>
                <w:sz w:val="16"/>
                <w:szCs w:val="16"/>
              </w:rPr>
            </w:pPr>
            <w:r w:rsidRPr="00551A16">
              <w:rPr>
                <w:sz w:val="16"/>
                <w:szCs w:val="16"/>
              </w:rPr>
              <w:t>Nokia</w:t>
            </w:r>
          </w:p>
        </w:tc>
        <w:tc>
          <w:tcPr>
            <w:tcW w:w="1785" w:type="dxa"/>
            <w:tcBorders>
              <w:top w:val="nil"/>
              <w:left w:val="nil"/>
              <w:bottom w:val="single" w:sz="4" w:space="0" w:color="A6A6A6"/>
              <w:right w:val="single" w:sz="4" w:space="0" w:color="A6A6A6"/>
            </w:tcBorders>
            <w:shd w:val="clear" w:color="auto" w:fill="BFBFBF"/>
            <w:hideMark/>
          </w:tcPr>
          <w:p w14:paraId="6067A69C" w14:textId="77777777" w:rsidR="00551A16" w:rsidRPr="00551A16" w:rsidRDefault="00551A16" w:rsidP="00551A16">
            <w:pPr>
              <w:widowControl/>
              <w:spacing w:before="0" w:after="0"/>
              <w:rPr>
                <w:sz w:val="16"/>
                <w:szCs w:val="16"/>
              </w:rPr>
            </w:pPr>
            <w:r w:rsidRPr="00551A16">
              <w:rPr>
                <w:sz w:val="16"/>
                <w:szCs w:val="16"/>
              </w:rPr>
              <w:t>Xuan (Shane) He</w:t>
            </w:r>
          </w:p>
        </w:tc>
      </w:tr>
    </w:tbl>
    <w:p w14:paraId="6BC5F960" w14:textId="77777777" w:rsidR="00551A16" w:rsidRPr="00551A16" w:rsidRDefault="00551A16" w:rsidP="00551A16">
      <w:pPr>
        <w:rPr>
          <w:sz w:val="20"/>
          <w:szCs w:val="20"/>
        </w:rPr>
      </w:pPr>
      <w:r w:rsidRPr="00551A16">
        <w:rPr>
          <w:sz w:val="20"/>
          <w:szCs w:val="20"/>
        </w:rPr>
        <w:t>Presenter: Shane</w:t>
      </w:r>
    </w:p>
    <w:p w14:paraId="24FCD216" w14:textId="77777777" w:rsidR="00551A16" w:rsidRPr="00551A16" w:rsidRDefault="00551A16" w:rsidP="00551A16">
      <w:pPr>
        <w:rPr>
          <w:sz w:val="20"/>
          <w:szCs w:val="20"/>
        </w:rPr>
      </w:pPr>
      <w:r w:rsidRPr="00551A16">
        <w:rPr>
          <w:sz w:val="20"/>
          <w:szCs w:val="20"/>
        </w:rPr>
        <w:t>Discussion:</w:t>
      </w:r>
    </w:p>
    <w:p w14:paraId="1214535D" w14:textId="77777777" w:rsidR="00551A16" w:rsidRPr="00551A16" w:rsidRDefault="00551A16" w:rsidP="00551A16">
      <w:pPr>
        <w:rPr>
          <w:sz w:val="20"/>
          <w:szCs w:val="20"/>
        </w:rPr>
      </w:pPr>
      <w:r w:rsidRPr="00551A16">
        <w:rPr>
          <w:sz w:val="20"/>
          <w:szCs w:val="20"/>
        </w:rPr>
        <w:t>Bo: In the description of step 16, it seems that the MF is capable of establishing the ADC. The MF seems to have task-specific logic, is that the assumption?</w:t>
      </w:r>
    </w:p>
    <w:p w14:paraId="30CEC132" w14:textId="77777777" w:rsidR="00551A16" w:rsidRPr="00551A16" w:rsidRDefault="00551A16" w:rsidP="00551A16">
      <w:pPr>
        <w:rPr>
          <w:sz w:val="20"/>
          <w:szCs w:val="20"/>
        </w:rPr>
      </w:pPr>
      <w:r w:rsidRPr="00551A16">
        <w:rPr>
          <w:sz w:val="20"/>
          <w:szCs w:val="20"/>
        </w:rPr>
        <w:t>Shane: It is not triggered by the MF, it is initiated by the UE. After receiving the request, MF will decide to do something.</w:t>
      </w:r>
    </w:p>
    <w:p w14:paraId="06D66DAA" w14:textId="77777777" w:rsidR="00551A16" w:rsidRPr="00551A16" w:rsidRDefault="00551A16" w:rsidP="00551A16">
      <w:pPr>
        <w:rPr>
          <w:sz w:val="20"/>
          <w:szCs w:val="20"/>
        </w:rPr>
      </w:pPr>
      <w:r w:rsidRPr="00551A16">
        <w:rPr>
          <w:sz w:val="20"/>
          <w:szCs w:val="20"/>
        </w:rPr>
        <w:t>Bo: MF would still need to have the logic to understand what is received.</w:t>
      </w:r>
    </w:p>
    <w:p w14:paraId="6B39C5B5" w14:textId="77777777" w:rsidR="00551A16" w:rsidRPr="00551A16" w:rsidRDefault="00551A16" w:rsidP="00551A16">
      <w:pPr>
        <w:rPr>
          <w:sz w:val="20"/>
          <w:szCs w:val="20"/>
        </w:rPr>
      </w:pPr>
      <w:r w:rsidRPr="00551A16">
        <w:rPr>
          <w:sz w:val="20"/>
          <w:szCs w:val="20"/>
        </w:rPr>
        <w:t>Imed: Capability to update is good. Not sure about a fully-fledged stage-3 procedure. This should be under the app control, the app should be able to exchange whatever data it wants.</w:t>
      </w:r>
    </w:p>
    <w:p w14:paraId="22629E60" w14:textId="77777777" w:rsidR="00551A16" w:rsidRPr="00551A16" w:rsidRDefault="00551A16" w:rsidP="00551A16">
      <w:pPr>
        <w:rPr>
          <w:sz w:val="20"/>
          <w:szCs w:val="20"/>
        </w:rPr>
      </w:pPr>
      <w:r w:rsidRPr="00551A16">
        <w:rPr>
          <w:sz w:val="20"/>
          <w:szCs w:val="20"/>
        </w:rPr>
        <w:t>Bo: For this to work, there needs to be a server scripting part of the app running in the MF. That part is not described yet.</w:t>
      </w:r>
    </w:p>
    <w:p w14:paraId="3C6298D3" w14:textId="77777777" w:rsidR="00551A16" w:rsidRPr="00551A16" w:rsidRDefault="00551A16" w:rsidP="00551A16">
      <w:pPr>
        <w:rPr>
          <w:sz w:val="20"/>
          <w:szCs w:val="20"/>
        </w:rPr>
      </w:pPr>
      <w:r w:rsidRPr="00551A16">
        <w:rPr>
          <w:sz w:val="20"/>
          <w:szCs w:val="20"/>
        </w:rPr>
        <w:t>Imed: This is similar to what was done in SR_IMS, MF needs certain capabilities.</w:t>
      </w:r>
    </w:p>
    <w:p w14:paraId="2D8DA93A" w14:textId="77777777" w:rsidR="00551A16" w:rsidRPr="00551A16" w:rsidRDefault="00551A16" w:rsidP="00551A16">
      <w:pPr>
        <w:rPr>
          <w:sz w:val="20"/>
          <w:szCs w:val="20"/>
        </w:rPr>
      </w:pPr>
      <w:r w:rsidRPr="00551A16">
        <w:rPr>
          <w:sz w:val="20"/>
          <w:szCs w:val="20"/>
        </w:rPr>
        <w:t>Stephane: Couldn’t find the specific start task message in the call flow.</w:t>
      </w:r>
    </w:p>
    <w:p w14:paraId="2EA1CFFE" w14:textId="77777777" w:rsidR="00551A16" w:rsidRPr="00551A16" w:rsidRDefault="00551A16" w:rsidP="00551A16">
      <w:pPr>
        <w:rPr>
          <w:sz w:val="20"/>
          <w:szCs w:val="20"/>
        </w:rPr>
      </w:pPr>
      <w:r w:rsidRPr="00551A16">
        <w:rPr>
          <w:sz w:val="20"/>
          <w:szCs w:val="20"/>
        </w:rPr>
        <w:t>Shane: Task update is step 15, task start is step 13.</w:t>
      </w:r>
    </w:p>
    <w:p w14:paraId="10B5066A" w14:textId="77777777" w:rsidR="00551A16" w:rsidRPr="00551A16" w:rsidRDefault="00551A16" w:rsidP="00551A16">
      <w:r w:rsidRPr="00551A16">
        <w:rPr>
          <w:sz w:val="20"/>
          <w:szCs w:val="20"/>
          <w:u w:val="single"/>
        </w:rPr>
        <w:t>Decision</w:t>
      </w:r>
      <w:r w:rsidRPr="00551A16">
        <w:rPr>
          <w:sz w:val="20"/>
          <w:szCs w:val="20"/>
        </w:rPr>
        <w:t>: NOTED</w:t>
      </w:r>
    </w:p>
    <w:p w14:paraId="0BC3BA65" w14:textId="77777777" w:rsidR="00551A16" w:rsidRPr="00551A16" w:rsidRDefault="00551A16" w:rsidP="00551A16">
      <w:pPr>
        <w:outlineLvl w:val="2"/>
        <w:rPr>
          <w:b/>
          <w:bCs/>
          <w:color w:val="000000"/>
          <w:sz w:val="24"/>
          <w:szCs w:val="24"/>
        </w:rPr>
      </w:pPr>
      <w:bookmarkStart w:id="45" w:name="_heading=h.htijvpdeqlv3"/>
      <w:bookmarkEnd w:id="45"/>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71F26B2A" w14:textId="77777777">
        <w:trPr>
          <w:trHeight w:val="400"/>
        </w:trPr>
        <w:tc>
          <w:tcPr>
            <w:tcW w:w="1170" w:type="dxa"/>
            <w:tcBorders>
              <w:top w:val="nil"/>
              <w:left w:val="single" w:sz="4" w:space="0" w:color="A6A6A6"/>
              <w:bottom w:val="single" w:sz="4" w:space="0" w:color="A6A6A6"/>
              <w:right w:val="single" w:sz="4" w:space="0" w:color="A6A6A6"/>
            </w:tcBorders>
            <w:hideMark/>
          </w:tcPr>
          <w:p w14:paraId="6ED27CC5" w14:textId="77777777" w:rsidR="00551A16" w:rsidRPr="00551A16" w:rsidRDefault="00551A16" w:rsidP="00551A16">
            <w:pPr>
              <w:widowControl/>
              <w:spacing w:before="0" w:after="0"/>
              <w:rPr>
                <w:b/>
                <w:bCs/>
                <w:color w:val="0000FF"/>
                <w:sz w:val="16"/>
                <w:szCs w:val="16"/>
                <w:u w:val="single"/>
              </w:rPr>
            </w:pPr>
            <w:hyperlink r:id="rId63" w:history="1">
              <w:r w:rsidRPr="00551A16">
                <w:rPr>
                  <w:b/>
                  <w:bCs/>
                  <w:color w:val="0000FF"/>
                  <w:sz w:val="16"/>
                  <w:szCs w:val="16"/>
                  <w:u w:val="single"/>
                </w:rPr>
                <w:t>S4-251842</w:t>
              </w:r>
            </w:hyperlink>
          </w:p>
        </w:tc>
        <w:tc>
          <w:tcPr>
            <w:tcW w:w="4425" w:type="dxa"/>
            <w:tcBorders>
              <w:top w:val="nil"/>
              <w:left w:val="nil"/>
              <w:bottom w:val="single" w:sz="4" w:space="0" w:color="A6A6A6"/>
              <w:right w:val="single" w:sz="4" w:space="0" w:color="A6A6A6"/>
            </w:tcBorders>
            <w:hideMark/>
          </w:tcPr>
          <w:p w14:paraId="1C0987BB" w14:textId="77777777" w:rsidR="00551A16" w:rsidRPr="00551A16" w:rsidRDefault="00551A16" w:rsidP="00551A16">
            <w:pPr>
              <w:widowControl/>
              <w:spacing w:before="0" w:after="0"/>
              <w:rPr>
                <w:sz w:val="16"/>
                <w:szCs w:val="16"/>
              </w:rPr>
            </w:pPr>
            <w:r w:rsidRPr="00551A16">
              <w:rPr>
                <w:sz w:val="16"/>
                <w:szCs w:val="16"/>
              </w:rPr>
              <w:t>[AIML_IMS-MED] AI/ML capabilities registration</w:t>
            </w:r>
          </w:p>
        </w:tc>
        <w:tc>
          <w:tcPr>
            <w:tcW w:w="1545" w:type="dxa"/>
            <w:tcBorders>
              <w:top w:val="nil"/>
              <w:left w:val="nil"/>
              <w:bottom w:val="single" w:sz="4" w:space="0" w:color="A6A6A6"/>
              <w:right w:val="single" w:sz="4" w:space="0" w:color="A6A6A6"/>
            </w:tcBorders>
            <w:hideMark/>
          </w:tcPr>
          <w:p w14:paraId="34A8D5A5"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Communications</w:t>
            </w:r>
          </w:p>
        </w:tc>
        <w:tc>
          <w:tcPr>
            <w:tcW w:w="1785" w:type="dxa"/>
            <w:tcBorders>
              <w:top w:val="nil"/>
              <w:left w:val="nil"/>
              <w:bottom w:val="single" w:sz="4" w:space="0" w:color="A6A6A6"/>
              <w:right w:val="single" w:sz="4" w:space="0" w:color="A6A6A6"/>
            </w:tcBorders>
            <w:shd w:val="clear" w:color="auto" w:fill="BFBFBF"/>
            <w:hideMark/>
          </w:tcPr>
          <w:p w14:paraId="4C18E412" w14:textId="77777777" w:rsidR="00551A16" w:rsidRPr="00551A16" w:rsidRDefault="00551A16" w:rsidP="00551A16">
            <w:pPr>
              <w:widowControl/>
              <w:spacing w:before="0" w:after="0"/>
              <w:rPr>
                <w:sz w:val="16"/>
                <w:szCs w:val="16"/>
              </w:rPr>
            </w:pPr>
            <w:r w:rsidRPr="00551A16">
              <w:rPr>
                <w:sz w:val="16"/>
                <w:szCs w:val="16"/>
              </w:rPr>
              <w:t>Srinivas Gudumasu</w:t>
            </w:r>
          </w:p>
        </w:tc>
      </w:tr>
    </w:tbl>
    <w:p w14:paraId="7C062849" w14:textId="77777777" w:rsidR="00551A16" w:rsidRPr="00551A16" w:rsidRDefault="00551A16" w:rsidP="00551A16">
      <w:pPr>
        <w:rPr>
          <w:sz w:val="20"/>
          <w:szCs w:val="20"/>
        </w:rPr>
      </w:pPr>
      <w:r w:rsidRPr="00551A16">
        <w:rPr>
          <w:sz w:val="20"/>
          <w:szCs w:val="20"/>
        </w:rPr>
        <w:t>Presenter: Srinivas</w:t>
      </w:r>
    </w:p>
    <w:p w14:paraId="13446671" w14:textId="77777777" w:rsidR="00551A16" w:rsidRPr="00551A16" w:rsidRDefault="00551A16" w:rsidP="00551A16">
      <w:pPr>
        <w:rPr>
          <w:sz w:val="20"/>
          <w:szCs w:val="20"/>
        </w:rPr>
      </w:pPr>
      <w:r w:rsidRPr="00551A16">
        <w:rPr>
          <w:sz w:val="20"/>
          <w:szCs w:val="20"/>
        </w:rPr>
        <w:t>Discussion:</w:t>
      </w:r>
    </w:p>
    <w:p w14:paraId="421AC282" w14:textId="77777777" w:rsidR="00551A16" w:rsidRPr="00551A16" w:rsidRDefault="00551A16" w:rsidP="00551A16">
      <w:pPr>
        <w:rPr>
          <w:sz w:val="20"/>
          <w:szCs w:val="20"/>
        </w:rPr>
      </w:pPr>
      <w:r w:rsidRPr="00551A16">
        <w:rPr>
          <w:sz w:val="20"/>
          <w:szCs w:val="20"/>
        </w:rPr>
        <w:t>Serhan: Might there be a misunderstanding on device capabilities? Are they supposed to happen during session setup? A UE cannot know if it is capable of a certain model if the model is not even known yet because the application is not chosen?</w:t>
      </w:r>
    </w:p>
    <w:p w14:paraId="17A4DDAE" w14:textId="77777777" w:rsidR="00551A16" w:rsidRPr="00551A16" w:rsidRDefault="00551A16" w:rsidP="00551A16">
      <w:pPr>
        <w:rPr>
          <w:sz w:val="20"/>
          <w:szCs w:val="20"/>
        </w:rPr>
      </w:pPr>
      <w:r w:rsidRPr="00551A16">
        <w:rPr>
          <w:sz w:val="20"/>
          <w:szCs w:val="20"/>
        </w:rPr>
        <w:t>Gazi: By that definition all UE can be capable of all models?</w:t>
      </w:r>
    </w:p>
    <w:p w14:paraId="2AD917A1" w14:textId="77777777" w:rsidR="00551A16" w:rsidRPr="00551A16" w:rsidRDefault="00551A16" w:rsidP="00551A16">
      <w:pPr>
        <w:rPr>
          <w:sz w:val="20"/>
          <w:szCs w:val="20"/>
        </w:rPr>
      </w:pPr>
      <w:r w:rsidRPr="00551A16">
        <w:rPr>
          <w:sz w:val="20"/>
          <w:szCs w:val="20"/>
        </w:rPr>
        <w:lastRenderedPageBreak/>
        <w:t>Eric: I’m not sure this is the right place for this. How do you know how to choose the right device? There’s no establishment of an application or selection of a task.</w:t>
      </w:r>
    </w:p>
    <w:p w14:paraId="656C56E6" w14:textId="77777777" w:rsidR="00551A16" w:rsidRPr="00551A16" w:rsidRDefault="00551A16" w:rsidP="00551A16">
      <w:pPr>
        <w:rPr>
          <w:sz w:val="20"/>
          <w:szCs w:val="20"/>
        </w:rPr>
      </w:pPr>
      <w:r w:rsidRPr="00551A16">
        <w:rPr>
          <w:sz w:val="20"/>
          <w:szCs w:val="20"/>
        </w:rPr>
        <w:t>Srinivas: This is just the capabilities that the UE can do.</w:t>
      </w:r>
    </w:p>
    <w:p w14:paraId="084EA67A" w14:textId="77777777" w:rsidR="00551A16" w:rsidRPr="00551A16" w:rsidRDefault="00551A16" w:rsidP="00551A16">
      <w:pPr>
        <w:rPr>
          <w:sz w:val="20"/>
          <w:szCs w:val="20"/>
        </w:rPr>
      </w:pPr>
      <w:r w:rsidRPr="00551A16">
        <w:rPr>
          <w:sz w:val="20"/>
          <w:szCs w:val="20"/>
        </w:rPr>
        <w:t>Stephane: We need to exchange the capability, but it can be static or dynamic.</w:t>
      </w:r>
    </w:p>
    <w:p w14:paraId="4C553F88" w14:textId="77777777" w:rsidR="00551A16" w:rsidRPr="00551A16" w:rsidRDefault="00551A16" w:rsidP="00551A16">
      <w:pPr>
        <w:rPr>
          <w:sz w:val="20"/>
          <w:szCs w:val="20"/>
        </w:rPr>
      </w:pPr>
      <w:r w:rsidRPr="00551A16">
        <w:rPr>
          <w:sz w:val="20"/>
          <w:szCs w:val="20"/>
        </w:rPr>
        <w:t>Eric: It can say how good your hardware is. How do you know whether to split or not - it is not predefined?</w:t>
      </w:r>
    </w:p>
    <w:p w14:paraId="7D731A7F" w14:textId="77777777" w:rsidR="00551A16" w:rsidRPr="00551A16" w:rsidRDefault="00551A16" w:rsidP="00551A16">
      <w:pPr>
        <w:rPr>
          <w:sz w:val="20"/>
          <w:szCs w:val="20"/>
        </w:rPr>
      </w:pPr>
      <w:r w:rsidRPr="00551A16">
        <w:rPr>
          <w:sz w:val="20"/>
          <w:szCs w:val="20"/>
          <w:u w:val="single"/>
        </w:rPr>
        <w:t>Decision</w:t>
      </w:r>
      <w:r w:rsidRPr="00551A16">
        <w:rPr>
          <w:sz w:val="20"/>
          <w:szCs w:val="20"/>
        </w:rPr>
        <w:t>: NOTED</w:t>
      </w:r>
    </w:p>
    <w:p w14:paraId="43CC6F06" w14:textId="77777777" w:rsidR="00551A16" w:rsidRPr="00551A16" w:rsidRDefault="00551A16" w:rsidP="00551A16">
      <w:pPr>
        <w:rPr>
          <w:sz w:val="20"/>
          <w:szCs w:val="20"/>
        </w:rPr>
      </w:pPr>
    </w:p>
    <w:p w14:paraId="14CC20CF" w14:textId="77777777" w:rsidR="00551A16" w:rsidRPr="00551A16" w:rsidRDefault="00551A16" w:rsidP="00551A16">
      <w:pPr>
        <w:outlineLvl w:val="2"/>
        <w:rPr>
          <w:b/>
          <w:bCs/>
          <w:color w:val="000000"/>
          <w:sz w:val="24"/>
          <w:szCs w:val="24"/>
        </w:rPr>
      </w:pPr>
      <w:bookmarkStart w:id="46" w:name="_heading=h.fnq2fekntssi"/>
      <w:bookmarkEnd w:id="46"/>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266DBD50" w14:textId="77777777">
        <w:trPr>
          <w:trHeight w:val="400"/>
        </w:trPr>
        <w:tc>
          <w:tcPr>
            <w:tcW w:w="1170" w:type="dxa"/>
            <w:tcBorders>
              <w:top w:val="nil"/>
              <w:left w:val="single" w:sz="4" w:space="0" w:color="A6A6A6"/>
              <w:bottom w:val="single" w:sz="4" w:space="0" w:color="A6A6A6"/>
              <w:right w:val="single" w:sz="4" w:space="0" w:color="A6A6A6"/>
            </w:tcBorders>
            <w:hideMark/>
          </w:tcPr>
          <w:p w14:paraId="761360B0" w14:textId="77777777" w:rsidR="00551A16" w:rsidRPr="00551A16" w:rsidRDefault="00551A16" w:rsidP="00551A16">
            <w:pPr>
              <w:widowControl/>
              <w:spacing w:before="0" w:after="0"/>
              <w:rPr>
                <w:b/>
                <w:bCs/>
                <w:color w:val="0000FF"/>
                <w:sz w:val="16"/>
                <w:szCs w:val="16"/>
                <w:u w:val="single"/>
              </w:rPr>
            </w:pPr>
            <w:hyperlink r:id="rId64" w:history="1">
              <w:r w:rsidRPr="00551A16">
                <w:rPr>
                  <w:b/>
                  <w:bCs/>
                  <w:color w:val="1155CC"/>
                  <w:sz w:val="16"/>
                  <w:szCs w:val="16"/>
                  <w:u w:val="single"/>
                </w:rPr>
                <w:t>S4-251843</w:t>
              </w:r>
            </w:hyperlink>
          </w:p>
        </w:tc>
        <w:tc>
          <w:tcPr>
            <w:tcW w:w="4425" w:type="dxa"/>
            <w:tcBorders>
              <w:top w:val="nil"/>
              <w:left w:val="nil"/>
              <w:bottom w:val="single" w:sz="4" w:space="0" w:color="A6A6A6"/>
              <w:right w:val="single" w:sz="4" w:space="0" w:color="A6A6A6"/>
            </w:tcBorders>
            <w:hideMark/>
          </w:tcPr>
          <w:p w14:paraId="607148AE" w14:textId="77777777" w:rsidR="00551A16" w:rsidRPr="00551A16" w:rsidRDefault="00551A16" w:rsidP="00551A16">
            <w:pPr>
              <w:widowControl/>
              <w:spacing w:before="0" w:after="0"/>
              <w:rPr>
                <w:sz w:val="16"/>
                <w:szCs w:val="16"/>
              </w:rPr>
            </w:pPr>
            <w:r w:rsidRPr="00551A16">
              <w:rPr>
                <w:sz w:val="16"/>
                <w:szCs w:val="16"/>
              </w:rPr>
              <w:t xml:space="preserve">[AIML_IMS-MED] Intermediate data </w:t>
            </w:r>
            <w:proofErr w:type="spellStart"/>
            <w:r w:rsidRPr="00551A16">
              <w:rPr>
                <w:sz w:val="16"/>
                <w:szCs w:val="16"/>
              </w:rPr>
              <w:t>signaling</w:t>
            </w:r>
            <w:proofErr w:type="spellEnd"/>
          </w:p>
        </w:tc>
        <w:tc>
          <w:tcPr>
            <w:tcW w:w="1545" w:type="dxa"/>
            <w:tcBorders>
              <w:top w:val="nil"/>
              <w:left w:val="nil"/>
              <w:bottom w:val="single" w:sz="4" w:space="0" w:color="A6A6A6"/>
              <w:right w:val="single" w:sz="4" w:space="0" w:color="A6A6A6"/>
            </w:tcBorders>
            <w:hideMark/>
          </w:tcPr>
          <w:p w14:paraId="74FE2814"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Communications</w:t>
            </w:r>
          </w:p>
        </w:tc>
        <w:tc>
          <w:tcPr>
            <w:tcW w:w="1785" w:type="dxa"/>
            <w:tcBorders>
              <w:top w:val="nil"/>
              <w:left w:val="nil"/>
              <w:bottom w:val="single" w:sz="4" w:space="0" w:color="A6A6A6"/>
              <w:right w:val="single" w:sz="4" w:space="0" w:color="A6A6A6"/>
            </w:tcBorders>
            <w:shd w:val="clear" w:color="auto" w:fill="BFBFBF"/>
            <w:hideMark/>
          </w:tcPr>
          <w:p w14:paraId="5554848B" w14:textId="77777777" w:rsidR="00551A16" w:rsidRPr="00551A16" w:rsidRDefault="00551A16" w:rsidP="00551A16">
            <w:pPr>
              <w:widowControl/>
              <w:spacing w:before="0" w:after="0"/>
              <w:rPr>
                <w:sz w:val="16"/>
                <w:szCs w:val="16"/>
              </w:rPr>
            </w:pPr>
            <w:r w:rsidRPr="00551A16">
              <w:rPr>
                <w:sz w:val="16"/>
                <w:szCs w:val="16"/>
              </w:rPr>
              <w:t>Srinivas Gudumasu</w:t>
            </w:r>
          </w:p>
        </w:tc>
      </w:tr>
    </w:tbl>
    <w:p w14:paraId="5B04605B" w14:textId="77777777" w:rsidR="00551A16" w:rsidRPr="00551A16" w:rsidRDefault="00551A16" w:rsidP="00551A16">
      <w:pPr>
        <w:rPr>
          <w:sz w:val="20"/>
          <w:szCs w:val="20"/>
        </w:rPr>
      </w:pPr>
      <w:r w:rsidRPr="00551A16">
        <w:rPr>
          <w:sz w:val="20"/>
          <w:szCs w:val="20"/>
        </w:rPr>
        <w:t>Presenter: Srinivas</w:t>
      </w:r>
    </w:p>
    <w:p w14:paraId="51F16909" w14:textId="77777777" w:rsidR="00551A16" w:rsidRPr="00551A16" w:rsidRDefault="00551A16" w:rsidP="00551A16">
      <w:pPr>
        <w:rPr>
          <w:sz w:val="20"/>
          <w:szCs w:val="20"/>
        </w:rPr>
      </w:pPr>
      <w:r w:rsidRPr="00551A16">
        <w:rPr>
          <w:sz w:val="20"/>
          <w:szCs w:val="20"/>
        </w:rPr>
        <w:t>Discussion:</w:t>
      </w:r>
    </w:p>
    <w:p w14:paraId="35576047" w14:textId="77777777" w:rsidR="00551A16" w:rsidRPr="00551A16" w:rsidRDefault="00551A16" w:rsidP="00551A16">
      <w:pPr>
        <w:rPr>
          <w:sz w:val="20"/>
          <w:szCs w:val="20"/>
        </w:rPr>
      </w:pPr>
      <w:r w:rsidRPr="00551A16">
        <w:rPr>
          <w:sz w:val="20"/>
          <w:szCs w:val="20"/>
        </w:rPr>
        <w:t>Gazi: On the referenced RFC 4975, is that correct?</w:t>
      </w:r>
    </w:p>
    <w:p w14:paraId="74154DBF" w14:textId="77777777" w:rsidR="00551A16" w:rsidRPr="00551A16" w:rsidRDefault="00551A16" w:rsidP="00551A16">
      <w:pPr>
        <w:rPr>
          <w:sz w:val="20"/>
          <w:szCs w:val="20"/>
        </w:rPr>
      </w:pPr>
      <w:r w:rsidRPr="00551A16">
        <w:rPr>
          <w:sz w:val="20"/>
          <w:szCs w:val="20"/>
        </w:rPr>
        <w:t>Srinivas: The split is not defined in that one, I can delete it.</w:t>
      </w:r>
    </w:p>
    <w:p w14:paraId="70547CF0" w14:textId="77777777" w:rsidR="00551A16" w:rsidRPr="00551A16" w:rsidRDefault="00551A16" w:rsidP="00551A16">
      <w:pPr>
        <w:rPr>
          <w:sz w:val="20"/>
          <w:szCs w:val="20"/>
        </w:rPr>
      </w:pPr>
      <w:r w:rsidRPr="00551A16">
        <w:rPr>
          <w:sz w:val="20"/>
          <w:szCs w:val="20"/>
        </w:rPr>
        <w:t xml:space="preserve">Imed: Why cannot this use an ADC, why does it have to be part of the SDP </w:t>
      </w:r>
      <w:proofErr w:type="spellStart"/>
      <w:r w:rsidRPr="00551A16">
        <w:rPr>
          <w:sz w:val="20"/>
          <w:szCs w:val="20"/>
        </w:rPr>
        <w:t>signaling</w:t>
      </w:r>
      <w:proofErr w:type="spellEnd"/>
      <w:r w:rsidRPr="00551A16">
        <w:rPr>
          <w:sz w:val="20"/>
          <w:szCs w:val="20"/>
        </w:rPr>
        <w:t>? Wouldn’t that specific subprotocol contain some structure? It need not be defined or named in SDP. For avatar we have the configuration information. This can all happen in the data channel.</w:t>
      </w:r>
    </w:p>
    <w:p w14:paraId="7449FA65" w14:textId="77777777" w:rsidR="00551A16" w:rsidRPr="00551A16" w:rsidRDefault="00551A16" w:rsidP="00551A16">
      <w:pPr>
        <w:rPr>
          <w:sz w:val="20"/>
          <w:szCs w:val="20"/>
        </w:rPr>
      </w:pPr>
      <w:r w:rsidRPr="00551A16">
        <w:rPr>
          <w:sz w:val="20"/>
          <w:szCs w:val="20"/>
        </w:rPr>
        <w:t>Srinivas: The configuration can happen inside a DC, but this ADC is for transmission of intermediate data.</w:t>
      </w:r>
    </w:p>
    <w:p w14:paraId="5517F498" w14:textId="77777777" w:rsidR="00551A16" w:rsidRPr="00551A16" w:rsidRDefault="00551A16" w:rsidP="00551A16">
      <w:pPr>
        <w:rPr>
          <w:sz w:val="20"/>
          <w:szCs w:val="20"/>
        </w:rPr>
      </w:pPr>
      <w:r w:rsidRPr="00551A16">
        <w:rPr>
          <w:sz w:val="20"/>
          <w:szCs w:val="20"/>
        </w:rPr>
        <w:t>Serhan: Why do you need the additional SDP attributes?</w:t>
      </w:r>
    </w:p>
    <w:p w14:paraId="130F4775" w14:textId="77777777" w:rsidR="00551A16" w:rsidRPr="00551A16" w:rsidRDefault="00551A16" w:rsidP="00551A16">
      <w:pPr>
        <w:rPr>
          <w:sz w:val="20"/>
          <w:szCs w:val="20"/>
        </w:rPr>
      </w:pPr>
      <w:r w:rsidRPr="00551A16">
        <w:rPr>
          <w:sz w:val="20"/>
          <w:szCs w:val="20"/>
        </w:rPr>
        <w:t>Eric: If you do the configuration in the negotiation. You would need a session re-negotiation if you have such information in the SDP, which would not be needed if you use a DC for the information.</w:t>
      </w:r>
    </w:p>
    <w:p w14:paraId="4C351DFB" w14:textId="77777777" w:rsidR="00551A16" w:rsidRPr="00551A16" w:rsidRDefault="00551A16" w:rsidP="00551A16">
      <w:pPr>
        <w:rPr>
          <w:sz w:val="20"/>
          <w:szCs w:val="20"/>
        </w:rPr>
      </w:pPr>
      <w:r w:rsidRPr="00551A16">
        <w:rPr>
          <w:sz w:val="20"/>
          <w:szCs w:val="20"/>
        </w:rPr>
        <w:t>Srinivas: How would you need to know what is carried?</w:t>
      </w:r>
    </w:p>
    <w:p w14:paraId="2CCC1527" w14:textId="77777777" w:rsidR="00551A16" w:rsidRPr="00551A16" w:rsidRDefault="00551A16" w:rsidP="00551A16">
      <w:pPr>
        <w:rPr>
          <w:sz w:val="20"/>
          <w:szCs w:val="20"/>
        </w:rPr>
      </w:pPr>
      <w:r w:rsidRPr="00551A16">
        <w:rPr>
          <w:sz w:val="20"/>
          <w:szCs w:val="20"/>
        </w:rPr>
        <w:t>Xiong: We don’t need to define this, it can be as part of the data structure in the DC</w:t>
      </w:r>
    </w:p>
    <w:p w14:paraId="2C545362" w14:textId="77777777" w:rsidR="00551A16" w:rsidRPr="00551A16" w:rsidRDefault="00551A16" w:rsidP="00551A16">
      <w:r w:rsidRPr="00551A16">
        <w:rPr>
          <w:sz w:val="20"/>
          <w:szCs w:val="20"/>
          <w:u w:val="single"/>
        </w:rPr>
        <w:t>Decision</w:t>
      </w:r>
      <w:r w:rsidRPr="00551A16">
        <w:rPr>
          <w:sz w:val="20"/>
          <w:szCs w:val="20"/>
        </w:rPr>
        <w:t>: NOTED</w:t>
      </w:r>
    </w:p>
    <w:p w14:paraId="3A0FA4C1" w14:textId="77777777" w:rsidR="00551A16" w:rsidRPr="00551A16" w:rsidRDefault="00551A16" w:rsidP="00551A16">
      <w:pPr>
        <w:rPr>
          <w:sz w:val="20"/>
          <w:szCs w:val="20"/>
        </w:rPr>
      </w:pPr>
    </w:p>
    <w:p w14:paraId="053044E7" w14:textId="77777777" w:rsidR="00551A16" w:rsidRPr="00551A16" w:rsidRDefault="00551A16" w:rsidP="00551A16">
      <w:pPr>
        <w:outlineLvl w:val="2"/>
        <w:rPr>
          <w:b/>
          <w:bCs/>
          <w:color w:val="000000"/>
          <w:sz w:val="24"/>
          <w:szCs w:val="24"/>
        </w:rPr>
      </w:pPr>
      <w:bookmarkStart w:id="47" w:name="_heading=h.n80jp3k6jdlf"/>
      <w:bookmarkEnd w:id="47"/>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4CC9DB0E" w14:textId="77777777">
        <w:trPr>
          <w:trHeight w:val="400"/>
        </w:trPr>
        <w:tc>
          <w:tcPr>
            <w:tcW w:w="1170" w:type="dxa"/>
            <w:tcBorders>
              <w:top w:val="nil"/>
              <w:left w:val="single" w:sz="4" w:space="0" w:color="A6A6A6"/>
              <w:bottom w:val="single" w:sz="4" w:space="0" w:color="A6A6A6"/>
              <w:right w:val="single" w:sz="4" w:space="0" w:color="A6A6A6"/>
            </w:tcBorders>
            <w:hideMark/>
          </w:tcPr>
          <w:p w14:paraId="27CFFBA8" w14:textId="77777777" w:rsidR="00551A16" w:rsidRPr="00551A16" w:rsidRDefault="00551A16" w:rsidP="00551A16">
            <w:pPr>
              <w:widowControl/>
              <w:spacing w:before="0" w:after="0"/>
              <w:rPr>
                <w:b/>
                <w:bCs/>
                <w:color w:val="0000FF"/>
                <w:sz w:val="16"/>
                <w:szCs w:val="16"/>
                <w:u w:val="single"/>
              </w:rPr>
            </w:pPr>
            <w:hyperlink r:id="rId65" w:history="1">
              <w:r w:rsidRPr="00551A16">
                <w:rPr>
                  <w:b/>
                  <w:bCs/>
                  <w:color w:val="0000FF"/>
                  <w:sz w:val="16"/>
                  <w:szCs w:val="16"/>
                  <w:u w:val="single"/>
                </w:rPr>
                <w:t>S4-251935</w:t>
              </w:r>
            </w:hyperlink>
          </w:p>
        </w:tc>
        <w:tc>
          <w:tcPr>
            <w:tcW w:w="4425" w:type="dxa"/>
            <w:tcBorders>
              <w:top w:val="nil"/>
              <w:left w:val="nil"/>
              <w:bottom w:val="single" w:sz="4" w:space="0" w:color="A6A6A6"/>
              <w:right w:val="single" w:sz="4" w:space="0" w:color="A6A6A6"/>
            </w:tcBorders>
            <w:hideMark/>
          </w:tcPr>
          <w:p w14:paraId="70F6162C" w14:textId="77777777" w:rsidR="00551A16" w:rsidRPr="00551A16" w:rsidRDefault="00551A16" w:rsidP="00551A16">
            <w:pPr>
              <w:widowControl/>
              <w:spacing w:before="0" w:after="0"/>
              <w:rPr>
                <w:sz w:val="16"/>
                <w:szCs w:val="16"/>
              </w:rPr>
            </w:pPr>
            <w:r w:rsidRPr="00551A16">
              <w:rPr>
                <w:sz w:val="16"/>
                <w:szCs w:val="16"/>
              </w:rPr>
              <w:t>Specifications not promoted to Release 20 (RTC SWG)</w:t>
            </w:r>
          </w:p>
        </w:tc>
        <w:tc>
          <w:tcPr>
            <w:tcW w:w="1545" w:type="dxa"/>
            <w:tcBorders>
              <w:top w:val="nil"/>
              <w:left w:val="nil"/>
              <w:bottom w:val="single" w:sz="4" w:space="0" w:color="A6A6A6"/>
              <w:right w:val="single" w:sz="4" w:space="0" w:color="A6A6A6"/>
            </w:tcBorders>
            <w:hideMark/>
          </w:tcPr>
          <w:p w14:paraId="2BBD9464" w14:textId="77777777" w:rsidR="00551A16" w:rsidRPr="00551A16" w:rsidRDefault="00551A16" w:rsidP="00551A16">
            <w:pPr>
              <w:widowControl/>
              <w:spacing w:before="0" w:after="0"/>
              <w:rPr>
                <w:sz w:val="16"/>
                <w:szCs w:val="16"/>
              </w:rPr>
            </w:pPr>
            <w:r w:rsidRPr="00551A16">
              <w:rPr>
                <w:sz w:val="16"/>
                <w:szCs w:val="16"/>
              </w:rPr>
              <w:t>SA4 Chair</w:t>
            </w:r>
          </w:p>
        </w:tc>
        <w:tc>
          <w:tcPr>
            <w:tcW w:w="1785" w:type="dxa"/>
            <w:tcBorders>
              <w:top w:val="nil"/>
              <w:left w:val="nil"/>
              <w:bottom w:val="single" w:sz="4" w:space="0" w:color="A6A6A6"/>
              <w:right w:val="single" w:sz="4" w:space="0" w:color="A6A6A6"/>
            </w:tcBorders>
            <w:shd w:val="clear" w:color="auto" w:fill="BFBFBF"/>
            <w:hideMark/>
          </w:tcPr>
          <w:p w14:paraId="22F2844A" w14:textId="77777777" w:rsidR="00551A16" w:rsidRPr="00551A16" w:rsidRDefault="00551A16" w:rsidP="00551A16">
            <w:pPr>
              <w:widowControl/>
              <w:spacing w:before="0" w:after="0"/>
              <w:rPr>
                <w:sz w:val="16"/>
                <w:szCs w:val="16"/>
              </w:rPr>
            </w:pPr>
            <w:r w:rsidRPr="00551A16">
              <w:rPr>
                <w:sz w:val="16"/>
                <w:szCs w:val="16"/>
              </w:rPr>
              <w:t>Gilles Teniou</w:t>
            </w:r>
          </w:p>
        </w:tc>
      </w:tr>
    </w:tbl>
    <w:p w14:paraId="76E58F8F" w14:textId="77777777" w:rsidR="00551A16" w:rsidRPr="00551A16" w:rsidRDefault="00551A16" w:rsidP="00551A16">
      <w:pPr>
        <w:rPr>
          <w:sz w:val="20"/>
          <w:szCs w:val="20"/>
        </w:rPr>
      </w:pPr>
      <w:r w:rsidRPr="00551A16">
        <w:rPr>
          <w:sz w:val="20"/>
          <w:szCs w:val="20"/>
        </w:rPr>
        <w:t>Presenter: Saba</w:t>
      </w:r>
    </w:p>
    <w:p w14:paraId="5FC15B3B" w14:textId="77777777" w:rsidR="00551A16" w:rsidRPr="00551A16" w:rsidRDefault="00551A16" w:rsidP="00551A16">
      <w:pPr>
        <w:rPr>
          <w:sz w:val="20"/>
          <w:szCs w:val="20"/>
        </w:rPr>
      </w:pPr>
      <w:r w:rsidRPr="00551A16">
        <w:rPr>
          <w:sz w:val="20"/>
          <w:szCs w:val="20"/>
        </w:rPr>
        <w:t>Discussion: None</w:t>
      </w:r>
    </w:p>
    <w:p w14:paraId="17D5D10F" w14:textId="77777777" w:rsidR="00551A16" w:rsidRPr="00551A16" w:rsidRDefault="00551A16" w:rsidP="00551A16">
      <w:r w:rsidRPr="00551A16">
        <w:rPr>
          <w:sz w:val="20"/>
          <w:szCs w:val="20"/>
          <w:u w:val="single"/>
        </w:rPr>
        <w:t>Decision</w:t>
      </w:r>
      <w:r w:rsidRPr="00551A16">
        <w:rPr>
          <w:sz w:val="20"/>
          <w:szCs w:val="20"/>
        </w:rPr>
        <w:t>: NOTED</w:t>
      </w:r>
    </w:p>
    <w:p w14:paraId="00C1F223" w14:textId="77777777" w:rsidR="00551A16" w:rsidRPr="00551A16" w:rsidRDefault="00551A16" w:rsidP="00551A16">
      <w:pPr>
        <w:outlineLvl w:val="2"/>
        <w:rPr>
          <w:b/>
          <w:bCs/>
          <w:color w:val="000000"/>
          <w:sz w:val="24"/>
          <w:szCs w:val="24"/>
        </w:rPr>
      </w:pPr>
      <w:bookmarkStart w:id="48" w:name="_heading=h.81agc46vcnlc"/>
      <w:bookmarkEnd w:id="48"/>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29AE9FB4" w14:textId="77777777">
        <w:trPr>
          <w:trHeight w:val="400"/>
        </w:trPr>
        <w:tc>
          <w:tcPr>
            <w:tcW w:w="1170" w:type="dxa"/>
            <w:tcBorders>
              <w:top w:val="nil"/>
              <w:left w:val="single" w:sz="4" w:space="0" w:color="A6A6A6"/>
              <w:bottom w:val="single" w:sz="4" w:space="0" w:color="A6A6A6"/>
              <w:right w:val="single" w:sz="4" w:space="0" w:color="A6A6A6"/>
            </w:tcBorders>
            <w:hideMark/>
          </w:tcPr>
          <w:p w14:paraId="2B72D958" w14:textId="77777777" w:rsidR="00551A16" w:rsidRPr="00551A16" w:rsidRDefault="00551A16" w:rsidP="00551A16">
            <w:pPr>
              <w:widowControl/>
              <w:spacing w:before="0" w:after="0"/>
              <w:rPr>
                <w:b/>
                <w:bCs/>
                <w:color w:val="0000FF"/>
                <w:sz w:val="16"/>
                <w:szCs w:val="16"/>
                <w:u w:val="single"/>
              </w:rPr>
            </w:pPr>
            <w:hyperlink r:id="rId66" w:history="1">
              <w:r w:rsidRPr="00551A16">
                <w:rPr>
                  <w:b/>
                  <w:bCs/>
                  <w:color w:val="0000FF"/>
                  <w:sz w:val="16"/>
                  <w:szCs w:val="16"/>
                  <w:u w:val="single"/>
                </w:rPr>
                <w:t>S4-251851</w:t>
              </w:r>
            </w:hyperlink>
          </w:p>
        </w:tc>
        <w:tc>
          <w:tcPr>
            <w:tcW w:w="4425" w:type="dxa"/>
            <w:tcBorders>
              <w:top w:val="nil"/>
              <w:left w:val="nil"/>
              <w:bottom w:val="single" w:sz="4" w:space="0" w:color="A6A6A6"/>
              <w:right w:val="single" w:sz="4" w:space="0" w:color="A6A6A6"/>
            </w:tcBorders>
            <w:hideMark/>
          </w:tcPr>
          <w:p w14:paraId="7008DA63" w14:textId="77777777" w:rsidR="00551A16" w:rsidRPr="00551A16" w:rsidRDefault="00551A16" w:rsidP="00551A16">
            <w:pPr>
              <w:widowControl/>
              <w:spacing w:before="0" w:after="0"/>
              <w:rPr>
                <w:sz w:val="16"/>
                <w:szCs w:val="16"/>
              </w:rPr>
            </w:pPr>
            <w:r w:rsidRPr="00551A16">
              <w:rPr>
                <w:sz w:val="16"/>
                <w:szCs w:val="16"/>
              </w:rPr>
              <w:t>[AIML_IMS-MED] Draft base CR for AIML_IMS-MED</w:t>
            </w:r>
          </w:p>
        </w:tc>
        <w:tc>
          <w:tcPr>
            <w:tcW w:w="1545" w:type="dxa"/>
            <w:tcBorders>
              <w:top w:val="nil"/>
              <w:left w:val="nil"/>
              <w:bottom w:val="single" w:sz="4" w:space="0" w:color="A6A6A6"/>
              <w:right w:val="single" w:sz="4" w:space="0" w:color="A6A6A6"/>
            </w:tcBorders>
            <w:hideMark/>
          </w:tcPr>
          <w:p w14:paraId="1EAEF001" w14:textId="77777777" w:rsidR="00551A16" w:rsidRPr="00551A16" w:rsidRDefault="00551A16" w:rsidP="00551A16">
            <w:pPr>
              <w:widowControl/>
              <w:spacing w:before="0" w:after="0"/>
              <w:rPr>
                <w:sz w:val="16"/>
                <w:szCs w:val="16"/>
              </w:rPr>
            </w:pPr>
            <w:r w:rsidRPr="00551A16">
              <w:rPr>
                <w:sz w:val="16"/>
                <w:szCs w:val="16"/>
              </w:rPr>
              <w:t>Samsung R&amp;D Institute India</w:t>
            </w:r>
          </w:p>
        </w:tc>
        <w:tc>
          <w:tcPr>
            <w:tcW w:w="1785" w:type="dxa"/>
            <w:tcBorders>
              <w:top w:val="nil"/>
              <w:left w:val="nil"/>
              <w:bottom w:val="single" w:sz="4" w:space="0" w:color="A6A6A6"/>
              <w:right w:val="single" w:sz="4" w:space="0" w:color="A6A6A6"/>
            </w:tcBorders>
            <w:shd w:val="clear" w:color="auto" w:fill="BFBFBF"/>
            <w:hideMark/>
          </w:tcPr>
          <w:p w14:paraId="383A251D" w14:textId="77777777" w:rsidR="00551A16" w:rsidRPr="00551A16" w:rsidRDefault="00551A16" w:rsidP="00551A16">
            <w:pPr>
              <w:widowControl/>
              <w:spacing w:before="0" w:after="0"/>
              <w:rPr>
                <w:sz w:val="16"/>
                <w:szCs w:val="16"/>
              </w:rPr>
            </w:pPr>
            <w:r w:rsidRPr="00551A16">
              <w:rPr>
                <w:sz w:val="16"/>
                <w:szCs w:val="16"/>
              </w:rPr>
              <w:t>Eric Yip</w:t>
            </w:r>
          </w:p>
        </w:tc>
      </w:tr>
    </w:tbl>
    <w:p w14:paraId="2B3191E3" w14:textId="77777777" w:rsidR="00551A16" w:rsidRPr="00551A16" w:rsidRDefault="00551A16" w:rsidP="00551A16">
      <w:pPr>
        <w:rPr>
          <w:sz w:val="20"/>
          <w:szCs w:val="20"/>
        </w:rPr>
      </w:pPr>
      <w:r w:rsidRPr="00551A16">
        <w:rPr>
          <w:sz w:val="20"/>
          <w:szCs w:val="20"/>
        </w:rPr>
        <w:t>Presenter: Eric</w:t>
      </w:r>
    </w:p>
    <w:p w14:paraId="27B66E9C" w14:textId="77777777" w:rsidR="00551A16" w:rsidRPr="00551A16" w:rsidRDefault="00551A16" w:rsidP="00551A16">
      <w:pPr>
        <w:rPr>
          <w:sz w:val="20"/>
          <w:szCs w:val="20"/>
        </w:rPr>
      </w:pPr>
      <w:r w:rsidRPr="00551A16">
        <w:rPr>
          <w:sz w:val="20"/>
          <w:szCs w:val="20"/>
        </w:rPr>
        <w:t>Discussion:</w:t>
      </w:r>
    </w:p>
    <w:p w14:paraId="1CBE128B" w14:textId="77777777" w:rsidR="00551A16" w:rsidRPr="00551A16" w:rsidRDefault="00551A16" w:rsidP="00551A16">
      <w:pPr>
        <w:rPr>
          <w:sz w:val="20"/>
          <w:szCs w:val="20"/>
        </w:rPr>
      </w:pPr>
      <w:r w:rsidRPr="00551A16">
        <w:rPr>
          <w:sz w:val="20"/>
          <w:szCs w:val="20"/>
        </w:rPr>
        <w:t>Serhan: Do we have an understanding of how this should be split into two different specifications, that is, in TS 26.114 and in TS 26.264?</w:t>
      </w:r>
    </w:p>
    <w:p w14:paraId="42DA16FE" w14:textId="77777777" w:rsidR="00551A16" w:rsidRPr="00551A16" w:rsidRDefault="00551A16" w:rsidP="00551A16">
      <w:pPr>
        <w:rPr>
          <w:sz w:val="20"/>
          <w:szCs w:val="20"/>
        </w:rPr>
      </w:pPr>
      <w:r w:rsidRPr="00551A16">
        <w:rPr>
          <w:sz w:val="20"/>
          <w:szCs w:val="20"/>
        </w:rPr>
        <w:t>Eric: I don’t think we can even endorse this, it is more like a placeholder.</w:t>
      </w:r>
    </w:p>
    <w:p w14:paraId="43B0E677" w14:textId="77777777" w:rsidR="00551A16" w:rsidRPr="00551A16" w:rsidRDefault="00551A16" w:rsidP="00551A16">
      <w:pPr>
        <w:rPr>
          <w:sz w:val="20"/>
          <w:szCs w:val="20"/>
        </w:rPr>
      </w:pPr>
      <w:r w:rsidRPr="00551A16">
        <w:rPr>
          <w:sz w:val="20"/>
          <w:szCs w:val="20"/>
        </w:rPr>
        <w:t>Serhan: We just collect everything and split later?</w:t>
      </w:r>
    </w:p>
    <w:p w14:paraId="7486350D" w14:textId="77777777" w:rsidR="00551A16" w:rsidRPr="00551A16" w:rsidRDefault="00551A16" w:rsidP="00551A16">
      <w:pPr>
        <w:rPr>
          <w:sz w:val="20"/>
          <w:szCs w:val="20"/>
        </w:rPr>
      </w:pPr>
      <w:r w:rsidRPr="00551A16">
        <w:rPr>
          <w:sz w:val="20"/>
          <w:szCs w:val="20"/>
        </w:rPr>
        <w:t>Eric: Yes</w:t>
      </w:r>
    </w:p>
    <w:p w14:paraId="5BAE1B0C" w14:textId="77777777" w:rsidR="00551A16" w:rsidRPr="00551A16" w:rsidRDefault="00551A16" w:rsidP="00551A16">
      <w:pPr>
        <w:rPr>
          <w:sz w:val="20"/>
          <w:szCs w:val="20"/>
        </w:rPr>
      </w:pPr>
      <w:r w:rsidRPr="00551A16">
        <w:rPr>
          <w:sz w:val="20"/>
          <w:szCs w:val="20"/>
        </w:rPr>
        <w:t xml:space="preserve">Imed: Don’t we need to specify clear device capability requirements, like that we had requirements on </w:t>
      </w:r>
      <w:r w:rsidRPr="00551A16">
        <w:rPr>
          <w:sz w:val="20"/>
          <w:szCs w:val="20"/>
        </w:rPr>
        <w:lastRenderedPageBreak/>
        <w:t>which audio and video codecs to support?</w:t>
      </w:r>
    </w:p>
    <w:p w14:paraId="415087C8" w14:textId="77777777" w:rsidR="00551A16" w:rsidRPr="00551A16" w:rsidRDefault="00551A16" w:rsidP="00551A16">
      <w:pPr>
        <w:rPr>
          <w:sz w:val="20"/>
          <w:szCs w:val="20"/>
        </w:rPr>
      </w:pPr>
      <w:r w:rsidRPr="00551A16">
        <w:rPr>
          <w:sz w:val="20"/>
          <w:szCs w:val="20"/>
        </w:rPr>
        <w:t>Xiong: We used a published open-source model. The industry use OpenAI and integrated data. If we use open-source models, we cannot use any other API or formats than what they use.</w:t>
      </w:r>
    </w:p>
    <w:p w14:paraId="4975D720" w14:textId="77777777" w:rsidR="00551A16" w:rsidRPr="00551A16" w:rsidRDefault="00551A16" w:rsidP="00551A16">
      <w:pPr>
        <w:rPr>
          <w:sz w:val="20"/>
          <w:szCs w:val="20"/>
        </w:rPr>
      </w:pPr>
      <w:r w:rsidRPr="00551A16">
        <w:rPr>
          <w:sz w:val="20"/>
          <w:szCs w:val="20"/>
        </w:rPr>
        <w:t>Eric: I agree with Imed. On the formats, I hear that there could be an application on the UE and possibly a backend on the MF. I’m not sure we’re ready to detail formats.</w:t>
      </w:r>
    </w:p>
    <w:p w14:paraId="48CACDCD" w14:textId="77777777" w:rsidR="00551A16" w:rsidRPr="00551A16" w:rsidRDefault="00551A16" w:rsidP="00551A16">
      <w:pPr>
        <w:rPr>
          <w:sz w:val="20"/>
          <w:szCs w:val="20"/>
        </w:rPr>
      </w:pPr>
      <w:r w:rsidRPr="00551A16">
        <w:rPr>
          <w:sz w:val="20"/>
          <w:szCs w:val="20"/>
        </w:rPr>
        <w:t>Gazi: If they use our infrastructure, we can specify something that they need to follow.</w:t>
      </w:r>
    </w:p>
    <w:p w14:paraId="27460FE2" w14:textId="77777777" w:rsidR="00551A16" w:rsidRPr="00551A16" w:rsidRDefault="00551A16" w:rsidP="00551A16">
      <w:pPr>
        <w:rPr>
          <w:sz w:val="20"/>
          <w:szCs w:val="20"/>
        </w:rPr>
      </w:pPr>
      <w:r w:rsidRPr="00551A16">
        <w:rPr>
          <w:sz w:val="20"/>
          <w:szCs w:val="20"/>
        </w:rPr>
        <w:t>Saba: Do we need to specify some network capabilities?</w:t>
      </w:r>
    </w:p>
    <w:p w14:paraId="45DC25D8" w14:textId="77777777" w:rsidR="00551A16" w:rsidRPr="00551A16" w:rsidRDefault="00551A16" w:rsidP="00551A16">
      <w:pPr>
        <w:rPr>
          <w:sz w:val="20"/>
          <w:szCs w:val="20"/>
        </w:rPr>
      </w:pPr>
      <w:r w:rsidRPr="00551A16">
        <w:rPr>
          <w:sz w:val="20"/>
          <w:szCs w:val="20"/>
          <w:u w:val="single"/>
        </w:rPr>
        <w:t>Decision</w:t>
      </w:r>
      <w:r w:rsidRPr="00551A16">
        <w:rPr>
          <w:sz w:val="20"/>
          <w:szCs w:val="20"/>
        </w:rPr>
        <w:t xml:space="preserve">: REVISED to 2083 </w:t>
      </w:r>
    </w:p>
    <w:p w14:paraId="29A4BA05" w14:textId="77777777" w:rsidR="00551A16" w:rsidRPr="00551A16" w:rsidRDefault="00551A16" w:rsidP="00551A16">
      <w:pPr>
        <w:rPr>
          <w:sz w:val="20"/>
          <w:szCs w:val="20"/>
        </w:rPr>
      </w:pPr>
    </w:p>
    <w:p w14:paraId="2F811088" w14:textId="77777777" w:rsidR="00551A16" w:rsidRPr="00551A16" w:rsidRDefault="00551A16" w:rsidP="00551A16">
      <w:pPr>
        <w:outlineLvl w:val="2"/>
        <w:rPr>
          <w:b/>
          <w:bCs/>
          <w:color w:val="000000"/>
          <w:sz w:val="24"/>
          <w:szCs w:val="24"/>
        </w:rPr>
      </w:pPr>
      <w:bookmarkStart w:id="49" w:name="_heading=h.tgz49oxsop6h"/>
      <w:bookmarkEnd w:id="49"/>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27962368" w14:textId="77777777">
        <w:trPr>
          <w:trHeight w:val="400"/>
        </w:trPr>
        <w:tc>
          <w:tcPr>
            <w:tcW w:w="1170" w:type="dxa"/>
            <w:tcBorders>
              <w:top w:val="nil"/>
              <w:left w:val="single" w:sz="4" w:space="0" w:color="A6A6A6"/>
              <w:bottom w:val="single" w:sz="4" w:space="0" w:color="A6A6A6"/>
              <w:right w:val="single" w:sz="4" w:space="0" w:color="A6A6A6"/>
            </w:tcBorders>
            <w:hideMark/>
          </w:tcPr>
          <w:p w14:paraId="05640C86" w14:textId="77777777" w:rsidR="00551A16" w:rsidRPr="00551A16" w:rsidRDefault="00551A16" w:rsidP="00551A16">
            <w:pPr>
              <w:widowControl/>
              <w:spacing w:before="0" w:after="0"/>
              <w:rPr>
                <w:b/>
                <w:bCs/>
                <w:color w:val="0000FF"/>
                <w:sz w:val="16"/>
                <w:szCs w:val="16"/>
                <w:u w:val="single"/>
              </w:rPr>
            </w:pPr>
            <w:r w:rsidRPr="00551A16">
              <w:rPr>
                <w:b/>
                <w:bCs/>
                <w:color w:val="0000FF"/>
                <w:sz w:val="16"/>
                <w:szCs w:val="16"/>
                <w:u w:val="single"/>
              </w:rPr>
              <w:t>S4-252083</w:t>
            </w:r>
          </w:p>
        </w:tc>
        <w:tc>
          <w:tcPr>
            <w:tcW w:w="4425" w:type="dxa"/>
            <w:tcBorders>
              <w:top w:val="nil"/>
              <w:left w:val="nil"/>
              <w:bottom w:val="single" w:sz="4" w:space="0" w:color="A6A6A6"/>
              <w:right w:val="single" w:sz="4" w:space="0" w:color="A6A6A6"/>
            </w:tcBorders>
            <w:hideMark/>
          </w:tcPr>
          <w:p w14:paraId="6A411F5C" w14:textId="77777777" w:rsidR="00551A16" w:rsidRPr="00551A16" w:rsidRDefault="00551A16" w:rsidP="00551A16">
            <w:pPr>
              <w:widowControl/>
              <w:spacing w:before="0" w:after="0"/>
              <w:rPr>
                <w:sz w:val="16"/>
                <w:szCs w:val="16"/>
              </w:rPr>
            </w:pPr>
            <w:r w:rsidRPr="00551A16">
              <w:rPr>
                <w:sz w:val="16"/>
                <w:szCs w:val="16"/>
              </w:rPr>
              <w:t>[AIML_IMS-MED] Draft base CR for AIML_IMS-MED</w:t>
            </w:r>
          </w:p>
        </w:tc>
        <w:tc>
          <w:tcPr>
            <w:tcW w:w="1545" w:type="dxa"/>
            <w:tcBorders>
              <w:top w:val="nil"/>
              <w:left w:val="nil"/>
              <w:bottom w:val="single" w:sz="4" w:space="0" w:color="A6A6A6"/>
              <w:right w:val="single" w:sz="4" w:space="0" w:color="A6A6A6"/>
            </w:tcBorders>
            <w:hideMark/>
          </w:tcPr>
          <w:p w14:paraId="5F5CEC7A" w14:textId="77777777" w:rsidR="00551A16" w:rsidRPr="00551A16" w:rsidRDefault="00551A16" w:rsidP="00551A16">
            <w:pPr>
              <w:widowControl/>
              <w:spacing w:before="0" w:after="0"/>
              <w:rPr>
                <w:sz w:val="16"/>
                <w:szCs w:val="16"/>
              </w:rPr>
            </w:pPr>
            <w:r w:rsidRPr="00551A16">
              <w:rPr>
                <w:sz w:val="16"/>
                <w:szCs w:val="16"/>
              </w:rPr>
              <w:t>Samsung R&amp;D Institute India</w:t>
            </w:r>
          </w:p>
        </w:tc>
        <w:tc>
          <w:tcPr>
            <w:tcW w:w="1785" w:type="dxa"/>
            <w:tcBorders>
              <w:top w:val="nil"/>
              <w:left w:val="nil"/>
              <w:bottom w:val="single" w:sz="4" w:space="0" w:color="A6A6A6"/>
              <w:right w:val="single" w:sz="4" w:space="0" w:color="A6A6A6"/>
            </w:tcBorders>
            <w:shd w:val="clear" w:color="auto" w:fill="BFBFBF"/>
            <w:hideMark/>
          </w:tcPr>
          <w:p w14:paraId="0AE8FF48" w14:textId="77777777" w:rsidR="00551A16" w:rsidRPr="00551A16" w:rsidRDefault="00551A16" w:rsidP="00551A16">
            <w:pPr>
              <w:widowControl/>
              <w:spacing w:before="0" w:after="0"/>
              <w:rPr>
                <w:sz w:val="16"/>
                <w:szCs w:val="16"/>
              </w:rPr>
            </w:pPr>
            <w:r w:rsidRPr="00551A16">
              <w:rPr>
                <w:sz w:val="16"/>
                <w:szCs w:val="16"/>
              </w:rPr>
              <w:t>Eric Yip</w:t>
            </w:r>
          </w:p>
        </w:tc>
      </w:tr>
    </w:tbl>
    <w:p w14:paraId="45D913BD" w14:textId="77777777" w:rsidR="00551A16" w:rsidRPr="00551A16" w:rsidRDefault="00551A16" w:rsidP="00551A16">
      <w:pPr>
        <w:rPr>
          <w:sz w:val="20"/>
          <w:szCs w:val="20"/>
        </w:rPr>
      </w:pPr>
      <w:r w:rsidRPr="00551A16">
        <w:rPr>
          <w:sz w:val="20"/>
          <w:szCs w:val="20"/>
        </w:rPr>
        <w:t>Presenter: Eric</w:t>
      </w:r>
    </w:p>
    <w:p w14:paraId="33D71406" w14:textId="77777777" w:rsidR="00551A16" w:rsidRPr="00551A16" w:rsidRDefault="00551A16" w:rsidP="00551A16">
      <w:pPr>
        <w:rPr>
          <w:sz w:val="20"/>
          <w:szCs w:val="20"/>
        </w:rPr>
      </w:pPr>
      <w:r w:rsidRPr="00551A16">
        <w:rPr>
          <w:sz w:val="20"/>
          <w:szCs w:val="20"/>
        </w:rPr>
        <w:t>Discussion:</w:t>
      </w:r>
    </w:p>
    <w:p w14:paraId="5D280644" w14:textId="77777777" w:rsidR="00551A16" w:rsidRPr="00551A16" w:rsidRDefault="00551A16" w:rsidP="00551A16">
      <w:pPr>
        <w:rPr>
          <w:sz w:val="20"/>
          <w:szCs w:val="20"/>
        </w:rPr>
      </w:pPr>
      <w:r w:rsidRPr="00551A16">
        <w:rPr>
          <w:sz w:val="20"/>
          <w:szCs w:val="20"/>
          <w:u w:val="single"/>
        </w:rPr>
        <w:t>Decision</w:t>
      </w:r>
      <w:r w:rsidRPr="00551A16">
        <w:rPr>
          <w:sz w:val="20"/>
          <w:szCs w:val="20"/>
        </w:rPr>
        <w:t>: AGREED as basis for further work</w:t>
      </w:r>
    </w:p>
    <w:p w14:paraId="6385419B" w14:textId="77777777" w:rsidR="00551A16" w:rsidRPr="00551A16" w:rsidRDefault="00551A16" w:rsidP="00551A16">
      <w:pPr>
        <w:outlineLvl w:val="2"/>
        <w:rPr>
          <w:b/>
          <w:bCs/>
          <w:color w:val="000000"/>
          <w:sz w:val="24"/>
          <w:szCs w:val="24"/>
        </w:rPr>
      </w:pPr>
      <w:bookmarkStart w:id="50" w:name="_heading=h.4b78e293kelj"/>
      <w:bookmarkEnd w:id="50"/>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4707015E" w14:textId="77777777">
        <w:trPr>
          <w:trHeight w:val="800"/>
        </w:trPr>
        <w:tc>
          <w:tcPr>
            <w:tcW w:w="1170" w:type="dxa"/>
            <w:tcBorders>
              <w:top w:val="nil"/>
              <w:left w:val="single" w:sz="4" w:space="0" w:color="A6A6A6"/>
              <w:bottom w:val="single" w:sz="4" w:space="0" w:color="A6A6A6"/>
              <w:right w:val="single" w:sz="4" w:space="0" w:color="A6A6A6"/>
            </w:tcBorders>
            <w:hideMark/>
          </w:tcPr>
          <w:p w14:paraId="0A32CE86" w14:textId="77777777" w:rsidR="00551A16" w:rsidRPr="00551A16" w:rsidRDefault="00551A16" w:rsidP="00551A16">
            <w:pPr>
              <w:widowControl/>
              <w:spacing w:before="0" w:after="0"/>
              <w:rPr>
                <w:b/>
                <w:bCs/>
                <w:color w:val="0000FF"/>
                <w:sz w:val="16"/>
                <w:szCs w:val="16"/>
                <w:u w:val="single"/>
              </w:rPr>
            </w:pPr>
            <w:hyperlink r:id="rId67" w:history="1">
              <w:r w:rsidRPr="00551A16">
                <w:rPr>
                  <w:b/>
                  <w:bCs/>
                  <w:color w:val="0000FF"/>
                  <w:sz w:val="16"/>
                  <w:szCs w:val="16"/>
                  <w:u w:val="single"/>
                </w:rPr>
                <w:t>S4-251854</w:t>
              </w:r>
            </w:hyperlink>
          </w:p>
        </w:tc>
        <w:tc>
          <w:tcPr>
            <w:tcW w:w="4425" w:type="dxa"/>
            <w:tcBorders>
              <w:top w:val="nil"/>
              <w:left w:val="nil"/>
              <w:bottom w:val="single" w:sz="4" w:space="0" w:color="A6A6A6"/>
              <w:right w:val="single" w:sz="4" w:space="0" w:color="A6A6A6"/>
            </w:tcBorders>
            <w:hideMark/>
          </w:tcPr>
          <w:p w14:paraId="5A299DC8" w14:textId="77777777" w:rsidR="00551A16" w:rsidRPr="00551A16" w:rsidRDefault="00551A16" w:rsidP="00551A16">
            <w:pPr>
              <w:widowControl/>
              <w:spacing w:before="0" w:after="0"/>
              <w:rPr>
                <w:sz w:val="16"/>
                <w:szCs w:val="16"/>
              </w:rPr>
            </w:pPr>
            <w:r w:rsidRPr="00551A16">
              <w:rPr>
                <w:sz w:val="16"/>
                <w:szCs w:val="16"/>
              </w:rPr>
              <w:t>[AIML_IMS-MED] Call flow for AI/ML task and model selection</w:t>
            </w:r>
          </w:p>
        </w:tc>
        <w:tc>
          <w:tcPr>
            <w:tcW w:w="1545" w:type="dxa"/>
            <w:tcBorders>
              <w:top w:val="nil"/>
              <w:left w:val="nil"/>
              <w:bottom w:val="single" w:sz="4" w:space="0" w:color="A6A6A6"/>
              <w:right w:val="single" w:sz="4" w:space="0" w:color="A6A6A6"/>
            </w:tcBorders>
            <w:hideMark/>
          </w:tcPr>
          <w:p w14:paraId="0996D6DA" w14:textId="77777777" w:rsidR="00551A16" w:rsidRPr="00551A16" w:rsidRDefault="00551A16" w:rsidP="00551A16">
            <w:pPr>
              <w:widowControl/>
              <w:spacing w:before="0" w:after="0"/>
              <w:rPr>
                <w:sz w:val="16"/>
                <w:szCs w:val="16"/>
              </w:rPr>
            </w:pPr>
            <w:r w:rsidRPr="00551A16">
              <w:rPr>
                <w:sz w:val="16"/>
                <w:szCs w:val="16"/>
              </w:rPr>
              <w:t>Samsung R&amp;D Institute India</w:t>
            </w:r>
          </w:p>
        </w:tc>
        <w:tc>
          <w:tcPr>
            <w:tcW w:w="1785" w:type="dxa"/>
            <w:tcBorders>
              <w:top w:val="nil"/>
              <w:left w:val="nil"/>
              <w:bottom w:val="single" w:sz="4" w:space="0" w:color="A6A6A6"/>
              <w:right w:val="single" w:sz="4" w:space="0" w:color="A6A6A6"/>
            </w:tcBorders>
            <w:shd w:val="clear" w:color="auto" w:fill="BFBFBF"/>
            <w:hideMark/>
          </w:tcPr>
          <w:p w14:paraId="7ABD30D3" w14:textId="77777777" w:rsidR="00551A16" w:rsidRPr="00551A16" w:rsidRDefault="00551A16" w:rsidP="00551A16">
            <w:pPr>
              <w:widowControl/>
              <w:spacing w:before="0" w:after="0"/>
              <w:rPr>
                <w:sz w:val="16"/>
                <w:szCs w:val="16"/>
              </w:rPr>
            </w:pPr>
            <w:r w:rsidRPr="00551A16">
              <w:rPr>
                <w:sz w:val="16"/>
                <w:szCs w:val="16"/>
              </w:rPr>
              <w:t>Eric Yip</w:t>
            </w:r>
          </w:p>
        </w:tc>
      </w:tr>
    </w:tbl>
    <w:p w14:paraId="72CC5095" w14:textId="77777777" w:rsidR="00551A16" w:rsidRPr="00551A16" w:rsidRDefault="00551A16" w:rsidP="00551A16">
      <w:pPr>
        <w:rPr>
          <w:sz w:val="20"/>
          <w:szCs w:val="20"/>
        </w:rPr>
      </w:pPr>
      <w:r w:rsidRPr="00551A16">
        <w:rPr>
          <w:sz w:val="20"/>
          <w:szCs w:val="20"/>
        </w:rPr>
        <w:t>Presenter: Eric</w:t>
      </w:r>
    </w:p>
    <w:p w14:paraId="233C5160" w14:textId="77777777" w:rsidR="00551A16" w:rsidRPr="00551A16" w:rsidRDefault="00551A16" w:rsidP="00551A16">
      <w:pPr>
        <w:rPr>
          <w:sz w:val="20"/>
          <w:szCs w:val="20"/>
        </w:rPr>
      </w:pPr>
      <w:r w:rsidRPr="00551A16">
        <w:rPr>
          <w:sz w:val="20"/>
          <w:szCs w:val="20"/>
        </w:rPr>
        <w:t>Discussion:</w:t>
      </w:r>
    </w:p>
    <w:p w14:paraId="5C0AA36B" w14:textId="77777777" w:rsidR="00551A16" w:rsidRPr="00551A16" w:rsidRDefault="00551A16" w:rsidP="00551A16">
      <w:pPr>
        <w:rPr>
          <w:sz w:val="20"/>
          <w:szCs w:val="20"/>
        </w:rPr>
      </w:pPr>
      <w:r w:rsidRPr="00551A16">
        <w:rPr>
          <w:sz w:val="20"/>
          <w:szCs w:val="20"/>
        </w:rPr>
        <w:t>Bo: Steps 11, 15 and 19 seem to bypass the MF towards the DC AS, probably an omission?</w:t>
      </w:r>
    </w:p>
    <w:p w14:paraId="1F2C2E05" w14:textId="77777777" w:rsidR="00551A16" w:rsidRPr="00551A16" w:rsidRDefault="00551A16" w:rsidP="00551A16">
      <w:pPr>
        <w:rPr>
          <w:sz w:val="20"/>
          <w:szCs w:val="20"/>
        </w:rPr>
      </w:pPr>
      <w:r w:rsidRPr="00551A16">
        <w:rPr>
          <w:sz w:val="20"/>
          <w:szCs w:val="20"/>
        </w:rPr>
        <w:t>Eric: Yes.</w:t>
      </w:r>
    </w:p>
    <w:p w14:paraId="7CEE29BD" w14:textId="77777777" w:rsidR="00551A16" w:rsidRPr="00551A16" w:rsidRDefault="00551A16" w:rsidP="00551A16">
      <w:pPr>
        <w:rPr>
          <w:sz w:val="20"/>
          <w:szCs w:val="20"/>
        </w:rPr>
      </w:pPr>
      <w:r w:rsidRPr="00551A16">
        <w:rPr>
          <w:sz w:val="20"/>
          <w:szCs w:val="20"/>
        </w:rPr>
        <w:t>Imed: I don’t think the user will care what model is chosen, only select the task. All the other details should happen in the background, I believe. The web server would know what model that is used.</w:t>
      </w:r>
    </w:p>
    <w:p w14:paraId="57C43324" w14:textId="77777777" w:rsidR="00551A16" w:rsidRPr="00551A16" w:rsidRDefault="00551A16" w:rsidP="00551A16">
      <w:pPr>
        <w:rPr>
          <w:sz w:val="20"/>
          <w:szCs w:val="20"/>
        </w:rPr>
      </w:pPr>
      <w:r w:rsidRPr="00551A16">
        <w:rPr>
          <w:sz w:val="20"/>
          <w:szCs w:val="20"/>
        </w:rPr>
        <w:t>Gaelle: You want to know which model is the most efficient for the task.</w:t>
      </w:r>
    </w:p>
    <w:p w14:paraId="1CEAD31B" w14:textId="77777777" w:rsidR="00551A16" w:rsidRPr="00551A16" w:rsidRDefault="00551A16" w:rsidP="00551A16">
      <w:pPr>
        <w:rPr>
          <w:sz w:val="20"/>
          <w:szCs w:val="20"/>
        </w:rPr>
      </w:pPr>
      <w:r w:rsidRPr="00551A16">
        <w:rPr>
          <w:sz w:val="20"/>
          <w:szCs w:val="20"/>
        </w:rPr>
        <w:t>Gazi: Is step 4 with the DC AS? It is with the MF. Steps 6 and 7 should probably go via MF. Step 11 and 15, could not the application have that already? The task list and what comes with it should be part of the content.</w:t>
      </w:r>
    </w:p>
    <w:p w14:paraId="77B18347" w14:textId="77777777" w:rsidR="00551A16" w:rsidRPr="00551A16" w:rsidRDefault="00551A16" w:rsidP="00551A16">
      <w:pPr>
        <w:rPr>
          <w:sz w:val="20"/>
          <w:szCs w:val="20"/>
        </w:rPr>
      </w:pPr>
      <w:r w:rsidRPr="00551A16">
        <w:rPr>
          <w:sz w:val="20"/>
          <w:szCs w:val="20"/>
        </w:rPr>
        <w:t>Imed: We should look at how Instagram works. If a selection means that the app would fetch a new resource, so be it. It is already part of the app that you downloaded.</w:t>
      </w:r>
    </w:p>
    <w:p w14:paraId="70063E24" w14:textId="77777777" w:rsidR="00551A16" w:rsidRPr="00551A16" w:rsidRDefault="00551A16" w:rsidP="00551A16">
      <w:pPr>
        <w:rPr>
          <w:sz w:val="20"/>
          <w:szCs w:val="20"/>
        </w:rPr>
      </w:pPr>
      <w:r w:rsidRPr="00551A16">
        <w:rPr>
          <w:sz w:val="20"/>
          <w:szCs w:val="20"/>
        </w:rPr>
        <w:t>Stephane: We have a demo that shows this in several steps.</w:t>
      </w:r>
    </w:p>
    <w:p w14:paraId="3A8AD4F4" w14:textId="77777777" w:rsidR="00551A16" w:rsidRPr="00551A16" w:rsidRDefault="00551A16" w:rsidP="00551A16">
      <w:pPr>
        <w:rPr>
          <w:sz w:val="20"/>
          <w:szCs w:val="20"/>
        </w:rPr>
      </w:pPr>
      <w:r w:rsidRPr="00551A16">
        <w:rPr>
          <w:sz w:val="20"/>
          <w:szCs w:val="20"/>
        </w:rPr>
        <w:t>Eric: Does the group think that we should have one call flow for all of it or three separate call flows?</w:t>
      </w:r>
    </w:p>
    <w:p w14:paraId="7B186170" w14:textId="77777777" w:rsidR="00551A16" w:rsidRPr="00551A16" w:rsidRDefault="00551A16" w:rsidP="00551A16">
      <w:pPr>
        <w:rPr>
          <w:sz w:val="20"/>
          <w:szCs w:val="20"/>
        </w:rPr>
      </w:pPr>
      <w:r w:rsidRPr="00551A16">
        <w:rPr>
          <w:sz w:val="20"/>
          <w:szCs w:val="20"/>
        </w:rPr>
        <w:t>Serhan: I think it OK to have different call flows, but it should be aligned in all call flows what the UE knows about in each step.</w:t>
      </w:r>
    </w:p>
    <w:p w14:paraId="715F0CDB" w14:textId="3654C403" w:rsidR="00551A16" w:rsidRPr="00551A16" w:rsidRDefault="00551A16" w:rsidP="00551A16">
      <w:r w:rsidRPr="00551A16">
        <w:rPr>
          <w:sz w:val="20"/>
          <w:szCs w:val="20"/>
          <w:u w:val="single"/>
        </w:rPr>
        <w:t>Decision</w:t>
      </w:r>
      <w:r w:rsidRPr="00551A16">
        <w:rPr>
          <w:sz w:val="20"/>
          <w:szCs w:val="20"/>
        </w:rPr>
        <w:t xml:space="preserve">: </w:t>
      </w:r>
      <w:r w:rsidR="008864DB">
        <w:rPr>
          <w:sz w:val="20"/>
          <w:szCs w:val="20"/>
        </w:rPr>
        <w:t>Noted</w:t>
      </w:r>
    </w:p>
    <w:p w14:paraId="667D2178" w14:textId="77777777" w:rsidR="00551A16" w:rsidRPr="00551A16" w:rsidRDefault="00551A16" w:rsidP="00551A16">
      <w:pPr>
        <w:outlineLvl w:val="2"/>
        <w:rPr>
          <w:b/>
          <w:bCs/>
          <w:color w:val="000000"/>
          <w:sz w:val="24"/>
          <w:szCs w:val="24"/>
        </w:rPr>
      </w:pPr>
      <w:bookmarkStart w:id="51" w:name="_heading=h.pojy5m6aw3mu"/>
      <w:bookmarkEnd w:id="51"/>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6F82813E" w14:textId="77777777">
        <w:trPr>
          <w:trHeight w:val="400"/>
        </w:trPr>
        <w:tc>
          <w:tcPr>
            <w:tcW w:w="1170" w:type="dxa"/>
            <w:tcBorders>
              <w:top w:val="nil"/>
              <w:left w:val="single" w:sz="4" w:space="0" w:color="A6A6A6"/>
              <w:bottom w:val="single" w:sz="4" w:space="0" w:color="A6A6A6"/>
              <w:right w:val="single" w:sz="4" w:space="0" w:color="A6A6A6"/>
            </w:tcBorders>
            <w:hideMark/>
          </w:tcPr>
          <w:p w14:paraId="6979F8CB" w14:textId="77777777" w:rsidR="00551A16" w:rsidRPr="00551A16" w:rsidRDefault="00551A16" w:rsidP="00551A16">
            <w:pPr>
              <w:widowControl/>
              <w:spacing w:before="0" w:after="0"/>
              <w:rPr>
                <w:sz w:val="16"/>
                <w:szCs w:val="16"/>
              </w:rPr>
            </w:pPr>
            <w:r w:rsidRPr="00551A16">
              <w:rPr>
                <w:sz w:val="16"/>
                <w:szCs w:val="16"/>
              </w:rPr>
              <w:t>S4-251855</w:t>
            </w:r>
          </w:p>
        </w:tc>
        <w:tc>
          <w:tcPr>
            <w:tcW w:w="4425" w:type="dxa"/>
            <w:tcBorders>
              <w:top w:val="nil"/>
              <w:left w:val="nil"/>
              <w:bottom w:val="single" w:sz="4" w:space="0" w:color="A6A6A6"/>
              <w:right w:val="single" w:sz="4" w:space="0" w:color="A6A6A6"/>
            </w:tcBorders>
            <w:hideMark/>
          </w:tcPr>
          <w:p w14:paraId="074A7BC9" w14:textId="77777777" w:rsidR="00551A16" w:rsidRPr="00551A16" w:rsidRDefault="00551A16" w:rsidP="00551A16">
            <w:pPr>
              <w:widowControl/>
              <w:spacing w:before="0" w:after="0"/>
              <w:rPr>
                <w:sz w:val="16"/>
                <w:szCs w:val="16"/>
              </w:rPr>
            </w:pPr>
            <w:r w:rsidRPr="00551A16">
              <w:rPr>
                <w:sz w:val="16"/>
                <w:szCs w:val="16"/>
              </w:rPr>
              <w:t>[AI_IMS-MED] Proposed Time and Work Plan</w:t>
            </w:r>
          </w:p>
        </w:tc>
        <w:tc>
          <w:tcPr>
            <w:tcW w:w="1545" w:type="dxa"/>
            <w:tcBorders>
              <w:top w:val="nil"/>
              <w:left w:val="nil"/>
              <w:bottom w:val="single" w:sz="4" w:space="0" w:color="A6A6A6"/>
              <w:right w:val="single" w:sz="4" w:space="0" w:color="A6A6A6"/>
            </w:tcBorders>
            <w:hideMark/>
          </w:tcPr>
          <w:p w14:paraId="4F7B810C" w14:textId="77777777" w:rsidR="00551A16" w:rsidRPr="00551A16" w:rsidRDefault="00551A16" w:rsidP="00551A16">
            <w:pPr>
              <w:widowControl/>
              <w:spacing w:before="0" w:after="0"/>
              <w:rPr>
                <w:sz w:val="16"/>
                <w:szCs w:val="16"/>
              </w:rPr>
            </w:pPr>
            <w:r w:rsidRPr="00551A16">
              <w:rPr>
                <w:sz w:val="16"/>
                <w:szCs w:val="16"/>
              </w:rPr>
              <w:t>Samsung R&amp;D Institute India</w:t>
            </w:r>
          </w:p>
        </w:tc>
        <w:tc>
          <w:tcPr>
            <w:tcW w:w="1785" w:type="dxa"/>
            <w:tcBorders>
              <w:top w:val="nil"/>
              <w:left w:val="nil"/>
              <w:bottom w:val="single" w:sz="4" w:space="0" w:color="A6A6A6"/>
              <w:right w:val="single" w:sz="4" w:space="0" w:color="A6A6A6"/>
            </w:tcBorders>
            <w:shd w:val="clear" w:color="auto" w:fill="BFBFBF"/>
            <w:hideMark/>
          </w:tcPr>
          <w:p w14:paraId="50127795" w14:textId="77777777" w:rsidR="00551A16" w:rsidRPr="00551A16" w:rsidRDefault="00551A16" w:rsidP="00551A16">
            <w:pPr>
              <w:widowControl/>
              <w:spacing w:before="0" w:after="0"/>
              <w:rPr>
                <w:sz w:val="16"/>
                <w:szCs w:val="16"/>
              </w:rPr>
            </w:pPr>
            <w:r w:rsidRPr="00551A16">
              <w:rPr>
                <w:sz w:val="16"/>
                <w:szCs w:val="16"/>
              </w:rPr>
              <w:t>Eric Yip</w:t>
            </w:r>
          </w:p>
        </w:tc>
      </w:tr>
    </w:tbl>
    <w:p w14:paraId="7CA519DC" w14:textId="77777777" w:rsidR="00551A16" w:rsidRPr="00551A16" w:rsidRDefault="00551A16" w:rsidP="00551A16">
      <w:pPr>
        <w:rPr>
          <w:sz w:val="20"/>
          <w:szCs w:val="20"/>
        </w:rPr>
      </w:pPr>
      <w:r w:rsidRPr="00551A16">
        <w:rPr>
          <w:sz w:val="20"/>
          <w:szCs w:val="20"/>
        </w:rPr>
        <w:t>Presenter: Eric</w:t>
      </w:r>
    </w:p>
    <w:p w14:paraId="64DE1451" w14:textId="77777777" w:rsidR="00551A16" w:rsidRPr="00551A16" w:rsidRDefault="00551A16" w:rsidP="00551A16">
      <w:pPr>
        <w:rPr>
          <w:sz w:val="20"/>
          <w:szCs w:val="20"/>
        </w:rPr>
      </w:pPr>
      <w:r w:rsidRPr="00551A16">
        <w:rPr>
          <w:sz w:val="20"/>
          <w:szCs w:val="20"/>
        </w:rPr>
        <w:t>Discussion:</w:t>
      </w:r>
    </w:p>
    <w:p w14:paraId="36BE49F5" w14:textId="77777777" w:rsidR="00551A16" w:rsidRPr="00551A16" w:rsidRDefault="00551A16" w:rsidP="00551A16">
      <w:r w:rsidRPr="00551A16">
        <w:rPr>
          <w:sz w:val="20"/>
          <w:szCs w:val="20"/>
          <w:u w:val="single"/>
        </w:rPr>
        <w:t>Decision</w:t>
      </w:r>
      <w:r w:rsidRPr="00551A16">
        <w:rPr>
          <w:sz w:val="20"/>
          <w:szCs w:val="20"/>
        </w:rPr>
        <w:t xml:space="preserve">: AGREED and sent </w:t>
      </w:r>
      <w:proofErr w:type="spellStart"/>
      <w:r w:rsidRPr="00551A16">
        <w:rPr>
          <w:sz w:val="20"/>
          <w:szCs w:val="20"/>
        </w:rPr>
        <w:t>toi</w:t>
      </w:r>
      <w:proofErr w:type="spellEnd"/>
    </w:p>
    <w:p w14:paraId="3D281060" w14:textId="77777777" w:rsidR="00551A16" w:rsidRPr="00551A16" w:rsidRDefault="00551A16" w:rsidP="00551A16">
      <w:pPr>
        <w:outlineLvl w:val="2"/>
        <w:rPr>
          <w:b/>
          <w:bCs/>
          <w:color w:val="000000"/>
          <w:sz w:val="24"/>
          <w:szCs w:val="24"/>
        </w:rPr>
      </w:pPr>
      <w:bookmarkStart w:id="52" w:name="_heading=h.8bgl3aurxj0m"/>
      <w:bookmarkEnd w:id="52"/>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7729B9CD" w14:textId="77777777">
        <w:trPr>
          <w:trHeight w:val="400"/>
        </w:trPr>
        <w:tc>
          <w:tcPr>
            <w:tcW w:w="1170" w:type="dxa"/>
            <w:tcBorders>
              <w:top w:val="nil"/>
              <w:left w:val="single" w:sz="4" w:space="0" w:color="A6A6A6"/>
              <w:bottom w:val="single" w:sz="4" w:space="0" w:color="A6A6A6"/>
              <w:right w:val="single" w:sz="4" w:space="0" w:color="A6A6A6"/>
            </w:tcBorders>
            <w:hideMark/>
          </w:tcPr>
          <w:p w14:paraId="4508FA95" w14:textId="77777777" w:rsidR="00551A16" w:rsidRPr="00551A16" w:rsidRDefault="00551A16" w:rsidP="00551A16">
            <w:pPr>
              <w:widowControl/>
              <w:spacing w:before="0" w:after="0"/>
              <w:rPr>
                <w:b/>
                <w:bCs/>
                <w:color w:val="0000FF"/>
                <w:sz w:val="16"/>
                <w:szCs w:val="16"/>
                <w:u w:val="single"/>
              </w:rPr>
            </w:pPr>
            <w:hyperlink r:id="rId68" w:history="1">
              <w:r w:rsidRPr="00551A16">
                <w:rPr>
                  <w:b/>
                  <w:bCs/>
                  <w:color w:val="0000FF"/>
                  <w:sz w:val="16"/>
                  <w:szCs w:val="16"/>
                  <w:u w:val="single"/>
                </w:rPr>
                <w:t>S4-251885</w:t>
              </w:r>
            </w:hyperlink>
          </w:p>
        </w:tc>
        <w:tc>
          <w:tcPr>
            <w:tcW w:w="4425" w:type="dxa"/>
            <w:tcBorders>
              <w:top w:val="nil"/>
              <w:left w:val="nil"/>
              <w:bottom w:val="single" w:sz="4" w:space="0" w:color="A6A6A6"/>
              <w:right w:val="single" w:sz="4" w:space="0" w:color="A6A6A6"/>
            </w:tcBorders>
            <w:hideMark/>
          </w:tcPr>
          <w:p w14:paraId="0481F974" w14:textId="77777777" w:rsidR="00551A16" w:rsidRPr="00551A16" w:rsidRDefault="00551A16" w:rsidP="00551A16">
            <w:pPr>
              <w:widowControl/>
              <w:spacing w:before="0" w:after="0"/>
              <w:rPr>
                <w:sz w:val="16"/>
                <w:szCs w:val="16"/>
              </w:rPr>
            </w:pPr>
            <w:r w:rsidRPr="00551A16">
              <w:rPr>
                <w:sz w:val="16"/>
                <w:szCs w:val="16"/>
              </w:rPr>
              <w:t xml:space="preserve">[AIML_IMS-MED] Discussion on AI/ML model repository </w:t>
            </w:r>
          </w:p>
        </w:tc>
        <w:tc>
          <w:tcPr>
            <w:tcW w:w="1545" w:type="dxa"/>
            <w:tcBorders>
              <w:top w:val="nil"/>
              <w:left w:val="nil"/>
              <w:bottom w:val="single" w:sz="4" w:space="0" w:color="A6A6A6"/>
              <w:right w:val="single" w:sz="4" w:space="0" w:color="A6A6A6"/>
            </w:tcBorders>
            <w:hideMark/>
          </w:tcPr>
          <w:p w14:paraId="094B8A05"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Canada</w:t>
            </w:r>
          </w:p>
        </w:tc>
        <w:tc>
          <w:tcPr>
            <w:tcW w:w="1785" w:type="dxa"/>
            <w:tcBorders>
              <w:top w:val="nil"/>
              <w:left w:val="nil"/>
              <w:bottom w:val="single" w:sz="4" w:space="0" w:color="A6A6A6"/>
              <w:right w:val="single" w:sz="4" w:space="0" w:color="A6A6A6"/>
            </w:tcBorders>
            <w:shd w:val="clear" w:color="auto" w:fill="BFBFBF"/>
            <w:hideMark/>
          </w:tcPr>
          <w:p w14:paraId="31FAA21B" w14:textId="77777777" w:rsidR="00551A16" w:rsidRPr="00551A16" w:rsidRDefault="00551A16" w:rsidP="00551A16">
            <w:pPr>
              <w:widowControl/>
              <w:spacing w:before="0" w:after="0"/>
              <w:rPr>
                <w:sz w:val="16"/>
                <w:szCs w:val="16"/>
              </w:rPr>
            </w:pPr>
            <w:r w:rsidRPr="00551A16">
              <w:rPr>
                <w:sz w:val="16"/>
                <w:szCs w:val="16"/>
              </w:rPr>
              <w:t>Gaelle Martin-Cocher</w:t>
            </w:r>
          </w:p>
        </w:tc>
      </w:tr>
    </w:tbl>
    <w:p w14:paraId="16C9DF11" w14:textId="77777777" w:rsidR="00551A16" w:rsidRPr="00551A16" w:rsidRDefault="00551A16" w:rsidP="00551A16">
      <w:pPr>
        <w:rPr>
          <w:sz w:val="20"/>
          <w:szCs w:val="20"/>
        </w:rPr>
      </w:pPr>
      <w:r w:rsidRPr="00551A16">
        <w:rPr>
          <w:sz w:val="20"/>
          <w:szCs w:val="20"/>
        </w:rPr>
        <w:t>Presenter: Gaelle</w:t>
      </w:r>
    </w:p>
    <w:p w14:paraId="597F50BD" w14:textId="77777777" w:rsidR="00551A16" w:rsidRPr="00551A16" w:rsidRDefault="00551A16" w:rsidP="00551A16">
      <w:pPr>
        <w:rPr>
          <w:sz w:val="20"/>
          <w:szCs w:val="20"/>
        </w:rPr>
      </w:pPr>
      <w:r w:rsidRPr="00551A16">
        <w:rPr>
          <w:sz w:val="20"/>
          <w:szCs w:val="20"/>
        </w:rPr>
        <w:t>Discussion:</w:t>
      </w:r>
    </w:p>
    <w:p w14:paraId="04493A08" w14:textId="77777777" w:rsidR="00551A16" w:rsidRPr="00551A16" w:rsidRDefault="00551A16" w:rsidP="00551A16">
      <w:pPr>
        <w:rPr>
          <w:sz w:val="20"/>
          <w:szCs w:val="20"/>
        </w:rPr>
      </w:pPr>
      <w:r w:rsidRPr="00551A16">
        <w:rPr>
          <w:sz w:val="20"/>
          <w:szCs w:val="20"/>
        </w:rPr>
        <w:t>Imed: For us, only option 2 makes sense. I don’t think we have the mandate to push SA2 into the other options. As of now, I think we should go with option 2.</w:t>
      </w:r>
    </w:p>
    <w:p w14:paraId="0843F071" w14:textId="77777777" w:rsidR="00551A16" w:rsidRPr="00551A16" w:rsidRDefault="00551A16" w:rsidP="00551A16">
      <w:pPr>
        <w:rPr>
          <w:sz w:val="20"/>
          <w:szCs w:val="20"/>
        </w:rPr>
      </w:pPr>
      <w:r w:rsidRPr="00551A16">
        <w:rPr>
          <w:sz w:val="20"/>
          <w:szCs w:val="20"/>
        </w:rPr>
        <w:t>Serhan: I’d like to understand what we mean with a model repository? Why would we need to specify it separately from an “application server”?</w:t>
      </w:r>
    </w:p>
    <w:p w14:paraId="316BE6FC" w14:textId="77777777" w:rsidR="00551A16" w:rsidRPr="00551A16" w:rsidRDefault="00551A16" w:rsidP="00551A16">
      <w:pPr>
        <w:rPr>
          <w:sz w:val="20"/>
          <w:szCs w:val="20"/>
        </w:rPr>
      </w:pPr>
      <w:r w:rsidRPr="00551A16">
        <w:rPr>
          <w:sz w:val="20"/>
          <w:szCs w:val="20"/>
        </w:rPr>
        <w:t>Gaelle: I think there was a question “where does the model come from”?</w:t>
      </w:r>
    </w:p>
    <w:p w14:paraId="13891369" w14:textId="77777777" w:rsidR="00551A16" w:rsidRPr="00551A16" w:rsidRDefault="00551A16" w:rsidP="00551A16">
      <w:pPr>
        <w:rPr>
          <w:sz w:val="20"/>
          <w:szCs w:val="20"/>
        </w:rPr>
      </w:pPr>
      <w:r w:rsidRPr="00551A16">
        <w:rPr>
          <w:sz w:val="20"/>
          <w:szCs w:val="20"/>
        </w:rPr>
        <w:t>Eric: I’d like to understand more on option 2. Do we assume they will be stored in DCAR or will it be allowed to access them externally? I think I prefer option 2</w:t>
      </w:r>
    </w:p>
    <w:p w14:paraId="0CBA7006" w14:textId="77777777" w:rsidR="00551A16" w:rsidRPr="00551A16" w:rsidRDefault="00551A16" w:rsidP="00551A16">
      <w:pPr>
        <w:rPr>
          <w:sz w:val="20"/>
          <w:szCs w:val="20"/>
        </w:rPr>
      </w:pPr>
      <w:r w:rsidRPr="00551A16">
        <w:rPr>
          <w:sz w:val="20"/>
          <w:szCs w:val="20"/>
        </w:rPr>
        <w:t>Imed: I think they are downloaded through the BDC, just as an application and its other resources.</w:t>
      </w:r>
    </w:p>
    <w:p w14:paraId="67685797" w14:textId="77777777" w:rsidR="00551A16" w:rsidRPr="00551A16" w:rsidRDefault="00551A16" w:rsidP="00551A16">
      <w:pPr>
        <w:rPr>
          <w:sz w:val="20"/>
          <w:szCs w:val="20"/>
        </w:rPr>
      </w:pPr>
      <w:r w:rsidRPr="00551A16">
        <w:rPr>
          <w:sz w:val="20"/>
          <w:szCs w:val="20"/>
        </w:rPr>
        <w:t>Srinivas: If you say that a web resource has to be in DCAR, how does that work?</w:t>
      </w:r>
    </w:p>
    <w:p w14:paraId="28F52BA6" w14:textId="77777777" w:rsidR="00551A16" w:rsidRPr="00551A16" w:rsidRDefault="00551A16" w:rsidP="00551A16">
      <w:pPr>
        <w:rPr>
          <w:sz w:val="20"/>
          <w:szCs w:val="20"/>
        </w:rPr>
      </w:pPr>
      <w:r w:rsidRPr="00551A16">
        <w:rPr>
          <w:sz w:val="20"/>
          <w:szCs w:val="20"/>
        </w:rPr>
        <w:t>Gaelle: The model can be in a DC-AS.</w:t>
      </w:r>
    </w:p>
    <w:p w14:paraId="60985971" w14:textId="77777777" w:rsidR="00551A16" w:rsidRPr="00551A16" w:rsidRDefault="00551A16" w:rsidP="00551A16">
      <w:pPr>
        <w:rPr>
          <w:sz w:val="20"/>
          <w:szCs w:val="20"/>
        </w:rPr>
      </w:pPr>
      <w:r w:rsidRPr="00551A16">
        <w:rPr>
          <w:sz w:val="20"/>
          <w:szCs w:val="20"/>
        </w:rPr>
        <w:t>Gazi: Why do we need a repository? If we have canonical models for every task, we need a repository. Otherwise, we don’t care.</w:t>
      </w:r>
    </w:p>
    <w:p w14:paraId="4FAC3198" w14:textId="77777777" w:rsidR="00551A16" w:rsidRPr="00551A16" w:rsidRDefault="00551A16" w:rsidP="00551A16">
      <w:pPr>
        <w:rPr>
          <w:sz w:val="20"/>
          <w:szCs w:val="20"/>
        </w:rPr>
      </w:pPr>
      <w:r w:rsidRPr="00551A16">
        <w:rPr>
          <w:sz w:val="20"/>
          <w:szCs w:val="20"/>
          <w:u w:val="single"/>
        </w:rPr>
        <w:t>Decision</w:t>
      </w:r>
      <w:r w:rsidRPr="00551A16">
        <w:rPr>
          <w:sz w:val="20"/>
          <w:szCs w:val="20"/>
        </w:rPr>
        <w:t>: NOTED</w:t>
      </w:r>
    </w:p>
    <w:p w14:paraId="1BF7837D" w14:textId="77777777" w:rsidR="00551A16" w:rsidRPr="00551A16" w:rsidRDefault="00551A16" w:rsidP="00551A16">
      <w:pPr>
        <w:rPr>
          <w:sz w:val="20"/>
          <w:szCs w:val="20"/>
        </w:rPr>
      </w:pPr>
    </w:p>
    <w:p w14:paraId="017C2223" w14:textId="77777777" w:rsidR="00551A16" w:rsidRPr="00551A16" w:rsidRDefault="00551A16" w:rsidP="00551A16">
      <w:pPr>
        <w:rPr>
          <w:sz w:val="20"/>
          <w:szCs w:val="20"/>
        </w:rPr>
      </w:pPr>
    </w:p>
    <w:p w14:paraId="12365662" w14:textId="77777777" w:rsidR="00551A16" w:rsidRPr="00551A16" w:rsidRDefault="00551A16" w:rsidP="00551A16">
      <w:pPr>
        <w:rPr>
          <w:sz w:val="20"/>
          <w:szCs w:val="20"/>
        </w:rPr>
      </w:pPr>
      <w:r w:rsidRPr="00551A16">
        <w:rPr>
          <w:sz w:val="20"/>
          <w:szCs w:val="20"/>
        </w:rPr>
        <w:t>2075 - Offline discussion on call flows</w:t>
      </w:r>
    </w:p>
    <w:p w14:paraId="499CB3E3" w14:textId="77777777" w:rsidR="00551A16" w:rsidRPr="00551A16" w:rsidRDefault="00551A16" w:rsidP="00551A16">
      <w:pPr>
        <w:rPr>
          <w:sz w:val="20"/>
          <w:szCs w:val="20"/>
        </w:rPr>
      </w:pPr>
      <w:r w:rsidRPr="00551A16">
        <w:rPr>
          <w:sz w:val="20"/>
          <w:szCs w:val="20"/>
        </w:rPr>
        <w:t>Presenter: Eric</w:t>
      </w:r>
    </w:p>
    <w:p w14:paraId="1BADD8FB" w14:textId="77777777" w:rsidR="00551A16" w:rsidRPr="00551A16" w:rsidRDefault="00551A16" w:rsidP="00551A16">
      <w:pPr>
        <w:rPr>
          <w:sz w:val="20"/>
          <w:szCs w:val="20"/>
        </w:rPr>
      </w:pPr>
      <w:r w:rsidRPr="00551A16">
        <w:rPr>
          <w:sz w:val="20"/>
          <w:szCs w:val="20"/>
        </w:rPr>
        <w:t>Discussion:</w:t>
      </w:r>
    </w:p>
    <w:p w14:paraId="7769D851" w14:textId="77777777" w:rsidR="00551A16" w:rsidRPr="00551A16" w:rsidRDefault="00551A16" w:rsidP="00551A16">
      <w:pPr>
        <w:rPr>
          <w:sz w:val="20"/>
          <w:szCs w:val="20"/>
        </w:rPr>
      </w:pPr>
      <w:r w:rsidRPr="00551A16">
        <w:rPr>
          <w:sz w:val="20"/>
          <w:szCs w:val="20"/>
        </w:rPr>
        <w:t>Gazi: Remove the word “AI” from the steps 1, 3 and 4 in the diagram.</w:t>
      </w:r>
    </w:p>
    <w:p w14:paraId="329C920A" w14:textId="77777777" w:rsidR="00551A16" w:rsidRPr="00551A16" w:rsidRDefault="00551A16" w:rsidP="00551A16">
      <w:pPr>
        <w:rPr>
          <w:sz w:val="20"/>
          <w:szCs w:val="20"/>
        </w:rPr>
      </w:pPr>
      <w:r w:rsidRPr="00551A16">
        <w:rPr>
          <w:sz w:val="20"/>
          <w:szCs w:val="20"/>
        </w:rPr>
        <w:t>Eric: okay</w:t>
      </w:r>
    </w:p>
    <w:p w14:paraId="3B9B51CA" w14:textId="77777777" w:rsidR="00551A16" w:rsidRPr="00551A16" w:rsidRDefault="00551A16" w:rsidP="00551A16">
      <w:pPr>
        <w:rPr>
          <w:sz w:val="20"/>
          <w:szCs w:val="20"/>
        </w:rPr>
      </w:pPr>
      <w:r w:rsidRPr="00551A16">
        <w:rPr>
          <w:sz w:val="20"/>
          <w:szCs w:val="20"/>
          <w:u w:val="single"/>
        </w:rPr>
        <w:t>Decision</w:t>
      </w:r>
      <w:r w:rsidRPr="00551A16">
        <w:rPr>
          <w:sz w:val="20"/>
          <w:szCs w:val="20"/>
        </w:rPr>
        <w:t>: AGREED as basis for further work.</w:t>
      </w:r>
    </w:p>
    <w:p w14:paraId="509D8926" w14:textId="77777777" w:rsidR="00551A16" w:rsidRPr="00551A16" w:rsidRDefault="00551A16" w:rsidP="00551A16">
      <w:pPr>
        <w:rPr>
          <w:sz w:val="20"/>
          <w:szCs w:val="20"/>
        </w:rPr>
      </w:pPr>
    </w:p>
    <w:p w14:paraId="46A35DAE" w14:textId="77777777" w:rsidR="00551A16" w:rsidRPr="00551A16" w:rsidRDefault="00551A16" w:rsidP="00551A16"/>
    <w:p w14:paraId="15E4F4FF" w14:textId="4BC76121" w:rsidR="00551A16" w:rsidRPr="00E240F7" w:rsidRDefault="00551A16" w:rsidP="00E240F7">
      <w:pPr>
        <w:outlineLvl w:val="2"/>
        <w:rPr>
          <w:b/>
          <w:bCs/>
          <w:color w:val="000000"/>
          <w:sz w:val="24"/>
          <w:szCs w:val="24"/>
        </w:rPr>
      </w:pPr>
      <w:r w:rsidRPr="00551A16">
        <w:rPr>
          <w:b/>
          <w:bCs/>
          <w:color w:val="000000"/>
          <w:sz w:val="24"/>
          <w:szCs w:val="24"/>
        </w:rPr>
        <w:t xml:space="preserve">10.6 </w:t>
      </w:r>
      <w:proofErr w:type="spellStart"/>
      <w:r w:rsidRPr="00551A16">
        <w:rPr>
          <w:b/>
          <w:bCs/>
          <w:color w:val="000000"/>
          <w:sz w:val="24"/>
          <w:szCs w:val="24"/>
        </w:rPr>
        <w:t>FS_DCTC_eQOS_MED</w:t>
      </w:r>
      <w:proofErr w:type="spellEnd"/>
      <w:r w:rsidRPr="00551A16">
        <w:rPr>
          <w:b/>
          <w:bCs/>
          <w:color w:val="000000"/>
          <w:sz w:val="24"/>
          <w:szCs w:val="24"/>
        </w:rPr>
        <w:t xml:space="preserve"> (Study on Usage of Dynamically Changing Traffic Characteristics and Enhanced QoS support in Media Applications and Services)</w:t>
      </w:r>
    </w:p>
    <w:p w14:paraId="0B97972F" w14:textId="77777777" w:rsidR="00551A16" w:rsidRPr="00551A16" w:rsidRDefault="00551A16" w:rsidP="00551A16">
      <w:pPr>
        <w:outlineLvl w:val="2"/>
        <w:rPr>
          <w:b/>
          <w:bCs/>
          <w:color w:val="000000"/>
          <w:sz w:val="24"/>
          <w:szCs w:val="24"/>
        </w:rPr>
      </w:pPr>
      <w:bookmarkStart w:id="53" w:name="_heading=h.achs8asmhhbk"/>
      <w:bookmarkEnd w:id="53"/>
    </w:p>
    <w:tbl>
      <w:tblPr>
        <w:tblW w:w="8925" w:type="dxa"/>
        <w:tblInd w:w="-150" w:type="dxa"/>
        <w:tblLayout w:type="fixed"/>
        <w:tblLook w:val="0400" w:firstRow="0" w:lastRow="0" w:firstColumn="0" w:lastColumn="0" w:noHBand="0" w:noVBand="1"/>
      </w:tblPr>
      <w:tblGrid>
        <w:gridCol w:w="1170"/>
        <w:gridCol w:w="4425"/>
        <w:gridCol w:w="1545"/>
        <w:gridCol w:w="1785"/>
      </w:tblGrid>
      <w:tr w:rsidR="00551A16" w:rsidRPr="00551A16" w14:paraId="12137189" w14:textId="77777777">
        <w:trPr>
          <w:trHeight w:val="400"/>
        </w:trPr>
        <w:tc>
          <w:tcPr>
            <w:tcW w:w="1170" w:type="dxa"/>
            <w:tcBorders>
              <w:top w:val="single" w:sz="4" w:space="0" w:color="A6A6A6"/>
              <w:left w:val="single" w:sz="4" w:space="0" w:color="A6A6A6"/>
              <w:bottom w:val="single" w:sz="4" w:space="0" w:color="A6A6A6"/>
              <w:right w:val="single" w:sz="4" w:space="0" w:color="A6A6A6"/>
            </w:tcBorders>
            <w:hideMark/>
          </w:tcPr>
          <w:p w14:paraId="518F908F" w14:textId="77777777" w:rsidR="00551A16" w:rsidRPr="00551A16" w:rsidRDefault="00551A16" w:rsidP="00551A16">
            <w:pPr>
              <w:widowControl/>
              <w:spacing w:before="0" w:after="0"/>
              <w:rPr>
                <w:b/>
                <w:bCs/>
                <w:color w:val="0000FF"/>
                <w:sz w:val="16"/>
                <w:szCs w:val="16"/>
                <w:u w:val="single"/>
              </w:rPr>
            </w:pPr>
            <w:hyperlink r:id="rId69" w:history="1">
              <w:r w:rsidRPr="00551A16">
                <w:rPr>
                  <w:b/>
                  <w:bCs/>
                  <w:color w:val="0000FF"/>
                  <w:sz w:val="16"/>
                  <w:szCs w:val="16"/>
                  <w:u w:val="single"/>
                </w:rPr>
                <w:t>S4-251754</w:t>
              </w:r>
            </w:hyperlink>
          </w:p>
        </w:tc>
        <w:tc>
          <w:tcPr>
            <w:tcW w:w="4425" w:type="dxa"/>
            <w:tcBorders>
              <w:top w:val="single" w:sz="4" w:space="0" w:color="A6A6A6"/>
              <w:left w:val="nil"/>
              <w:bottom w:val="single" w:sz="4" w:space="0" w:color="A6A6A6"/>
              <w:right w:val="single" w:sz="4" w:space="0" w:color="A6A6A6"/>
            </w:tcBorders>
            <w:hideMark/>
          </w:tcPr>
          <w:p w14:paraId="0BA9976B" w14:textId="77777777" w:rsidR="00551A16" w:rsidRPr="00551A16" w:rsidRDefault="00551A16" w:rsidP="00551A16">
            <w:pPr>
              <w:widowControl/>
              <w:spacing w:before="0" w:after="0"/>
              <w:rPr>
                <w:sz w:val="16"/>
                <w:szCs w:val="16"/>
              </w:rPr>
            </w:pPr>
            <w:r w:rsidRPr="00551A16">
              <w:rPr>
                <w:sz w:val="16"/>
                <w:szCs w:val="16"/>
              </w:rPr>
              <w:t>[</w:t>
            </w:r>
            <w:proofErr w:type="spellStart"/>
            <w:r w:rsidRPr="00551A16">
              <w:rPr>
                <w:sz w:val="16"/>
                <w:szCs w:val="16"/>
              </w:rPr>
              <w:t>FS_DCTC_eQoS_MED</w:t>
            </w:r>
            <w:proofErr w:type="spellEnd"/>
            <w:r w:rsidRPr="00551A16">
              <w:rPr>
                <w:sz w:val="16"/>
                <w:szCs w:val="16"/>
              </w:rPr>
              <w:t>] Use case for upstream/downstream AI inferencing</w:t>
            </w:r>
          </w:p>
        </w:tc>
        <w:tc>
          <w:tcPr>
            <w:tcW w:w="1545" w:type="dxa"/>
            <w:tcBorders>
              <w:top w:val="single" w:sz="4" w:space="0" w:color="A6A6A6"/>
              <w:left w:val="nil"/>
              <w:bottom w:val="single" w:sz="4" w:space="0" w:color="A6A6A6"/>
              <w:right w:val="single" w:sz="4" w:space="0" w:color="A6A6A6"/>
            </w:tcBorders>
            <w:hideMark/>
          </w:tcPr>
          <w:p w14:paraId="042292B5" w14:textId="77777777" w:rsidR="00551A16" w:rsidRPr="00551A16" w:rsidRDefault="00551A16" w:rsidP="00551A16">
            <w:pPr>
              <w:widowControl/>
              <w:spacing w:before="0" w:after="0"/>
              <w:rPr>
                <w:sz w:val="16"/>
                <w:szCs w:val="16"/>
              </w:rPr>
            </w:pPr>
            <w:r w:rsidRPr="00551A16">
              <w:rPr>
                <w:sz w:val="16"/>
                <w:szCs w:val="16"/>
              </w:rPr>
              <w:t>HUAWEI TECH. GmbH</w:t>
            </w:r>
          </w:p>
        </w:tc>
        <w:tc>
          <w:tcPr>
            <w:tcW w:w="1785" w:type="dxa"/>
            <w:tcBorders>
              <w:top w:val="single" w:sz="4" w:space="0" w:color="A6A6A6"/>
              <w:left w:val="nil"/>
              <w:bottom w:val="single" w:sz="4" w:space="0" w:color="A6A6A6"/>
              <w:right w:val="single" w:sz="4" w:space="0" w:color="A6A6A6"/>
            </w:tcBorders>
            <w:shd w:val="clear" w:color="auto" w:fill="BFBFBF"/>
            <w:hideMark/>
          </w:tcPr>
          <w:p w14:paraId="3D62CB06" w14:textId="77777777" w:rsidR="00551A16" w:rsidRPr="00551A16" w:rsidRDefault="00551A16" w:rsidP="00551A16">
            <w:pPr>
              <w:widowControl/>
              <w:spacing w:before="0" w:after="0"/>
              <w:rPr>
                <w:sz w:val="16"/>
                <w:szCs w:val="16"/>
              </w:rPr>
            </w:pPr>
            <w:proofErr w:type="spellStart"/>
            <w:r w:rsidRPr="00551A16">
              <w:rPr>
                <w:sz w:val="16"/>
                <w:szCs w:val="16"/>
              </w:rPr>
              <w:t>Rufail</w:t>
            </w:r>
            <w:proofErr w:type="spellEnd"/>
            <w:r w:rsidRPr="00551A16">
              <w:rPr>
                <w:sz w:val="16"/>
                <w:szCs w:val="16"/>
              </w:rPr>
              <w:t xml:space="preserve"> Mekuria</w:t>
            </w:r>
          </w:p>
        </w:tc>
      </w:tr>
    </w:tbl>
    <w:p w14:paraId="0EF74BC5" w14:textId="77777777" w:rsidR="00551A16" w:rsidRPr="00551A16" w:rsidRDefault="00551A16" w:rsidP="00551A16">
      <w:pPr>
        <w:rPr>
          <w:sz w:val="20"/>
          <w:szCs w:val="20"/>
        </w:rPr>
      </w:pPr>
      <w:r w:rsidRPr="00551A16">
        <w:rPr>
          <w:sz w:val="20"/>
          <w:szCs w:val="20"/>
        </w:rPr>
        <w:t>Presenter: Rufael</w:t>
      </w:r>
    </w:p>
    <w:p w14:paraId="4022847B" w14:textId="77777777" w:rsidR="00551A16" w:rsidRPr="00551A16" w:rsidRDefault="00551A16" w:rsidP="00551A16">
      <w:pPr>
        <w:rPr>
          <w:sz w:val="20"/>
          <w:szCs w:val="20"/>
        </w:rPr>
      </w:pPr>
      <w:r w:rsidRPr="00551A16">
        <w:rPr>
          <w:sz w:val="20"/>
          <w:szCs w:val="20"/>
        </w:rPr>
        <w:t>Discussion:</w:t>
      </w:r>
    </w:p>
    <w:p w14:paraId="07413A34" w14:textId="77777777" w:rsidR="00551A16" w:rsidRPr="00551A16" w:rsidRDefault="00551A16" w:rsidP="00551A16">
      <w:pPr>
        <w:rPr>
          <w:sz w:val="20"/>
          <w:szCs w:val="20"/>
        </w:rPr>
      </w:pPr>
      <w:r w:rsidRPr="00551A16">
        <w:rPr>
          <w:sz w:val="20"/>
          <w:szCs w:val="20"/>
        </w:rPr>
        <w:t>Imed: For this study, it would probably not be very helpful to start from the TR architecture. That is not really standardized and it was just an example.</w:t>
      </w:r>
    </w:p>
    <w:p w14:paraId="6C62965C" w14:textId="77777777" w:rsidR="00551A16" w:rsidRPr="00551A16" w:rsidRDefault="00551A16" w:rsidP="00551A16">
      <w:pPr>
        <w:rPr>
          <w:sz w:val="20"/>
          <w:szCs w:val="20"/>
        </w:rPr>
      </w:pPr>
      <w:r w:rsidRPr="00551A16">
        <w:rPr>
          <w:sz w:val="20"/>
          <w:szCs w:val="20"/>
        </w:rPr>
        <w:t>Rufael: We reviewed TR 26.927 and think it provides quite good and neutral coverage and is quite reasonable. I’m not sure we will be able to use this for testing. We need information from applications in the wild.</w:t>
      </w:r>
    </w:p>
    <w:p w14:paraId="1D2F2D7A" w14:textId="77777777" w:rsidR="00551A16" w:rsidRPr="00551A16" w:rsidRDefault="00551A16" w:rsidP="00551A16">
      <w:pPr>
        <w:rPr>
          <w:sz w:val="20"/>
          <w:szCs w:val="20"/>
        </w:rPr>
      </w:pPr>
      <w:r w:rsidRPr="00551A16">
        <w:rPr>
          <w:sz w:val="20"/>
          <w:szCs w:val="20"/>
        </w:rPr>
        <w:t>Thorsten: The title says use case, but it is jumping directly into an architecture. I would expect something else. How to come to 5QI values and traffic characteristics without use cases or when just having an architecture? SA2 has done examples, maybe as a first step describe what is actually needed?</w:t>
      </w:r>
    </w:p>
    <w:p w14:paraId="35F06415" w14:textId="77777777" w:rsidR="00551A16" w:rsidRPr="00551A16" w:rsidRDefault="00551A16" w:rsidP="00551A16">
      <w:pPr>
        <w:rPr>
          <w:sz w:val="20"/>
          <w:szCs w:val="20"/>
        </w:rPr>
      </w:pPr>
      <w:r w:rsidRPr="00551A16">
        <w:rPr>
          <w:sz w:val="20"/>
          <w:szCs w:val="20"/>
        </w:rPr>
        <w:t>Gaelle: I think the intent here is to document what exists already? What is there and what can the evaluation confirm or not? For TR 26.847, I don’t think that would be sufficient. On the use case aspect, we have a use case that might complement this. The intermediate data can for example be sporadic.</w:t>
      </w:r>
    </w:p>
    <w:p w14:paraId="623C4D66" w14:textId="77777777" w:rsidR="00551A16" w:rsidRPr="00551A16" w:rsidRDefault="00551A16" w:rsidP="00551A16">
      <w:pPr>
        <w:rPr>
          <w:sz w:val="20"/>
          <w:szCs w:val="20"/>
        </w:rPr>
      </w:pPr>
      <w:r w:rsidRPr="00551A16">
        <w:rPr>
          <w:sz w:val="20"/>
          <w:szCs w:val="20"/>
        </w:rPr>
        <w:lastRenderedPageBreak/>
        <w:t>Serhan: Why are we mentioning downstream AI inference? We typically only have upstream?</w:t>
      </w:r>
    </w:p>
    <w:p w14:paraId="3E721EBE" w14:textId="77777777" w:rsidR="00551A16" w:rsidRPr="00551A16" w:rsidRDefault="00551A16" w:rsidP="00551A16">
      <w:pPr>
        <w:rPr>
          <w:sz w:val="20"/>
          <w:szCs w:val="20"/>
        </w:rPr>
      </w:pPr>
      <w:r w:rsidRPr="00551A16">
        <w:rPr>
          <w:sz w:val="20"/>
          <w:szCs w:val="20"/>
        </w:rPr>
        <w:t>Rufael: For split inference, the network can generate the media data and the client is doing the last step of the inference. Therefore, we think both ways are possible.</w:t>
      </w:r>
    </w:p>
    <w:p w14:paraId="3B122CF3" w14:textId="77777777" w:rsidR="00551A16" w:rsidRPr="00551A16" w:rsidRDefault="00551A16" w:rsidP="00551A16">
      <w:pPr>
        <w:rPr>
          <w:sz w:val="20"/>
          <w:szCs w:val="20"/>
        </w:rPr>
      </w:pPr>
      <w:r w:rsidRPr="00551A16">
        <w:rPr>
          <w:sz w:val="20"/>
          <w:szCs w:val="20"/>
        </w:rPr>
        <w:t>Thorsten: If we start to touch up-/downlink, we have no description of protocols and 5QI. Do protocols in one direction need feedback, like ACK, in the other direction?</w:t>
      </w:r>
    </w:p>
    <w:p w14:paraId="43533C85" w14:textId="77777777" w:rsidR="00551A16" w:rsidRPr="00551A16" w:rsidRDefault="00551A16" w:rsidP="00551A16">
      <w:pPr>
        <w:rPr>
          <w:sz w:val="20"/>
          <w:szCs w:val="20"/>
        </w:rPr>
      </w:pPr>
      <w:r w:rsidRPr="00551A16">
        <w:rPr>
          <w:sz w:val="20"/>
          <w:szCs w:val="20"/>
        </w:rPr>
        <w:t>Liangping: When you transfer inference data, what protocol do you use? TCP or UDP? 5QI for TCP typically uses a very low loss rate.</w:t>
      </w:r>
    </w:p>
    <w:p w14:paraId="6B4596C7" w14:textId="77777777" w:rsidR="00551A16" w:rsidRPr="00551A16" w:rsidRDefault="00551A16" w:rsidP="00551A16">
      <w:pPr>
        <w:rPr>
          <w:sz w:val="20"/>
          <w:szCs w:val="20"/>
        </w:rPr>
      </w:pPr>
      <w:r w:rsidRPr="00551A16">
        <w:rPr>
          <w:sz w:val="20"/>
          <w:szCs w:val="20"/>
        </w:rPr>
        <w:t>Rufael: We can look at the document skeleton (#1761).</w:t>
      </w:r>
    </w:p>
    <w:p w14:paraId="67B62FAD" w14:textId="77777777" w:rsidR="00551A16" w:rsidRPr="00551A16" w:rsidRDefault="00551A16" w:rsidP="00551A16">
      <w:pPr>
        <w:rPr>
          <w:sz w:val="20"/>
          <w:szCs w:val="20"/>
        </w:rPr>
      </w:pPr>
      <w:r w:rsidRPr="00551A16">
        <w:rPr>
          <w:sz w:val="20"/>
          <w:szCs w:val="20"/>
        </w:rPr>
        <w:t>&gt;&gt; Gaelle presenting r1_IDC</w:t>
      </w:r>
    </w:p>
    <w:p w14:paraId="534FE287" w14:textId="77777777" w:rsidR="00551A16" w:rsidRPr="00551A16" w:rsidRDefault="00551A16" w:rsidP="00551A16">
      <w:pPr>
        <w:rPr>
          <w:b/>
          <w:bCs/>
          <w:sz w:val="24"/>
          <w:szCs w:val="24"/>
        </w:rPr>
      </w:pPr>
      <w:r w:rsidRPr="00551A16">
        <w:rPr>
          <w:sz w:val="20"/>
          <w:szCs w:val="20"/>
          <w:u w:val="single"/>
        </w:rPr>
        <w:t>Decision</w:t>
      </w:r>
      <w:r w:rsidRPr="00551A16">
        <w:rPr>
          <w:sz w:val="20"/>
          <w:szCs w:val="20"/>
        </w:rPr>
        <w:t>: REVISED into 2052 which is AGREED without presentation</w:t>
      </w:r>
    </w:p>
    <w:p w14:paraId="3AB23759" w14:textId="77777777" w:rsidR="00551A16" w:rsidRPr="00551A16" w:rsidRDefault="00551A16" w:rsidP="00551A16">
      <w:pPr>
        <w:rPr>
          <w:b/>
          <w:bCs/>
          <w:sz w:val="24"/>
          <w:szCs w:val="24"/>
        </w:rPr>
      </w:pPr>
    </w:p>
    <w:p w14:paraId="62023728" w14:textId="77777777" w:rsidR="00551A16" w:rsidRPr="00551A16" w:rsidRDefault="00551A16" w:rsidP="00551A16">
      <w:pPr>
        <w:outlineLvl w:val="2"/>
        <w:rPr>
          <w:b/>
          <w:bCs/>
          <w:color w:val="000000"/>
          <w:sz w:val="24"/>
          <w:szCs w:val="24"/>
        </w:rPr>
      </w:pPr>
      <w:bookmarkStart w:id="54" w:name="_heading=h.s8y2q4oazsy2"/>
      <w:bookmarkEnd w:id="54"/>
    </w:p>
    <w:tbl>
      <w:tblPr>
        <w:tblW w:w="8925" w:type="dxa"/>
        <w:tblInd w:w="-150" w:type="dxa"/>
        <w:tblLayout w:type="fixed"/>
        <w:tblLook w:val="0400" w:firstRow="0" w:lastRow="0" w:firstColumn="0" w:lastColumn="0" w:noHBand="0" w:noVBand="1"/>
      </w:tblPr>
      <w:tblGrid>
        <w:gridCol w:w="1170"/>
        <w:gridCol w:w="4425"/>
        <w:gridCol w:w="1545"/>
        <w:gridCol w:w="1785"/>
      </w:tblGrid>
      <w:sdt>
        <w:sdtPr>
          <w:tag w:val="goog_rdk_1"/>
          <w:id w:val="-1639872768"/>
          <w:lock w:val="contentLocked"/>
        </w:sdtPr>
        <w:sdtEndPr/>
        <w:sdtContent>
          <w:tr w:rsidR="00551A16" w:rsidRPr="00551A16" w14:paraId="74E40DC4" w14:textId="77777777">
            <w:trPr>
              <w:trHeight w:val="400"/>
            </w:trPr>
            <w:tc>
              <w:tcPr>
                <w:tcW w:w="1170" w:type="dxa"/>
                <w:tcBorders>
                  <w:top w:val="nil"/>
                  <w:left w:val="single" w:sz="4" w:space="0" w:color="A6A6A6"/>
                  <w:bottom w:val="single" w:sz="4" w:space="0" w:color="A6A6A6"/>
                  <w:right w:val="single" w:sz="4" w:space="0" w:color="A6A6A6"/>
                </w:tcBorders>
                <w:hideMark/>
              </w:tcPr>
              <w:p w14:paraId="0A0AF3F8" w14:textId="77777777" w:rsidR="00551A16" w:rsidRPr="00551A16" w:rsidRDefault="00551A16" w:rsidP="00551A16">
                <w:pPr>
                  <w:widowControl/>
                  <w:spacing w:before="0" w:after="0"/>
                  <w:rPr>
                    <w:b/>
                    <w:bCs/>
                    <w:color w:val="0000FF"/>
                    <w:sz w:val="16"/>
                    <w:szCs w:val="16"/>
                    <w:u w:val="single"/>
                  </w:rPr>
                </w:pPr>
                <w:hyperlink r:id="rId70" w:history="1">
                  <w:r w:rsidRPr="00551A16">
                    <w:rPr>
                      <w:b/>
                      <w:bCs/>
                      <w:color w:val="0000FF"/>
                      <w:sz w:val="16"/>
                      <w:szCs w:val="16"/>
                      <w:u w:val="single"/>
                    </w:rPr>
                    <w:t>S4-251755</w:t>
                  </w:r>
                </w:hyperlink>
              </w:p>
            </w:tc>
            <w:tc>
              <w:tcPr>
                <w:tcW w:w="4425" w:type="dxa"/>
                <w:tcBorders>
                  <w:top w:val="nil"/>
                  <w:left w:val="nil"/>
                  <w:bottom w:val="single" w:sz="4" w:space="0" w:color="A6A6A6"/>
                  <w:right w:val="single" w:sz="4" w:space="0" w:color="A6A6A6"/>
                </w:tcBorders>
                <w:hideMark/>
              </w:tcPr>
              <w:p w14:paraId="613E1CED" w14:textId="77777777" w:rsidR="00551A16" w:rsidRPr="00551A16" w:rsidRDefault="00551A16" w:rsidP="00551A16">
                <w:pPr>
                  <w:widowControl/>
                  <w:spacing w:before="0" w:after="0"/>
                  <w:rPr>
                    <w:sz w:val="16"/>
                    <w:szCs w:val="16"/>
                  </w:rPr>
                </w:pPr>
                <w:r w:rsidRPr="00551A16">
                  <w:rPr>
                    <w:sz w:val="16"/>
                    <w:szCs w:val="16"/>
                  </w:rPr>
                  <w:t>[FS_DCTC_eQoS_MED] Use case for Live Streaming</w:t>
                </w:r>
              </w:p>
            </w:tc>
            <w:tc>
              <w:tcPr>
                <w:tcW w:w="1545" w:type="dxa"/>
                <w:tcBorders>
                  <w:top w:val="nil"/>
                  <w:left w:val="nil"/>
                  <w:bottom w:val="single" w:sz="4" w:space="0" w:color="A6A6A6"/>
                  <w:right w:val="single" w:sz="4" w:space="0" w:color="A6A6A6"/>
                </w:tcBorders>
                <w:hideMark/>
              </w:tcPr>
              <w:p w14:paraId="26E893E7" w14:textId="77777777" w:rsidR="00551A16" w:rsidRPr="00551A16" w:rsidRDefault="00551A16" w:rsidP="00551A16">
                <w:pPr>
                  <w:widowControl/>
                  <w:spacing w:before="0" w:after="0"/>
                  <w:rPr>
                    <w:sz w:val="16"/>
                    <w:szCs w:val="16"/>
                  </w:rPr>
                </w:pPr>
                <w:r w:rsidRPr="00551A16">
                  <w:rPr>
                    <w:sz w:val="16"/>
                    <w:szCs w:val="16"/>
                  </w:rPr>
                  <w:t>HUAWEI TECH. GmbH</w:t>
                </w:r>
              </w:p>
            </w:tc>
            <w:tc>
              <w:tcPr>
                <w:tcW w:w="1785" w:type="dxa"/>
                <w:tcBorders>
                  <w:top w:val="nil"/>
                  <w:left w:val="nil"/>
                  <w:bottom w:val="single" w:sz="4" w:space="0" w:color="A6A6A6"/>
                  <w:right w:val="single" w:sz="4" w:space="0" w:color="A6A6A6"/>
                </w:tcBorders>
                <w:shd w:val="clear" w:color="auto" w:fill="BFBFBF"/>
                <w:hideMark/>
              </w:tcPr>
              <w:p w14:paraId="437EDCA9" w14:textId="77777777" w:rsidR="00551A16" w:rsidRPr="00551A16" w:rsidRDefault="00551A16" w:rsidP="00551A16">
                <w:pPr>
                  <w:widowControl/>
                  <w:spacing w:before="0" w:after="0"/>
                </w:pPr>
                <w:r w:rsidRPr="00551A16">
                  <w:rPr>
                    <w:sz w:val="16"/>
                    <w:szCs w:val="16"/>
                  </w:rPr>
                  <w:t>Rufail Mekuria</w:t>
                </w:r>
              </w:p>
            </w:tc>
          </w:tr>
        </w:sdtContent>
      </w:sdt>
    </w:tbl>
    <w:p w14:paraId="6BF11841" w14:textId="77777777" w:rsidR="00551A16" w:rsidRPr="00551A16" w:rsidRDefault="00551A16" w:rsidP="00551A16">
      <w:pPr>
        <w:rPr>
          <w:sz w:val="20"/>
          <w:szCs w:val="20"/>
        </w:rPr>
      </w:pPr>
      <w:r w:rsidRPr="00551A16">
        <w:rPr>
          <w:sz w:val="20"/>
          <w:szCs w:val="20"/>
        </w:rPr>
        <w:t>Presenter: Rufael</w:t>
      </w:r>
    </w:p>
    <w:p w14:paraId="1B3C5FCA" w14:textId="77777777" w:rsidR="00551A16" w:rsidRPr="00551A16" w:rsidRDefault="00551A16" w:rsidP="00551A16">
      <w:pPr>
        <w:rPr>
          <w:sz w:val="20"/>
          <w:szCs w:val="20"/>
        </w:rPr>
      </w:pPr>
      <w:r w:rsidRPr="00551A16">
        <w:rPr>
          <w:sz w:val="20"/>
          <w:szCs w:val="20"/>
        </w:rPr>
        <w:t>Discussion:</w:t>
      </w:r>
    </w:p>
    <w:p w14:paraId="76338AB1" w14:textId="77777777" w:rsidR="00551A16" w:rsidRPr="00551A16" w:rsidRDefault="00551A16" w:rsidP="00551A16">
      <w:pPr>
        <w:rPr>
          <w:sz w:val="20"/>
          <w:szCs w:val="20"/>
        </w:rPr>
      </w:pPr>
      <w:r w:rsidRPr="00551A16">
        <w:rPr>
          <w:sz w:val="20"/>
          <w:szCs w:val="20"/>
        </w:rPr>
        <w:t xml:space="preserve">Thorsten: What is the latency target for “live”, 3 seconds or 500 </w:t>
      </w:r>
      <w:proofErr w:type="spellStart"/>
      <w:r w:rsidRPr="00551A16">
        <w:rPr>
          <w:sz w:val="20"/>
          <w:szCs w:val="20"/>
        </w:rPr>
        <w:t>ms</w:t>
      </w:r>
      <w:proofErr w:type="spellEnd"/>
      <w:r w:rsidRPr="00551A16">
        <w:rPr>
          <w:sz w:val="20"/>
          <w:szCs w:val="20"/>
        </w:rPr>
        <w:t>?</w:t>
      </w:r>
    </w:p>
    <w:p w14:paraId="325C9EFD" w14:textId="77777777" w:rsidR="00551A16" w:rsidRPr="00551A16" w:rsidRDefault="00551A16" w:rsidP="00551A16">
      <w:pPr>
        <w:rPr>
          <w:sz w:val="20"/>
          <w:szCs w:val="20"/>
        </w:rPr>
      </w:pPr>
      <w:r w:rsidRPr="00551A16">
        <w:rPr>
          <w:sz w:val="20"/>
          <w:szCs w:val="20"/>
        </w:rPr>
        <w:t>Rufael: I put 5-20 seconds. We only want to check what is used in the mobile network.</w:t>
      </w:r>
    </w:p>
    <w:p w14:paraId="264C1EF6" w14:textId="77777777" w:rsidR="00551A16" w:rsidRPr="00551A16" w:rsidRDefault="00551A16" w:rsidP="00551A16">
      <w:pPr>
        <w:rPr>
          <w:sz w:val="20"/>
          <w:szCs w:val="20"/>
        </w:rPr>
      </w:pPr>
      <w:r w:rsidRPr="00551A16">
        <w:rPr>
          <w:sz w:val="20"/>
          <w:szCs w:val="20"/>
        </w:rPr>
        <w:t>Thorsten: We know there are CDN issues. We should name that.</w:t>
      </w:r>
    </w:p>
    <w:p w14:paraId="514C8F0B" w14:textId="77777777" w:rsidR="00551A16" w:rsidRPr="00551A16" w:rsidRDefault="00551A16" w:rsidP="00551A16">
      <w:pPr>
        <w:rPr>
          <w:sz w:val="20"/>
          <w:szCs w:val="20"/>
        </w:rPr>
      </w:pPr>
      <w:r w:rsidRPr="00551A16">
        <w:rPr>
          <w:sz w:val="20"/>
          <w:szCs w:val="20"/>
        </w:rPr>
        <w:t>Rufael: That is mentioned. Those comments are addressed.</w:t>
      </w:r>
    </w:p>
    <w:p w14:paraId="0118845F" w14:textId="77777777" w:rsidR="00551A16" w:rsidRPr="00551A16" w:rsidRDefault="00551A16" w:rsidP="00551A16">
      <w:pPr>
        <w:rPr>
          <w:sz w:val="20"/>
          <w:szCs w:val="20"/>
        </w:rPr>
      </w:pPr>
      <w:r w:rsidRPr="00551A16">
        <w:rPr>
          <w:sz w:val="20"/>
          <w:szCs w:val="20"/>
        </w:rPr>
        <w:t>Thorsten: How would you define those dynamic traffic characteristics defined by SA2 to this?</w:t>
      </w:r>
    </w:p>
    <w:p w14:paraId="249AEF27" w14:textId="77777777" w:rsidR="00551A16" w:rsidRPr="00551A16" w:rsidRDefault="00551A16" w:rsidP="00551A16">
      <w:pPr>
        <w:rPr>
          <w:sz w:val="20"/>
          <w:szCs w:val="20"/>
        </w:rPr>
      </w:pPr>
      <w:r w:rsidRPr="00551A16">
        <w:rPr>
          <w:sz w:val="20"/>
          <w:szCs w:val="20"/>
        </w:rPr>
        <w:t>Rufael: I have something in mind, but why would I disclose this now?</w:t>
      </w:r>
    </w:p>
    <w:p w14:paraId="66D57F50" w14:textId="77777777" w:rsidR="00551A16" w:rsidRPr="00551A16" w:rsidRDefault="00551A16" w:rsidP="00551A16">
      <w:pPr>
        <w:rPr>
          <w:sz w:val="20"/>
          <w:szCs w:val="20"/>
        </w:rPr>
      </w:pPr>
      <w:r w:rsidRPr="00551A16">
        <w:rPr>
          <w:sz w:val="20"/>
          <w:szCs w:val="20"/>
        </w:rPr>
        <w:t>Thorsten: So is the topic how the existing use cases can better use the current mobile network QoS functions?</w:t>
      </w:r>
    </w:p>
    <w:p w14:paraId="278204BB" w14:textId="77777777" w:rsidR="00551A16" w:rsidRPr="00551A16" w:rsidRDefault="00551A16" w:rsidP="00551A16">
      <w:pPr>
        <w:rPr>
          <w:sz w:val="20"/>
          <w:szCs w:val="20"/>
        </w:rPr>
      </w:pPr>
      <w:r w:rsidRPr="00551A16">
        <w:rPr>
          <w:sz w:val="20"/>
          <w:szCs w:val="20"/>
        </w:rPr>
        <w:t xml:space="preserve">Rufael: Yes. It is not academic. </w:t>
      </w:r>
    </w:p>
    <w:p w14:paraId="41FC41DD" w14:textId="77777777" w:rsidR="00551A16" w:rsidRPr="00551A16" w:rsidRDefault="00551A16" w:rsidP="00551A16">
      <w:pPr>
        <w:rPr>
          <w:sz w:val="20"/>
          <w:szCs w:val="20"/>
        </w:rPr>
      </w:pPr>
      <w:r w:rsidRPr="00551A16">
        <w:rPr>
          <w:sz w:val="20"/>
          <w:szCs w:val="20"/>
        </w:rPr>
        <w:t xml:space="preserve">Thorsten: It would be good to add some Editor’s notes, what sections should we have, how to separate between QoS and </w:t>
      </w:r>
      <w:proofErr w:type="spellStart"/>
      <w:r w:rsidRPr="00551A16">
        <w:rPr>
          <w:sz w:val="20"/>
          <w:szCs w:val="20"/>
        </w:rPr>
        <w:t>QoE</w:t>
      </w:r>
      <w:proofErr w:type="spellEnd"/>
      <w:r w:rsidRPr="00551A16">
        <w:rPr>
          <w:sz w:val="20"/>
          <w:szCs w:val="20"/>
        </w:rPr>
        <w:t>, how to integrate the TR.</w:t>
      </w:r>
    </w:p>
    <w:p w14:paraId="0577A384" w14:textId="77777777" w:rsidR="00551A16" w:rsidRPr="00551A16" w:rsidRDefault="00551A16" w:rsidP="00551A16">
      <w:pPr>
        <w:rPr>
          <w:b/>
          <w:bCs/>
          <w:sz w:val="24"/>
          <w:szCs w:val="24"/>
        </w:rPr>
      </w:pPr>
      <w:r w:rsidRPr="00551A16">
        <w:rPr>
          <w:sz w:val="20"/>
          <w:szCs w:val="20"/>
          <w:u w:val="single"/>
        </w:rPr>
        <w:t>Decision</w:t>
      </w:r>
      <w:r w:rsidRPr="00551A16">
        <w:rPr>
          <w:sz w:val="20"/>
          <w:szCs w:val="20"/>
        </w:rPr>
        <w:t>: REVISED into 1993, which is AGREED without presentation, that need to be decided how to integrate into the TR</w:t>
      </w:r>
    </w:p>
    <w:p w14:paraId="59C8A577" w14:textId="77777777" w:rsidR="00551A16" w:rsidRPr="00551A16" w:rsidRDefault="00551A16" w:rsidP="00551A16">
      <w:pPr>
        <w:rPr>
          <w:b/>
          <w:bCs/>
          <w:sz w:val="24"/>
          <w:szCs w:val="24"/>
        </w:rPr>
      </w:pPr>
    </w:p>
    <w:p w14:paraId="0180AE03" w14:textId="77777777" w:rsidR="00551A16" w:rsidRPr="00551A16" w:rsidRDefault="00551A16" w:rsidP="00551A16">
      <w:pPr>
        <w:outlineLvl w:val="2"/>
        <w:rPr>
          <w:b/>
          <w:bCs/>
          <w:color w:val="000000"/>
          <w:sz w:val="24"/>
          <w:szCs w:val="24"/>
        </w:rPr>
      </w:pPr>
      <w:bookmarkStart w:id="55" w:name="_heading=h.c6vsdpaup0eb"/>
      <w:bookmarkEnd w:id="55"/>
    </w:p>
    <w:tbl>
      <w:tblPr>
        <w:tblW w:w="8925" w:type="dxa"/>
        <w:tblInd w:w="-150" w:type="dxa"/>
        <w:tblLayout w:type="fixed"/>
        <w:tblLook w:val="0400" w:firstRow="0" w:lastRow="0" w:firstColumn="0" w:lastColumn="0" w:noHBand="0" w:noVBand="1"/>
      </w:tblPr>
      <w:tblGrid>
        <w:gridCol w:w="1170"/>
        <w:gridCol w:w="4425"/>
        <w:gridCol w:w="1545"/>
        <w:gridCol w:w="1785"/>
      </w:tblGrid>
      <w:sdt>
        <w:sdtPr>
          <w:tag w:val="goog_rdk_2"/>
          <w:id w:val="1068620377"/>
          <w:lock w:val="contentLocked"/>
        </w:sdtPr>
        <w:sdtEndPr/>
        <w:sdtContent>
          <w:tr w:rsidR="00551A16" w:rsidRPr="00551A16" w14:paraId="179B438A" w14:textId="77777777">
            <w:trPr>
              <w:trHeight w:val="400"/>
            </w:trPr>
            <w:tc>
              <w:tcPr>
                <w:tcW w:w="1170" w:type="dxa"/>
                <w:tcBorders>
                  <w:top w:val="nil"/>
                  <w:left w:val="single" w:sz="4" w:space="0" w:color="A6A6A6"/>
                  <w:bottom w:val="single" w:sz="4" w:space="0" w:color="A6A6A6"/>
                  <w:right w:val="single" w:sz="4" w:space="0" w:color="A6A6A6"/>
                </w:tcBorders>
                <w:hideMark/>
              </w:tcPr>
              <w:p w14:paraId="40A04C28" w14:textId="77777777" w:rsidR="00551A16" w:rsidRPr="00551A16" w:rsidRDefault="00551A16" w:rsidP="00551A16">
                <w:pPr>
                  <w:widowControl/>
                  <w:spacing w:before="0" w:after="0"/>
                  <w:rPr>
                    <w:b/>
                    <w:bCs/>
                    <w:color w:val="0000FF"/>
                    <w:sz w:val="16"/>
                    <w:szCs w:val="16"/>
                    <w:u w:val="single"/>
                  </w:rPr>
                </w:pPr>
                <w:hyperlink r:id="rId71" w:history="1">
                  <w:r w:rsidRPr="00551A16">
                    <w:rPr>
                      <w:b/>
                      <w:bCs/>
                      <w:color w:val="0000FF"/>
                      <w:sz w:val="16"/>
                      <w:szCs w:val="16"/>
                      <w:u w:val="single"/>
                    </w:rPr>
                    <w:t>S4-251756</w:t>
                  </w:r>
                </w:hyperlink>
              </w:p>
            </w:tc>
            <w:tc>
              <w:tcPr>
                <w:tcW w:w="4425" w:type="dxa"/>
                <w:tcBorders>
                  <w:top w:val="nil"/>
                  <w:left w:val="nil"/>
                  <w:bottom w:val="single" w:sz="4" w:space="0" w:color="A6A6A6"/>
                  <w:right w:val="single" w:sz="4" w:space="0" w:color="A6A6A6"/>
                </w:tcBorders>
                <w:hideMark/>
              </w:tcPr>
              <w:p w14:paraId="609674AB" w14:textId="77777777" w:rsidR="00551A16" w:rsidRPr="00551A16" w:rsidRDefault="00551A16" w:rsidP="00551A16">
                <w:pPr>
                  <w:widowControl/>
                  <w:spacing w:before="0" w:after="0"/>
                  <w:rPr>
                    <w:sz w:val="16"/>
                    <w:szCs w:val="16"/>
                  </w:rPr>
                </w:pPr>
                <w:r w:rsidRPr="00551A16">
                  <w:rPr>
                    <w:sz w:val="16"/>
                    <w:szCs w:val="16"/>
                  </w:rPr>
                  <w:t>[FS_DCTC_eQoS_MED] Use case for video on demand</w:t>
                </w:r>
              </w:p>
            </w:tc>
            <w:tc>
              <w:tcPr>
                <w:tcW w:w="1545" w:type="dxa"/>
                <w:tcBorders>
                  <w:top w:val="nil"/>
                  <w:left w:val="nil"/>
                  <w:bottom w:val="single" w:sz="4" w:space="0" w:color="A6A6A6"/>
                  <w:right w:val="single" w:sz="4" w:space="0" w:color="A6A6A6"/>
                </w:tcBorders>
                <w:hideMark/>
              </w:tcPr>
              <w:p w14:paraId="0706BD22" w14:textId="77777777" w:rsidR="00551A16" w:rsidRPr="00551A16" w:rsidRDefault="00551A16" w:rsidP="00551A16">
                <w:pPr>
                  <w:widowControl/>
                  <w:spacing w:before="0" w:after="0"/>
                  <w:rPr>
                    <w:sz w:val="16"/>
                    <w:szCs w:val="16"/>
                  </w:rPr>
                </w:pPr>
                <w:r w:rsidRPr="00551A16">
                  <w:rPr>
                    <w:sz w:val="16"/>
                    <w:szCs w:val="16"/>
                  </w:rPr>
                  <w:t>HUAWEI TECH. GmbH</w:t>
                </w:r>
              </w:p>
            </w:tc>
            <w:tc>
              <w:tcPr>
                <w:tcW w:w="1785" w:type="dxa"/>
                <w:tcBorders>
                  <w:top w:val="nil"/>
                  <w:left w:val="nil"/>
                  <w:bottom w:val="single" w:sz="4" w:space="0" w:color="A6A6A6"/>
                  <w:right w:val="single" w:sz="4" w:space="0" w:color="A6A6A6"/>
                </w:tcBorders>
                <w:shd w:val="clear" w:color="auto" w:fill="BFBFBF"/>
                <w:hideMark/>
              </w:tcPr>
              <w:p w14:paraId="2892823E" w14:textId="77777777" w:rsidR="00551A16" w:rsidRPr="00551A16" w:rsidRDefault="00551A16" w:rsidP="00551A16">
                <w:pPr>
                  <w:widowControl/>
                  <w:spacing w:before="0" w:after="0"/>
                </w:pPr>
                <w:r w:rsidRPr="00551A16">
                  <w:rPr>
                    <w:sz w:val="16"/>
                    <w:szCs w:val="16"/>
                  </w:rPr>
                  <w:t>Rufail Mekuria</w:t>
                </w:r>
              </w:p>
            </w:tc>
          </w:tr>
        </w:sdtContent>
      </w:sdt>
    </w:tbl>
    <w:p w14:paraId="3A7AD5C2" w14:textId="77777777" w:rsidR="00551A16" w:rsidRPr="00551A16" w:rsidRDefault="00551A16" w:rsidP="00551A16">
      <w:pPr>
        <w:rPr>
          <w:sz w:val="20"/>
          <w:szCs w:val="20"/>
        </w:rPr>
      </w:pPr>
      <w:r w:rsidRPr="00551A16">
        <w:rPr>
          <w:sz w:val="20"/>
          <w:szCs w:val="20"/>
        </w:rPr>
        <w:t>Presenter: Rufael</w:t>
      </w:r>
    </w:p>
    <w:p w14:paraId="1567380A" w14:textId="77777777" w:rsidR="00551A16" w:rsidRPr="00551A16" w:rsidRDefault="00551A16" w:rsidP="00551A16">
      <w:pPr>
        <w:rPr>
          <w:sz w:val="20"/>
          <w:szCs w:val="20"/>
        </w:rPr>
      </w:pPr>
      <w:r w:rsidRPr="00551A16">
        <w:rPr>
          <w:sz w:val="20"/>
          <w:szCs w:val="20"/>
        </w:rPr>
        <w:t>Discussion:</w:t>
      </w:r>
    </w:p>
    <w:p w14:paraId="33DD92D4" w14:textId="77777777" w:rsidR="00551A16" w:rsidRPr="00551A16" w:rsidRDefault="00551A16" w:rsidP="00551A16">
      <w:pPr>
        <w:rPr>
          <w:sz w:val="20"/>
          <w:szCs w:val="20"/>
        </w:rPr>
      </w:pPr>
      <w:r w:rsidRPr="00551A16">
        <w:rPr>
          <w:sz w:val="20"/>
          <w:szCs w:val="20"/>
        </w:rPr>
        <w:t>Thorsten: The time-to-next-burst are defined for RTP, but DASH uses HTTP and TCP?</w:t>
      </w:r>
    </w:p>
    <w:p w14:paraId="56569586" w14:textId="77777777" w:rsidR="00551A16" w:rsidRPr="00551A16" w:rsidRDefault="00551A16" w:rsidP="00551A16">
      <w:pPr>
        <w:rPr>
          <w:sz w:val="20"/>
          <w:szCs w:val="20"/>
        </w:rPr>
      </w:pPr>
      <w:r w:rsidRPr="00551A16">
        <w:rPr>
          <w:sz w:val="20"/>
          <w:szCs w:val="20"/>
        </w:rPr>
        <w:t>Rufael: There could be a QUIC (HTTP/3) case. The MRI case may not work for TCP.</w:t>
      </w:r>
    </w:p>
    <w:p w14:paraId="52B30C98" w14:textId="77777777" w:rsidR="00551A16" w:rsidRPr="00551A16" w:rsidRDefault="00551A16" w:rsidP="00551A16">
      <w:pPr>
        <w:rPr>
          <w:sz w:val="20"/>
          <w:szCs w:val="20"/>
        </w:rPr>
      </w:pPr>
      <w:r w:rsidRPr="00551A16">
        <w:rPr>
          <w:sz w:val="20"/>
          <w:szCs w:val="20"/>
        </w:rPr>
        <w:t>Thorsten: If you start adding burst size and time-to-next-burst, what is the system supposed to do with them?</w:t>
      </w:r>
    </w:p>
    <w:p w14:paraId="39F71808" w14:textId="77777777" w:rsidR="00551A16" w:rsidRPr="00551A16" w:rsidRDefault="00551A16" w:rsidP="00551A16">
      <w:pPr>
        <w:rPr>
          <w:sz w:val="20"/>
          <w:szCs w:val="20"/>
        </w:rPr>
      </w:pPr>
      <w:r w:rsidRPr="00551A16">
        <w:rPr>
          <w:sz w:val="20"/>
          <w:szCs w:val="20"/>
        </w:rPr>
        <w:t>Rufael: This is a starting point. 3GPP did not define standard values yet.</w:t>
      </w:r>
    </w:p>
    <w:p w14:paraId="5761CB90" w14:textId="77777777" w:rsidR="00551A16" w:rsidRPr="00551A16" w:rsidRDefault="00551A16" w:rsidP="00551A16">
      <w:pPr>
        <w:rPr>
          <w:sz w:val="20"/>
          <w:szCs w:val="20"/>
        </w:rPr>
      </w:pPr>
      <w:r w:rsidRPr="00551A16">
        <w:rPr>
          <w:sz w:val="20"/>
          <w:szCs w:val="20"/>
        </w:rPr>
        <w:t>Thorsten: So the idea is to have QoS-related parameters?</w:t>
      </w:r>
    </w:p>
    <w:p w14:paraId="5DCB394A" w14:textId="77777777" w:rsidR="00551A16" w:rsidRPr="00551A16" w:rsidRDefault="00551A16" w:rsidP="00551A16">
      <w:pPr>
        <w:rPr>
          <w:sz w:val="20"/>
          <w:szCs w:val="20"/>
        </w:rPr>
      </w:pPr>
      <w:r w:rsidRPr="00551A16">
        <w:rPr>
          <w:sz w:val="20"/>
          <w:szCs w:val="20"/>
        </w:rPr>
        <w:t>Rufael: I hope you contribute. It is about how we can use what we have defined? I don’t see that we want to talk about it here right now.</w:t>
      </w:r>
    </w:p>
    <w:p w14:paraId="5861ADE3" w14:textId="77777777" w:rsidR="00551A16" w:rsidRPr="00551A16" w:rsidRDefault="00551A16" w:rsidP="00551A16">
      <w:pPr>
        <w:rPr>
          <w:sz w:val="20"/>
          <w:szCs w:val="20"/>
        </w:rPr>
      </w:pPr>
      <w:r w:rsidRPr="00551A16">
        <w:rPr>
          <w:sz w:val="20"/>
          <w:szCs w:val="20"/>
        </w:rPr>
        <w:t>Liangping: Is the idea to see how the currently defined concepts work?</w:t>
      </w:r>
    </w:p>
    <w:p w14:paraId="3658CDC9" w14:textId="77777777" w:rsidR="00551A16" w:rsidRPr="00551A16" w:rsidRDefault="00551A16" w:rsidP="00551A16">
      <w:pPr>
        <w:rPr>
          <w:sz w:val="20"/>
          <w:szCs w:val="20"/>
        </w:rPr>
      </w:pPr>
      <w:r w:rsidRPr="00551A16">
        <w:rPr>
          <w:sz w:val="20"/>
          <w:szCs w:val="20"/>
        </w:rPr>
        <w:lastRenderedPageBreak/>
        <w:t>Rufael: Our goal is not to say if SA2 did something right or wrong, just to find some good usage of it.</w:t>
      </w:r>
    </w:p>
    <w:p w14:paraId="07DB5637" w14:textId="77777777" w:rsidR="00551A16" w:rsidRPr="00551A16" w:rsidRDefault="00551A16" w:rsidP="00551A16">
      <w:pPr>
        <w:rPr>
          <w:b/>
          <w:bCs/>
          <w:sz w:val="24"/>
          <w:szCs w:val="24"/>
        </w:rPr>
      </w:pPr>
      <w:r w:rsidRPr="00551A16">
        <w:rPr>
          <w:sz w:val="20"/>
          <w:szCs w:val="20"/>
          <w:u w:val="single"/>
        </w:rPr>
        <w:t>Decision</w:t>
      </w:r>
      <w:r w:rsidRPr="00551A16">
        <w:rPr>
          <w:sz w:val="20"/>
          <w:szCs w:val="20"/>
        </w:rPr>
        <w:t>: REVISED into 1994, which is AGREED without presentation</w:t>
      </w:r>
    </w:p>
    <w:p w14:paraId="04872652" w14:textId="77777777" w:rsidR="00551A16" w:rsidRPr="00551A16" w:rsidRDefault="00551A16" w:rsidP="00551A16">
      <w:pPr>
        <w:rPr>
          <w:b/>
          <w:bCs/>
          <w:sz w:val="24"/>
          <w:szCs w:val="24"/>
        </w:rPr>
      </w:pPr>
    </w:p>
    <w:p w14:paraId="4FD5BCF4" w14:textId="77777777" w:rsidR="00551A16" w:rsidRPr="00551A16" w:rsidRDefault="00551A16" w:rsidP="00551A16">
      <w:pPr>
        <w:outlineLvl w:val="2"/>
        <w:rPr>
          <w:b/>
          <w:bCs/>
          <w:color w:val="000000"/>
          <w:sz w:val="24"/>
          <w:szCs w:val="24"/>
        </w:rPr>
      </w:pPr>
      <w:bookmarkStart w:id="56" w:name="_heading=h.ewwobrf5osdj"/>
      <w:bookmarkEnd w:id="56"/>
    </w:p>
    <w:tbl>
      <w:tblPr>
        <w:tblW w:w="8925" w:type="dxa"/>
        <w:tblInd w:w="-150" w:type="dxa"/>
        <w:tblLayout w:type="fixed"/>
        <w:tblLook w:val="0400" w:firstRow="0" w:lastRow="0" w:firstColumn="0" w:lastColumn="0" w:noHBand="0" w:noVBand="1"/>
      </w:tblPr>
      <w:tblGrid>
        <w:gridCol w:w="1170"/>
        <w:gridCol w:w="4425"/>
        <w:gridCol w:w="1545"/>
        <w:gridCol w:w="1785"/>
      </w:tblGrid>
      <w:sdt>
        <w:sdtPr>
          <w:tag w:val="goog_rdk_3"/>
          <w:id w:val="-939445981"/>
          <w:lock w:val="contentLocked"/>
        </w:sdtPr>
        <w:sdtEndPr/>
        <w:sdtContent>
          <w:tr w:rsidR="00551A16" w:rsidRPr="00551A16" w14:paraId="2F7B27D4" w14:textId="77777777">
            <w:trPr>
              <w:trHeight w:val="400"/>
            </w:trPr>
            <w:tc>
              <w:tcPr>
                <w:tcW w:w="1170" w:type="dxa"/>
                <w:tcBorders>
                  <w:top w:val="nil"/>
                  <w:left w:val="single" w:sz="4" w:space="0" w:color="A6A6A6"/>
                  <w:bottom w:val="single" w:sz="4" w:space="0" w:color="A6A6A6"/>
                  <w:right w:val="single" w:sz="4" w:space="0" w:color="A6A6A6"/>
                </w:tcBorders>
                <w:hideMark/>
              </w:tcPr>
              <w:p w14:paraId="55BEBA13" w14:textId="77777777" w:rsidR="00551A16" w:rsidRPr="00551A16" w:rsidRDefault="00551A16" w:rsidP="00551A16">
                <w:pPr>
                  <w:widowControl/>
                  <w:spacing w:before="0" w:after="0"/>
                  <w:rPr>
                    <w:b/>
                    <w:bCs/>
                    <w:color w:val="0000FF"/>
                    <w:sz w:val="16"/>
                    <w:szCs w:val="16"/>
                    <w:u w:val="single"/>
                  </w:rPr>
                </w:pPr>
                <w:hyperlink r:id="rId72" w:history="1">
                  <w:r w:rsidRPr="00551A16">
                    <w:rPr>
                      <w:b/>
                      <w:bCs/>
                      <w:color w:val="0000FF"/>
                      <w:sz w:val="16"/>
                      <w:szCs w:val="16"/>
                      <w:u w:val="single"/>
                    </w:rPr>
                    <w:t>S4-251757</w:t>
                  </w:r>
                </w:hyperlink>
              </w:p>
            </w:tc>
            <w:tc>
              <w:tcPr>
                <w:tcW w:w="4425" w:type="dxa"/>
                <w:tcBorders>
                  <w:top w:val="nil"/>
                  <w:left w:val="nil"/>
                  <w:bottom w:val="single" w:sz="4" w:space="0" w:color="A6A6A6"/>
                  <w:right w:val="single" w:sz="4" w:space="0" w:color="A6A6A6"/>
                </w:tcBorders>
                <w:hideMark/>
              </w:tcPr>
              <w:p w14:paraId="10F55827" w14:textId="77777777" w:rsidR="00551A16" w:rsidRPr="00551A16" w:rsidRDefault="00551A16" w:rsidP="00551A16">
                <w:pPr>
                  <w:widowControl/>
                  <w:spacing w:before="0" w:after="0"/>
                  <w:rPr>
                    <w:sz w:val="16"/>
                    <w:szCs w:val="16"/>
                  </w:rPr>
                </w:pPr>
                <w:r w:rsidRPr="00551A16">
                  <w:rPr>
                    <w:sz w:val="16"/>
                    <w:szCs w:val="16"/>
                  </w:rPr>
                  <w:t>[FS_DCTC_eQoS_MED] Use case for Immersive and High Quality Conversational Service</w:t>
                </w:r>
              </w:p>
            </w:tc>
            <w:tc>
              <w:tcPr>
                <w:tcW w:w="1545" w:type="dxa"/>
                <w:tcBorders>
                  <w:top w:val="nil"/>
                  <w:left w:val="nil"/>
                  <w:bottom w:val="single" w:sz="4" w:space="0" w:color="A6A6A6"/>
                  <w:right w:val="single" w:sz="4" w:space="0" w:color="A6A6A6"/>
                </w:tcBorders>
                <w:hideMark/>
              </w:tcPr>
              <w:p w14:paraId="2F437D34" w14:textId="77777777" w:rsidR="00551A16" w:rsidRPr="00551A16" w:rsidRDefault="00551A16" w:rsidP="00551A16">
                <w:pPr>
                  <w:widowControl/>
                  <w:spacing w:before="0" w:after="0"/>
                  <w:rPr>
                    <w:sz w:val="16"/>
                    <w:szCs w:val="16"/>
                  </w:rPr>
                </w:pPr>
                <w:r w:rsidRPr="00551A16">
                  <w:rPr>
                    <w:sz w:val="16"/>
                    <w:szCs w:val="16"/>
                  </w:rPr>
                  <w:t>HUAWEI TECH. GmbH</w:t>
                </w:r>
              </w:p>
            </w:tc>
            <w:tc>
              <w:tcPr>
                <w:tcW w:w="1785" w:type="dxa"/>
                <w:tcBorders>
                  <w:top w:val="nil"/>
                  <w:left w:val="nil"/>
                  <w:bottom w:val="single" w:sz="4" w:space="0" w:color="A6A6A6"/>
                  <w:right w:val="single" w:sz="4" w:space="0" w:color="A6A6A6"/>
                </w:tcBorders>
                <w:shd w:val="clear" w:color="auto" w:fill="BFBFBF"/>
                <w:hideMark/>
              </w:tcPr>
              <w:p w14:paraId="4B26EDBC" w14:textId="77777777" w:rsidR="00551A16" w:rsidRPr="00551A16" w:rsidRDefault="00551A16" w:rsidP="00551A16">
                <w:pPr>
                  <w:widowControl/>
                  <w:spacing w:before="0" w:after="0"/>
                </w:pPr>
                <w:r w:rsidRPr="00551A16">
                  <w:rPr>
                    <w:sz w:val="16"/>
                    <w:szCs w:val="16"/>
                  </w:rPr>
                  <w:t>Rufail Mekuria</w:t>
                </w:r>
              </w:p>
            </w:tc>
          </w:tr>
        </w:sdtContent>
      </w:sdt>
    </w:tbl>
    <w:p w14:paraId="22B3C463" w14:textId="77777777" w:rsidR="00551A16" w:rsidRPr="00551A16" w:rsidRDefault="00551A16" w:rsidP="00551A16">
      <w:pPr>
        <w:rPr>
          <w:sz w:val="20"/>
          <w:szCs w:val="20"/>
        </w:rPr>
      </w:pPr>
      <w:r w:rsidRPr="00551A16">
        <w:rPr>
          <w:sz w:val="20"/>
          <w:szCs w:val="20"/>
        </w:rPr>
        <w:t>Presenter: Rufael</w:t>
      </w:r>
    </w:p>
    <w:p w14:paraId="6581D1AB" w14:textId="77777777" w:rsidR="00551A16" w:rsidRPr="00551A16" w:rsidRDefault="00551A16" w:rsidP="00551A16">
      <w:pPr>
        <w:rPr>
          <w:sz w:val="20"/>
          <w:szCs w:val="20"/>
        </w:rPr>
      </w:pPr>
      <w:r w:rsidRPr="00551A16">
        <w:rPr>
          <w:sz w:val="20"/>
          <w:szCs w:val="20"/>
        </w:rPr>
        <w:t>Discussion:</w:t>
      </w:r>
    </w:p>
    <w:p w14:paraId="405586CE" w14:textId="77777777" w:rsidR="00551A16" w:rsidRPr="00551A16" w:rsidRDefault="00551A16" w:rsidP="00551A16">
      <w:pPr>
        <w:rPr>
          <w:sz w:val="20"/>
          <w:szCs w:val="20"/>
        </w:rPr>
      </w:pPr>
      <w:r w:rsidRPr="00551A16">
        <w:rPr>
          <w:sz w:val="20"/>
          <w:szCs w:val="20"/>
        </w:rPr>
        <w:t>Gaelle: We have two different use cases proposed. So we need more than one scenario for a use case in the TR.</w:t>
      </w:r>
    </w:p>
    <w:p w14:paraId="2C216614" w14:textId="77777777" w:rsidR="00551A16" w:rsidRPr="00551A16" w:rsidRDefault="00551A16" w:rsidP="00551A16">
      <w:pPr>
        <w:rPr>
          <w:sz w:val="20"/>
          <w:szCs w:val="20"/>
        </w:rPr>
      </w:pPr>
      <w:r w:rsidRPr="00551A16">
        <w:rPr>
          <w:sz w:val="20"/>
          <w:szCs w:val="20"/>
        </w:rPr>
        <w:t>Thorsten: If we get the typical implementation into the TR, using 26.506 and RTC, I’m wondering if that is a typical implementation or an assumed future implementation? If it is the latter, I think that needs to be stated.</w:t>
      </w:r>
    </w:p>
    <w:p w14:paraId="1855CD8F" w14:textId="77777777" w:rsidR="00551A16" w:rsidRPr="00551A16" w:rsidRDefault="00551A16" w:rsidP="00551A16">
      <w:pPr>
        <w:rPr>
          <w:sz w:val="20"/>
          <w:szCs w:val="20"/>
        </w:rPr>
      </w:pPr>
      <w:r w:rsidRPr="00551A16">
        <w:rPr>
          <w:sz w:val="20"/>
          <w:szCs w:val="20"/>
        </w:rPr>
        <w:t>Gaelle: I think the detailed call flows should start at step 17, the steps before that need not be listed. For the 5QI we need to confirm with evaluation.</w:t>
      </w:r>
    </w:p>
    <w:p w14:paraId="2EBB9495" w14:textId="77777777" w:rsidR="00551A16" w:rsidRPr="00551A16" w:rsidRDefault="00551A16" w:rsidP="00551A16">
      <w:pPr>
        <w:rPr>
          <w:sz w:val="20"/>
          <w:szCs w:val="20"/>
        </w:rPr>
      </w:pPr>
      <w:r w:rsidRPr="00551A16">
        <w:rPr>
          <w:sz w:val="20"/>
          <w:szCs w:val="20"/>
        </w:rPr>
        <w:t>Rufael: OK to Thorsten.</w:t>
      </w:r>
    </w:p>
    <w:p w14:paraId="6D3FE35B" w14:textId="77777777" w:rsidR="00551A16" w:rsidRPr="00551A16" w:rsidRDefault="00551A16" w:rsidP="00551A16">
      <w:pPr>
        <w:rPr>
          <w:sz w:val="20"/>
          <w:szCs w:val="20"/>
        </w:rPr>
      </w:pPr>
      <w:r w:rsidRPr="00551A16">
        <w:rPr>
          <w:sz w:val="20"/>
          <w:szCs w:val="20"/>
        </w:rPr>
        <w:t>Shane: The reference to TR 26.944, I think that refers to technology from Rel-7; should we use that?</w:t>
      </w:r>
    </w:p>
    <w:p w14:paraId="470201FC" w14:textId="77777777" w:rsidR="00551A16" w:rsidRPr="00551A16" w:rsidRDefault="00551A16" w:rsidP="00551A16">
      <w:pPr>
        <w:rPr>
          <w:sz w:val="20"/>
          <w:szCs w:val="20"/>
        </w:rPr>
      </w:pPr>
      <w:r w:rsidRPr="00551A16">
        <w:rPr>
          <w:sz w:val="20"/>
          <w:szCs w:val="20"/>
        </w:rPr>
        <w:t>Rufael: Please provide another reference.</w:t>
      </w:r>
    </w:p>
    <w:p w14:paraId="3312F7FD" w14:textId="77777777" w:rsidR="00551A16" w:rsidRPr="00551A16" w:rsidRDefault="00551A16" w:rsidP="00551A16">
      <w:pPr>
        <w:rPr>
          <w:sz w:val="20"/>
          <w:szCs w:val="20"/>
        </w:rPr>
      </w:pPr>
      <w:r w:rsidRPr="00551A16">
        <w:rPr>
          <w:sz w:val="20"/>
          <w:szCs w:val="20"/>
        </w:rPr>
        <w:t>Serhan: It would be good to separate the actual services (26.114 and 26.506) from the rest. In 5.2.1 you refer to resolution for MTSI and I think that is not correct.</w:t>
      </w:r>
    </w:p>
    <w:p w14:paraId="79C07DC6" w14:textId="77777777" w:rsidR="00551A16" w:rsidRPr="00551A16" w:rsidRDefault="00551A16" w:rsidP="00551A16">
      <w:pPr>
        <w:rPr>
          <w:sz w:val="20"/>
          <w:szCs w:val="20"/>
        </w:rPr>
      </w:pPr>
      <w:r w:rsidRPr="00551A16">
        <w:rPr>
          <w:sz w:val="20"/>
          <w:szCs w:val="20"/>
        </w:rPr>
        <w:t>Rufael: If you have proposals, I can take that in.</w:t>
      </w:r>
    </w:p>
    <w:p w14:paraId="68A5FF1A" w14:textId="77777777" w:rsidR="00551A16" w:rsidRPr="00551A16" w:rsidRDefault="00551A16" w:rsidP="00551A16">
      <w:pPr>
        <w:rPr>
          <w:sz w:val="20"/>
          <w:szCs w:val="20"/>
        </w:rPr>
      </w:pPr>
      <w:r w:rsidRPr="00551A16">
        <w:rPr>
          <w:sz w:val="20"/>
          <w:szCs w:val="20"/>
        </w:rPr>
        <w:t>Thorsten: On the 5QI values listed near the end. Those are defined for MTSI media but not for OTT. 5QI 2 should be removed for WebRTC video.</w:t>
      </w:r>
    </w:p>
    <w:p w14:paraId="4338711F" w14:textId="77777777" w:rsidR="00551A16" w:rsidRPr="00551A16" w:rsidRDefault="00551A16" w:rsidP="00551A16">
      <w:pPr>
        <w:rPr>
          <w:sz w:val="20"/>
          <w:szCs w:val="20"/>
        </w:rPr>
      </w:pPr>
      <w:r w:rsidRPr="00551A16">
        <w:rPr>
          <w:sz w:val="20"/>
          <w:szCs w:val="20"/>
        </w:rPr>
        <w:t>&gt;&gt; Rufael presenting r03</w:t>
      </w:r>
    </w:p>
    <w:p w14:paraId="67588295" w14:textId="77777777" w:rsidR="00551A16" w:rsidRPr="00551A16" w:rsidRDefault="00551A16" w:rsidP="00551A16">
      <w:pPr>
        <w:rPr>
          <w:sz w:val="20"/>
          <w:szCs w:val="20"/>
        </w:rPr>
      </w:pPr>
      <w:r w:rsidRPr="00551A16">
        <w:rPr>
          <w:sz w:val="20"/>
          <w:szCs w:val="20"/>
        </w:rPr>
        <w:t>Serhan: Remove the indicated resolution and only keep the HEVC profile and level information</w:t>
      </w:r>
    </w:p>
    <w:p w14:paraId="4996838B" w14:textId="77777777" w:rsidR="00551A16" w:rsidRPr="00551A16" w:rsidRDefault="00551A16" w:rsidP="00551A16">
      <w:pPr>
        <w:rPr>
          <w:b/>
          <w:bCs/>
          <w:sz w:val="24"/>
          <w:szCs w:val="24"/>
        </w:rPr>
      </w:pPr>
      <w:r w:rsidRPr="00551A16">
        <w:rPr>
          <w:sz w:val="20"/>
          <w:szCs w:val="20"/>
          <w:u w:val="single"/>
        </w:rPr>
        <w:t>Decision</w:t>
      </w:r>
      <w:r w:rsidRPr="00551A16">
        <w:rPr>
          <w:sz w:val="20"/>
          <w:szCs w:val="20"/>
        </w:rPr>
        <w:t>: REVISED to 2053, which is AGREED without presentation</w:t>
      </w:r>
    </w:p>
    <w:p w14:paraId="2E41372D" w14:textId="77777777" w:rsidR="00551A16" w:rsidRPr="00551A16" w:rsidRDefault="00551A16" w:rsidP="00551A16">
      <w:pPr>
        <w:rPr>
          <w:b/>
          <w:bCs/>
          <w:sz w:val="24"/>
          <w:szCs w:val="24"/>
        </w:rPr>
      </w:pPr>
    </w:p>
    <w:p w14:paraId="16EE7E5C" w14:textId="77777777" w:rsidR="00551A16" w:rsidRPr="00551A16" w:rsidRDefault="00551A16" w:rsidP="00551A16">
      <w:pPr>
        <w:outlineLvl w:val="2"/>
        <w:rPr>
          <w:b/>
          <w:bCs/>
          <w:color w:val="000000"/>
          <w:sz w:val="24"/>
          <w:szCs w:val="24"/>
        </w:rPr>
      </w:pPr>
      <w:bookmarkStart w:id="57" w:name="_heading=h.3k33y8f3qigd"/>
      <w:bookmarkEnd w:id="57"/>
    </w:p>
    <w:tbl>
      <w:tblPr>
        <w:tblW w:w="8925" w:type="dxa"/>
        <w:tblInd w:w="-150" w:type="dxa"/>
        <w:tblLayout w:type="fixed"/>
        <w:tblLook w:val="0400" w:firstRow="0" w:lastRow="0" w:firstColumn="0" w:lastColumn="0" w:noHBand="0" w:noVBand="1"/>
      </w:tblPr>
      <w:tblGrid>
        <w:gridCol w:w="1170"/>
        <w:gridCol w:w="4425"/>
        <w:gridCol w:w="1545"/>
        <w:gridCol w:w="1785"/>
      </w:tblGrid>
      <w:sdt>
        <w:sdtPr>
          <w:tag w:val="goog_rdk_4"/>
          <w:id w:val="-415142712"/>
          <w:lock w:val="contentLocked"/>
        </w:sdtPr>
        <w:sdtEndPr/>
        <w:sdtContent>
          <w:tr w:rsidR="00551A16" w:rsidRPr="00551A16" w14:paraId="67EA9031" w14:textId="77777777">
            <w:trPr>
              <w:trHeight w:val="400"/>
            </w:trPr>
            <w:tc>
              <w:tcPr>
                <w:tcW w:w="1170" w:type="dxa"/>
                <w:tcBorders>
                  <w:top w:val="nil"/>
                  <w:left w:val="single" w:sz="4" w:space="0" w:color="A6A6A6"/>
                  <w:bottom w:val="single" w:sz="4" w:space="0" w:color="A6A6A6"/>
                  <w:right w:val="single" w:sz="4" w:space="0" w:color="A6A6A6"/>
                </w:tcBorders>
                <w:hideMark/>
              </w:tcPr>
              <w:p w14:paraId="56724E10" w14:textId="77777777" w:rsidR="00551A16" w:rsidRPr="00551A16" w:rsidRDefault="00551A16" w:rsidP="00551A16">
                <w:pPr>
                  <w:widowControl/>
                  <w:spacing w:before="0" w:after="0"/>
                  <w:rPr>
                    <w:b/>
                    <w:bCs/>
                    <w:color w:val="0000FF"/>
                    <w:sz w:val="16"/>
                    <w:szCs w:val="16"/>
                    <w:u w:val="single"/>
                  </w:rPr>
                </w:pPr>
                <w:hyperlink r:id="rId73" w:history="1">
                  <w:r w:rsidRPr="00551A16">
                    <w:rPr>
                      <w:b/>
                      <w:bCs/>
                      <w:color w:val="0000FF"/>
                      <w:sz w:val="16"/>
                      <w:szCs w:val="16"/>
                      <w:u w:val="single"/>
                    </w:rPr>
                    <w:t>S4-251758</w:t>
                  </w:r>
                </w:hyperlink>
              </w:p>
            </w:tc>
            <w:tc>
              <w:tcPr>
                <w:tcW w:w="4425" w:type="dxa"/>
                <w:tcBorders>
                  <w:top w:val="nil"/>
                  <w:left w:val="nil"/>
                  <w:bottom w:val="single" w:sz="4" w:space="0" w:color="A6A6A6"/>
                  <w:right w:val="single" w:sz="4" w:space="0" w:color="A6A6A6"/>
                </w:tcBorders>
                <w:hideMark/>
              </w:tcPr>
              <w:p w14:paraId="7A298FF4" w14:textId="77777777" w:rsidR="00551A16" w:rsidRPr="00551A16" w:rsidRDefault="00551A16" w:rsidP="00551A16">
                <w:pPr>
                  <w:widowControl/>
                  <w:spacing w:before="0" w:after="0"/>
                  <w:rPr>
                    <w:sz w:val="16"/>
                    <w:szCs w:val="16"/>
                  </w:rPr>
                </w:pPr>
                <w:r w:rsidRPr="00551A16">
                  <w:rPr>
                    <w:sz w:val="16"/>
                    <w:szCs w:val="16"/>
                  </w:rPr>
                  <w:t>[FS_DCTC_eQoS_MED] Use case for short video streaming</w:t>
                </w:r>
              </w:p>
            </w:tc>
            <w:tc>
              <w:tcPr>
                <w:tcW w:w="1545" w:type="dxa"/>
                <w:tcBorders>
                  <w:top w:val="nil"/>
                  <w:left w:val="nil"/>
                  <w:bottom w:val="single" w:sz="4" w:space="0" w:color="A6A6A6"/>
                  <w:right w:val="single" w:sz="4" w:space="0" w:color="A6A6A6"/>
                </w:tcBorders>
                <w:hideMark/>
              </w:tcPr>
              <w:p w14:paraId="2784832C" w14:textId="77777777" w:rsidR="00551A16" w:rsidRPr="00551A16" w:rsidRDefault="00551A16" w:rsidP="00551A16">
                <w:pPr>
                  <w:widowControl/>
                  <w:spacing w:before="0" w:after="0"/>
                  <w:rPr>
                    <w:sz w:val="16"/>
                    <w:szCs w:val="16"/>
                  </w:rPr>
                </w:pPr>
                <w:r w:rsidRPr="00551A16">
                  <w:rPr>
                    <w:sz w:val="16"/>
                    <w:szCs w:val="16"/>
                  </w:rPr>
                  <w:t>HUAWEI TECH. GmbH</w:t>
                </w:r>
              </w:p>
            </w:tc>
            <w:tc>
              <w:tcPr>
                <w:tcW w:w="1785" w:type="dxa"/>
                <w:tcBorders>
                  <w:top w:val="nil"/>
                  <w:left w:val="nil"/>
                  <w:bottom w:val="single" w:sz="4" w:space="0" w:color="A6A6A6"/>
                  <w:right w:val="single" w:sz="4" w:space="0" w:color="A6A6A6"/>
                </w:tcBorders>
                <w:shd w:val="clear" w:color="auto" w:fill="BFBFBF"/>
                <w:hideMark/>
              </w:tcPr>
              <w:p w14:paraId="21A8E875" w14:textId="77777777" w:rsidR="00551A16" w:rsidRPr="00551A16" w:rsidRDefault="00551A16" w:rsidP="00551A16">
                <w:pPr>
                  <w:widowControl/>
                  <w:spacing w:before="0" w:after="0"/>
                </w:pPr>
                <w:r w:rsidRPr="00551A16">
                  <w:rPr>
                    <w:sz w:val="16"/>
                    <w:szCs w:val="16"/>
                  </w:rPr>
                  <w:t>Rufail Mekuria</w:t>
                </w:r>
              </w:p>
            </w:tc>
          </w:tr>
        </w:sdtContent>
      </w:sdt>
    </w:tbl>
    <w:p w14:paraId="2CAA90C7" w14:textId="77777777" w:rsidR="00551A16" w:rsidRPr="00551A16" w:rsidRDefault="00551A16" w:rsidP="00551A16">
      <w:pPr>
        <w:rPr>
          <w:sz w:val="20"/>
          <w:szCs w:val="20"/>
        </w:rPr>
      </w:pPr>
      <w:r w:rsidRPr="00551A16">
        <w:rPr>
          <w:sz w:val="20"/>
          <w:szCs w:val="20"/>
        </w:rPr>
        <w:t>Presenter: Rufael</w:t>
      </w:r>
    </w:p>
    <w:p w14:paraId="2680E821" w14:textId="77777777" w:rsidR="00551A16" w:rsidRPr="00551A16" w:rsidRDefault="00551A16" w:rsidP="00551A16">
      <w:pPr>
        <w:rPr>
          <w:sz w:val="20"/>
          <w:szCs w:val="20"/>
        </w:rPr>
      </w:pPr>
      <w:r w:rsidRPr="00551A16">
        <w:rPr>
          <w:sz w:val="20"/>
          <w:szCs w:val="20"/>
        </w:rPr>
        <w:t>Discussion:</w:t>
      </w:r>
    </w:p>
    <w:p w14:paraId="3A55F88E" w14:textId="77777777" w:rsidR="00551A16" w:rsidRPr="00551A16" w:rsidRDefault="00551A16" w:rsidP="00551A16">
      <w:pPr>
        <w:rPr>
          <w:sz w:val="20"/>
          <w:szCs w:val="20"/>
        </w:rPr>
      </w:pPr>
      <w:r w:rsidRPr="00551A16">
        <w:rPr>
          <w:sz w:val="20"/>
          <w:szCs w:val="20"/>
        </w:rPr>
        <w:t>Thorsten: Is it that although it is a short clip, you are not prefetching the full clip? The emphasis here is progressive download. If you have a clip of 5 minutes and fetching only 2 minutes?</w:t>
      </w:r>
    </w:p>
    <w:p w14:paraId="0F2D2CC4" w14:textId="77777777" w:rsidR="00551A16" w:rsidRPr="00551A16" w:rsidRDefault="00551A16" w:rsidP="00551A16">
      <w:pPr>
        <w:rPr>
          <w:sz w:val="20"/>
          <w:szCs w:val="20"/>
        </w:rPr>
      </w:pPr>
      <w:r w:rsidRPr="00551A16">
        <w:rPr>
          <w:sz w:val="20"/>
          <w:szCs w:val="20"/>
        </w:rPr>
        <w:t xml:space="preserve">Rufael: This is implementation-specific. There’s a lot of academic research. The </w:t>
      </w:r>
      <w:proofErr w:type="spellStart"/>
      <w:r w:rsidRPr="00551A16">
        <w:rPr>
          <w:sz w:val="20"/>
          <w:szCs w:val="20"/>
        </w:rPr>
        <w:t>tradeoff</w:t>
      </w:r>
      <w:proofErr w:type="spellEnd"/>
      <w:r w:rsidRPr="00551A16">
        <w:rPr>
          <w:sz w:val="20"/>
          <w:szCs w:val="20"/>
        </w:rPr>
        <w:t xml:space="preserve"> is bandwidth waste and user </w:t>
      </w:r>
      <w:proofErr w:type="spellStart"/>
      <w:r w:rsidRPr="00551A16">
        <w:rPr>
          <w:sz w:val="20"/>
          <w:szCs w:val="20"/>
        </w:rPr>
        <w:t>behavior</w:t>
      </w:r>
      <w:proofErr w:type="spellEnd"/>
      <w:r w:rsidRPr="00551A16">
        <w:rPr>
          <w:sz w:val="20"/>
          <w:szCs w:val="20"/>
        </w:rPr>
        <w:t>. Prefetch could typically be 120 seconds or 3 minutes. You can download a partial video before you start to play and need not download the whole clip.</w:t>
      </w:r>
    </w:p>
    <w:p w14:paraId="531B1220" w14:textId="77777777" w:rsidR="00551A16" w:rsidRPr="00551A16" w:rsidRDefault="00551A16" w:rsidP="00551A16">
      <w:pPr>
        <w:rPr>
          <w:sz w:val="20"/>
          <w:szCs w:val="20"/>
        </w:rPr>
      </w:pPr>
      <w:r w:rsidRPr="00551A16">
        <w:rPr>
          <w:sz w:val="20"/>
          <w:szCs w:val="20"/>
        </w:rPr>
        <w:t>Shane: Do we have a reference for this background?</w:t>
      </w:r>
    </w:p>
    <w:p w14:paraId="509334EF" w14:textId="77777777" w:rsidR="00551A16" w:rsidRPr="00551A16" w:rsidRDefault="00551A16" w:rsidP="00551A16">
      <w:pPr>
        <w:rPr>
          <w:sz w:val="20"/>
          <w:szCs w:val="20"/>
        </w:rPr>
      </w:pPr>
      <w:r w:rsidRPr="00551A16">
        <w:rPr>
          <w:sz w:val="20"/>
          <w:szCs w:val="20"/>
        </w:rPr>
        <w:t>Rufael: There are several academic references. 3GPP has not really defined this case.</w:t>
      </w:r>
    </w:p>
    <w:p w14:paraId="3A629076" w14:textId="77777777" w:rsidR="00551A16" w:rsidRPr="00551A16" w:rsidRDefault="00551A16" w:rsidP="00551A16">
      <w:pPr>
        <w:rPr>
          <w:sz w:val="20"/>
          <w:szCs w:val="20"/>
        </w:rPr>
      </w:pPr>
      <w:r w:rsidRPr="00551A16">
        <w:rPr>
          <w:sz w:val="20"/>
          <w:szCs w:val="20"/>
        </w:rPr>
        <w:t>Shane: We need a reference and we cannot call it “typical”.</w:t>
      </w:r>
    </w:p>
    <w:p w14:paraId="724CDE53" w14:textId="77777777" w:rsidR="00551A16" w:rsidRPr="00551A16" w:rsidRDefault="00551A16" w:rsidP="00551A16">
      <w:pPr>
        <w:rPr>
          <w:sz w:val="20"/>
          <w:szCs w:val="20"/>
        </w:rPr>
      </w:pPr>
      <w:r w:rsidRPr="00551A16">
        <w:rPr>
          <w:sz w:val="20"/>
          <w:szCs w:val="20"/>
        </w:rPr>
        <w:t>Thorsten: In deployments this is typically what they do. In the research papers, are they describing what they actually did or what they may potentially do in the future?</w:t>
      </w:r>
    </w:p>
    <w:p w14:paraId="09F9FFBB" w14:textId="77777777" w:rsidR="00551A16" w:rsidRPr="00551A16" w:rsidRDefault="00551A16" w:rsidP="00551A16">
      <w:pPr>
        <w:rPr>
          <w:sz w:val="20"/>
          <w:szCs w:val="20"/>
        </w:rPr>
      </w:pPr>
      <w:r w:rsidRPr="00551A16">
        <w:rPr>
          <w:sz w:val="20"/>
          <w:szCs w:val="20"/>
        </w:rPr>
        <w:t>Rufael: Expressing it as implementation examples is fine.</w:t>
      </w:r>
    </w:p>
    <w:p w14:paraId="56D459DC" w14:textId="77777777" w:rsidR="00551A16" w:rsidRPr="00551A16" w:rsidRDefault="00551A16" w:rsidP="00551A16">
      <w:pPr>
        <w:rPr>
          <w:sz w:val="20"/>
          <w:szCs w:val="20"/>
        </w:rPr>
      </w:pPr>
      <w:r w:rsidRPr="00551A16">
        <w:rPr>
          <w:sz w:val="20"/>
          <w:szCs w:val="20"/>
        </w:rPr>
        <w:t>&gt;&gt; Rufael presenting r04</w:t>
      </w:r>
    </w:p>
    <w:p w14:paraId="2B883E37" w14:textId="77777777" w:rsidR="00551A16" w:rsidRPr="00551A16" w:rsidRDefault="00551A16" w:rsidP="00551A16">
      <w:pPr>
        <w:rPr>
          <w:sz w:val="20"/>
          <w:szCs w:val="20"/>
        </w:rPr>
      </w:pPr>
      <w:r w:rsidRPr="00551A16">
        <w:rPr>
          <w:sz w:val="20"/>
          <w:szCs w:val="20"/>
        </w:rPr>
        <w:lastRenderedPageBreak/>
        <w:t>Shane: Asked before to add the references for the call flow.</w:t>
      </w:r>
    </w:p>
    <w:p w14:paraId="24C79009" w14:textId="77777777" w:rsidR="00551A16" w:rsidRPr="00551A16" w:rsidRDefault="00551A16" w:rsidP="00551A16">
      <w:pPr>
        <w:rPr>
          <w:sz w:val="20"/>
          <w:szCs w:val="20"/>
        </w:rPr>
      </w:pPr>
      <w:r w:rsidRPr="00551A16">
        <w:rPr>
          <w:sz w:val="20"/>
          <w:szCs w:val="20"/>
        </w:rPr>
        <w:t>Rufael: I created the call flow, no reference.</w:t>
      </w:r>
    </w:p>
    <w:p w14:paraId="16ED6AC2" w14:textId="77777777" w:rsidR="00551A16" w:rsidRPr="00551A16" w:rsidRDefault="00551A16" w:rsidP="00551A16">
      <w:pPr>
        <w:rPr>
          <w:sz w:val="20"/>
          <w:szCs w:val="20"/>
        </w:rPr>
      </w:pPr>
      <w:r w:rsidRPr="00551A16">
        <w:rPr>
          <w:sz w:val="20"/>
          <w:szCs w:val="20"/>
        </w:rPr>
        <w:t>Shane: Need more time to check then, put the call flow in brackets</w:t>
      </w:r>
    </w:p>
    <w:p w14:paraId="2D2564E0" w14:textId="77777777" w:rsidR="00551A16" w:rsidRPr="00551A16" w:rsidRDefault="00551A16" w:rsidP="00551A16">
      <w:pPr>
        <w:rPr>
          <w:b/>
          <w:bCs/>
          <w:sz w:val="24"/>
          <w:szCs w:val="24"/>
        </w:rPr>
      </w:pPr>
      <w:r w:rsidRPr="00551A16">
        <w:rPr>
          <w:sz w:val="20"/>
          <w:szCs w:val="20"/>
          <w:u w:val="single"/>
        </w:rPr>
        <w:t>Decision</w:t>
      </w:r>
      <w:r w:rsidRPr="00551A16">
        <w:rPr>
          <w:sz w:val="20"/>
          <w:szCs w:val="20"/>
        </w:rPr>
        <w:t>: REVISED to 2054, which is AGREED without presentation</w:t>
      </w:r>
    </w:p>
    <w:p w14:paraId="0E9BBB65" w14:textId="77777777" w:rsidR="00551A16" w:rsidRPr="00551A16" w:rsidRDefault="00551A16" w:rsidP="00551A16">
      <w:pPr>
        <w:rPr>
          <w:b/>
          <w:bCs/>
          <w:sz w:val="24"/>
          <w:szCs w:val="24"/>
        </w:rPr>
      </w:pPr>
    </w:p>
    <w:p w14:paraId="0770D940" w14:textId="77777777" w:rsidR="00551A16" w:rsidRPr="00551A16" w:rsidRDefault="00551A16" w:rsidP="00551A16">
      <w:pPr>
        <w:rPr>
          <w:b/>
          <w:bCs/>
          <w:sz w:val="24"/>
          <w:szCs w:val="24"/>
        </w:rPr>
      </w:pPr>
    </w:p>
    <w:tbl>
      <w:tblPr>
        <w:tblW w:w="8865" w:type="dxa"/>
        <w:tblInd w:w="-90" w:type="dxa"/>
        <w:tblLayout w:type="fixed"/>
        <w:tblLook w:val="0400" w:firstRow="0" w:lastRow="0" w:firstColumn="0" w:lastColumn="0" w:noHBand="0" w:noVBand="1"/>
      </w:tblPr>
      <w:tblGrid>
        <w:gridCol w:w="1110"/>
        <w:gridCol w:w="4425"/>
        <w:gridCol w:w="1545"/>
        <w:gridCol w:w="1785"/>
      </w:tblGrid>
      <w:tr w:rsidR="00551A16" w:rsidRPr="00551A16" w14:paraId="4AD61CBD" w14:textId="77777777">
        <w:trPr>
          <w:trHeight w:val="400"/>
        </w:trPr>
        <w:tc>
          <w:tcPr>
            <w:tcW w:w="1110" w:type="dxa"/>
            <w:tcBorders>
              <w:top w:val="nil"/>
              <w:left w:val="single" w:sz="4" w:space="0" w:color="A6A6A6"/>
              <w:bottom w:val="single" w:sz="4" w:space="0" w:color="A6A6A6"/>
              <w:right w:val="single" w:sz="4" w:space="0" w:color="A6A6A6"/>
            </w:tcBorders>
            <w:hideMark/>
          </w:tcPr>
          <w:p w14:paraId="0F4B31A3" w14:textId="77777777" w:rsidR="00551A16" w:rsidRPr="00551A16" w:rsidRDefault="00551A16" w:rsidP="00551A16">
            <w:pPr>
              <w:widowControl/>
              <w:spacing w:before="0" w:after="0"/>
              <w:rPr>
                <w:b/>
                <w:bCs/>
                <w:color w:val="0000FF"/>
                <w:sz w:val="16"/>
                <w:szCs w:val="16"/>
                <w:u w:val="single"/>
              </w:rPr>
            </w:pPr>
            <w:hyperlink r:id="rId74" w:history="1">
              <w:r w:rsidRPr="00551A16">
                <w:rPr>
                  <w:b/>
                  <w:bCs/>
                  <w:color w:val="0000FF"/>
                  <w:sz w:val="16"/>
                  <w:szCs w:val="16"/>
                  <w:u w:val="single"/>
                </w:rPr>
                <w:t>S4-251759</w:t>
              </w:r>
            </w:hyperlink>
          </w:p>
        </w:tc>
        <w:tc>
          <w:tcPr>
            <w:tcW w:w="4425" w:type="dxa"/>
            <w:tcBorders>
              <w:top w:val="nil"/>
              <w:left w:val="nil"/>
              <w:bottom w:val="single" w:sz="4" w:space="0" w:color="A6A6A6"/>
              <w:right w:val="single" w:sz="4" w:space="0" w:color="A6A6A6"/>
            </w:tcBorders>
            <w:hideMark/>
          </w:tcPr>
          <w:p w14:paraId="52BBF555" w14:textId="77777777" w:rsidR="00551A16" w:rsidRPr="00551A16" w:rsidRDefault="00551A16" w:rsidP="00551A16">
            <w:pPr>
              <w:widowControl/>
              <w:spacing w:before="0" w:after="0"/>
              <w:rPr>
                <w:sz w:val="16"/>
                <w:szCs w:val="16"/>
              </w:rPr>
            </w:pPr>
            <w:r w:rsidRPr="00551A16">
              <w:rPr>
                <w:sz w:val="16"/>
                <w:szCs w:val="16"/>
              </w:rPr>
              <w:t>[</w:t>
            </w:r>
            <w:proofErr w:type="spellStart"/>
            <w:r w:rsidRPr="00551A16">
              <w:rPr>
                <w:sz w:val="16"/>
                <w:szCs w:val="16"/>
              </w:rPr>
              <w:t>FS_DCTC_eQoS_MED</w:t>
            </w:r>
            <w:proofErr w:type="spellEnd"/>
            <w:r w:rsidRPr="00551A16">
              <w:rPr>
                <w:sz w:val="16"/>
                <w:szCs w:val="16"/>
              </w:rPr>
              <w:t>] SA4 plan for traffic characteristics input for RAN WG 11</w:t>
            </w:r>
          </w:p>
        </w:tc>
        <w:tc>
          <w:tcPr>
            <w:tcW w:w="1545" w:type="dxa"/>
            <w:tcBorders>
              <w:top w:val="nil"/>
              <w:left w:val="nil"/>
              <w:bottom w:val="single" w:sz="4" w:space="0" w:color="A6A6A6"/>
              <w:right w:val="single" w:sz="4" w:space="0" w:color="A6A6A6"/>
            </w:tcBorders>
            <w:hideMark/>
          </w:tcPr>
          <w:p w14:paraId="0FBFA3C9" w14:textId="77777777" w:rsidR="00551A16" w:rsidRPr="00551A16" w:rsidRDefault="00551A16" w:rsidP="00551A16">
            <w:pPr>
              <w:widowControl/>
              <w:spacing w:before="0" w:after="0"/>
              <w:rPr>
                <w:sz w:val="16"/>
                <w:szCs w:val="16"/>
              </w:rPr>
            </w:pPr>
            <w:r w:rsidRPr="00551A16">
              <w:rPr>
                <w:sz w:val="16"/>
                <w:szCs w:val="16"/>
              </w:rPr>
              <w:t>HUAWEI TECH. GmbH</w:t>
            </w:r>
          </w:p>
        </w:tc>
        <w:tc>
          <w:tcPr>
            <w:tcW w:w="1785" w:type="dxa"/>
            <w:tcBorders>
              <w:top w:val="nil"/>
              <w:left w:val="nil"/>
              <w:bottom w:val="single" w:sz="4" w:space="0" w:color="A6A6A6"/>
              <w:right w:val="single" w:sz="4" w:space="0" w:color="A6A6A6"/>
            </w:tcBorders>
            <w:shd w:val="clear" w:color="auto" w:fill="BFBFBF"/>
            <w:hideMark/>
          </w:tcPr>
          <w:p w14:paraId="45FB0AB2" w14:textId="77777777" w:rsidR="00551A16" w:rsidRPr="00551A16" w:rsidRDefault="00551A16" w:rsidP="00551A16">
            <w:pPr>
              <w:widowControl/>
              <w:spacing w:before="0" w:after="0"/>
              <w:rPr>
                <w:sz w:val="16"/>
                <w:szCs w:val="16"/>
              </w:rPr>
            </w:pPr>
            <w:proofErr w:type="spellStart"/>
            <w:r w:rsidRPr="00551A16">
              <w:rPr>
                <w:sz w:val="16"/>
                <w:szCs w:val="16"/>
              </w:rPr>
              <w:t>Rufail</w:t>
            </w:r>
            <w:proofErr w:type="spellEnd"/>
            <w:r w:rsidRPr="00551A16">
              <w:rPr>
                <w:sz w:val="16"/>
                <w:szCs w:val="16"/>
              </w:rPr>
              <w:t xml:space="preserve"> Mekuria</w:t>
            </w:r>
          </w:p>
        </w:tc>
      </w:tr>
    </w:tbl>
    <w:p w14:paraId="131962D8" w14:textId="77777777" w:rsidR="00551A16" w:rsidRPr="00551A16" w:rsidRDefault="00551A16" w:rsidP="00551A16">
      <w:pPr>
        <w:rPr>
          <w:sz w:val="20"/>
          <w:szCs w:val="20"/>
        </w:rPr>
      </w:pPr>
      <w:r w:rsidRPr="00551A16">
        <w:rPr>
          <w:sz w:val="20"/>
          <w:szCs w:val="20"/>
        </w:rPr>
        <w:t>Presenter: Rufael</w:t>
      </w:r>
    </w:p>
    <w:p w14:paraId="4FF1A653" w14:textId="77777777" w:rsidR="00551A16" w:rsidRPr="00551A16" w:rsidRDefault="00551A16" w:rsidP="00551A16">
      <w:pPr>
        <w:rPr>
          <w:sz w:val="20"/>
          <w:szCs w:val="20"/>
        </w:rPr>
      </w:pPr>
      <w:r w:rsidRPr="00551A16">
        <w:rPr>
          <w:sz w:val="20"/>
          <w:szCs w:val="20"/>
        </w:rPr>
        <w:t>Discussion:</w:t>
      </w:r>
    </w:p>
    <w:p w14:paraId="04869E4A" w14:textId="77777777" w:rsidR="00551A16" w:rsidRPr="00551A16" w:rsidRDefault="00551A16" w:rsidP="00551A16">
      <w:pPr>
        <w:rPr>
          <w:sz w:val="20"/>
          <w:szCs w:val="20"/>
        </w:rPr>
      </w:pPr>
      <w:r w:rsidRPr="00551A16">
        <w:rPr>
          <w:sz w:val="20"/>
          <w:szCs w:val="20"/>
        </w:rPr>
        <w:t>Imed: I think it is good to inform RAN1. I think this is focusing on 5G and the other characteristics will be part of the 6G study?</w:t>
      </w:r>
    </w:p>
    <w:p w14:paraId="3B733215" w14:textId="77777777" w:rsidR="00551A16" w:rsidRPr="00551A16" w:rsidRDefault="00551A16" w:rsidP="00551A16">
      <w:pPr>
        <w:rPr>
          <w:sz w:val="20"/>
          <w:szCs w:val="20"/>
        </w:rPr>
      </w:pPr>
      <w:r w:rsidRPr="00551A16">
        <w:rPr>
          <w:sz w:val="20"/>
          <w:szCs w:val="20"/>
        </w:rPr>
        <w:t>Rufael: The work in the 6G SID will take this study into account. I don’t think there will be time such that we can do actual work on traffic characteristics in the 6G study.</w:t>
      </w:r>
    </w:p>
    <w:p w14:paraId="4D55281E" w14:textId="77777777" w:rsidR="00551A16" w:rsidRPr="00551A16" w:rsidRDefault="00551A16" w:rsidP="00551A16">
      <w:pPr>
        <w:rPr>
          <w:sz w:val="20"/>
          <w:szCs w:val="20"/>
        </w:rPr>
      </w:pPr>
      <w:r w:rsidRPr="00551A16">
        <w:rPr>
          <w:sz w:val="20"/>
          <w:szCs w:val="20"/>
        </w:rPr>
        <w:t>Serhan: I don’t think we want to characterize the whole 6G traffic. We could have reasonable output from this study that we may want to share with RAN1.</w:t>
      </w:r>
    </w:p>
    <w:p w14:paraId="56F0F498" w14:textId="77777777" w:rsidR="00551A16" w:rsidRPr="00551A16" w:rsidRDefault="00551A16" w:rsidP="00551A16">
      <w:pPr>
        <w:rPr>
          <w:sz w:val="20"/>
          <w:szCs w:val="20"/>
        </w:rPr>
      </w:pPr>
      <w:r w:rsidRPr="00551A16">
        <w:rPr>
          <w:sz w:val="20"/>
          <w:szCs w:val="20"/>
        </w:rPr>
        <w:t>Rufael: The bursts and such are not really documented in SA4, only aggregate traffic.</w:t>
      </w:r>
    </w:p>
    <w:p w14:paraId="74E4420F" w14:textId="77777777" w:rsidR="00551A16" w:rsidRPr="00551A16" w:rsidRDefault="00551A16" w:rsidP="00551A16">
      <w:pPr>
        <w:rPr>
          <w:sz w:val="20"/>
          <w:szCs w:val="20"/>
        </w:rPr>
      </w:pPr>
      <w:r w:rsidRPr="00551A16">
        <w:rPr>
          <w:sz w:val="20"/>
          <w:szCs w:val="20"/>
        </w:rPr>
        <w:t>Gazi: I’m not sure what AI_IMS work is?</w:t>
      </w:r>
    </w:p>
    <w:p w14:paraId="73C7274B" w14:textId="77777777" w:rsidR="00551A16" w:rsidRPr="00551A16" w:rsidRDefault="00551A16" w:rsidP="00551A16">
      <w:pPr>
        <w:rPr>
          <w:sz w:val="20"/>
          <w:szCs w:val="20"/>
        </w:rPr>
      </w:pPr>
      <w:r w:rsidRPr="00551A16">
        <w:rPr>
          <w:sz w:val="20"/>
          <w:szCs w:val="20"/>
        </w:rPr>
        <w:t>Rufael: I can remove that and go with what we have here already.</w:t>
      </w:r>
    </w:p>
    <w:p w14:paraId="3A3B4D2D" w14:textId="77777777" w:rsidR="00551A16" w:rsidRPr="00551A16" w:rsidRDefault="00551A16" w:rsidP="00551A16">
      <w:pPr>
        <w:rPr>
          <w:sz w:val="20"/>
          <w:szCs w:val="20"/>
        </w:rPr>
      </w:pPr>
      <w:r w:rsidRPr="00551A16">
        <w:rPr>
          <w:sz w:val="20"/>
          <w:szCs w:val="20"/>
        </w:rPr>
        <w:t>Eric: This is related to RAN1 LS. In our draft LS reply we mention this study and existing work. Should not this discussion be part of a broader scope?</w:t>
      </w:r>
    </w:p>
    <w:p w14:paraId="100C849A" w14:textId="77777777" w:rsidR="00551A16" w:rsidRPr="00551A16" w:rsidRDefault="00551A16" w:rsidP="00551A16">
      <w:pPr>
        <w:rPr>
          <w:sz w:val="20"/>
          <w:szCs w:val="20"/>
        </w:rPr>
      </w:pPr>
      <w:r w:rsidRPr="00551A16">
        <w:rPr>
          <w:sz w:val="20"/>
          <w:szCs w:val="20"/>
        </w:rPr>
        <w:t>Saba: I think we need to clarify how these two studies relate.</w:t>
      </w:r>
    </w:p>
    <w:p w14:paraId="4B47C5D6" w14:textId="77777777" w:rsidR="00551A16" w:rsidRPr="00551A16" w:rsidRDefault="00551A16" w:rsidP="00551A16">
      <w:pPr>
        <w:rPr>
          <w:sz w:val="20"/>
          <w:szCs w:val="20"/>
        </w:rPr>
      </w:pPr>
      <w:r w:rsidRPr="00551A16">
        <w:rPr>
          <w:sz w:val="20"/>
          <w:szCs w:val="20"/>
        </w:rPr>
        <w:t>Gaelle: I don’t want to mix that up with sending the LS to RAN1.</w:t>
      </w:r>
    </w:p>
    <w:p w14:paraId="1B7D7DEF" w14:textId="77777777" w:rsidR="00551A16" w:rsidRPr="00551A16" w:rsidRDefault="00551A16" w:rsidP="00551A16">
      <w:pPr>
        <w:rPr>
          <w:sz w:val="20"/>
          <w:szCs w:val="20"/>
        </w:rPr>
      </w:pPr>
      <w:r w:rsidRPr="00551A16">
        <w:rPr>
          <w:sz w:val="20"/>
          <w:szCs w:val="20"/>
        </w:rPr>
        <w:t>Rufael: I will check with the Rapporteur. I think the text is there in the 6G media study that it is a meta study, describing what is documented in other studies.</w:t>
      </w:r>
    </w:p>
    <w:p w14:paraId="3854EF79" w14:textId="77777777" w:rsidR="00551A16" w:rsidRPr="00551A16" w:rsidRDefault="00551A16" w:rsidP="00551A16">
      <w:pPr>
        <w:rPr>
          <w:sz w:val="20"/>
          <w:szCs w:val="20"/>
        </w:rPr>
      </w:pPr>
      <w:r w:rsidRPr="00551A16">
        <w:rPr>
          <w:sz w:val="20"/>
          <w:szCs w:val="20"/>
          <w:u w:val="single"/>
        </w:rPr>
        <w:t>Decision</w:t>
      </w:r>
      <w:r w:rsidRPr="00551A16">
        <w:rPr>
          <w:sz w:val="20"/>
          <w:szCs w:val="20"/>
        </w:rPr>
        <w:t>: NOTED</w:t>
      </w:r>
    </w:p>
    <w:p w14:paraId="2D73D0E5" w14:textId="77777777" w:rsidR="00551A16" w:rsidRPr="00551A16" w:rsidRDefault="00551A16" w:rsidP="00551A16">
      <w:pPr>
        <w:rPr>
          <w:b/>
          <w:bCs/>
          <w:sz w:val="24"/>
          <w:szCs w:val="24"/>
        </w:rPr>
      </w:pPr>
    </w:p>
    <w:p w14:paraId="4F21B629" w14:textId="77777777" w:rsidR="00551A16" w:rsidRPr="00551A16" w:rsidRDefault="00551A16" w:rsidP="00551A16">
      <w:pPr>
        <w:rPr>
          <w:b/>
          <w:bCs/>
          <w:sz w:val="24"/>
          <w:szCs w:val="24"/>
        </w:rPr>
      </w:pPr>
    </w:p>
    <w:tbl>
      <w:tblPr>
        <w:tblW w:w="8865" w:type="dxa"/>
        <w:tblInd w:w="-90" w:type="dxa"/>
        <w:tblLayout w:type="fixed"/>
        <w:tblLook w:val="0400" w:firstRow="0" w:lastRow="0" w:firstColumn="0" w:lastColumn="0" w:noHBand="0" w:noVBand="1"/>
      </w:tblPr>
      <w:tblGrid>
        <w:gridCol w:w="1110"/>
        <w:gridCol w:w="4425"/>
        <w:gridCol w:w="1545"/>
        <w:gridCol w:w="1785"/>
      </w:tblGrid>
      <w:tr w:rsidR="00551A16" w:rsidRPr="00551A16" w14:paraId="2A68FEA5" w14:textId="77777777">
        <w:trPr>
          <w:trHeight w:val="400"/>
        </w:trPr>
        <w:tc>
          <w:tcPr>
            <w:tcW w:w="1110" w:type="dxa"/>
            <w:tcBorders>
              <w:top w:val="nil"/>
              <w:left w:val="single" w:sz="4" w:space="0" w:color="A6A6A6"/>
              <w:bottom w:val="single" w:sz="4" w:space="0" w:color="A6A6A6"/>
              <w:right w:val="single" w:sz="4" w:space="0" w:color="A6A6A6"/>
            </w:tcBorders>
            <w:hideMark/>
          </w:tcPr>
          <w:p w14:paraId="5B561BFC" w14:textId="77777777" w:rsidR="00551A16" w:rsidRPr="00551A16" w:rsidRDefault="00551A16" w:rsidP="00551A16">
            <w:pPr>
              <w:widowControl/>
              <w:spacing w:before="0" w:after="0"/>
              <w:rPr>
                <w:sz w:val="16"/>
                <w:szCs w:val="16"/>
              </w:rPr>
            </w:pPr>
            <w:r w:rsidRPr="00551A16">
              <w:rPr>
                <w:sz w:val="16"/>
                <w:szCs w:val="16"/>
              </w:rPr>
              <w:t>S4-251760</w:t>
            </w:r>
          </w:p>
        </w:tc>
        <w:tc>
          <w:tcPr>
            <w:tcW w:w="4425" w:type="dxa"/>
            <w:tcBorders>
              <w:top w:val="nil"/>
              <w:left w:val="nil"/>
              <w:bottom w:val="single" w:sz="4" w:space="0" w:color="A6A6A6"/>
              <w:right w:val="single" w:sz="4" w:space="0" w:color="A6A6A6"/>
            </w:tcBorders>
            <w:hideMark/>
          </w:tcPr>
          <w:p w14:paraId="117C6B44" w14:textId="77777777" w:rsidR="00551A16" w:rsidRPr="00551A16" w:rsidRDefault="00551A16" w:rsidP="00551A16">
            <w:pPr>
              <w:widowControl/>
              <w:spacing w:before="0" w:after="0"/>
              <w:rPr>
                <w:sz w:val="16"/>
                <w:szCs w:val="16"/>
              </w:rPr>
            </w:pPr>
            <w:r w:rsidRPr="00551A16">
              <w:rPr>
                <w:sz w:val="16"/>
                <w:szCs w:val="16"/>
              </w:rPr>
              <w:t>[</w:t>
            </w:r>
            <w:proofErr w:type="spellStart"/>
            <w:r w:rsidRPr="00551A16">
              <w:rPr>
                <w:sz w:val="16"/>
                <w:szCs w:val="16"/>
              </w:rPr>
              <w:t>FS_DCTC_eQOS_MED</w:t>
            </w:r>
            <w:proofErr w:type="spellEnd"/>
            <w:r w:rsidRPr="00551A16">
              <w:rPr>
                <w:sz w:val="16"/>
                <w:szCs w:val="16"/>
              </w:rPr>
              <w:t>] draft time plan v. 0.1.0</w:t>
            </w:r>
          </w:p>
        </w:tc>
        <w:tc>
          <w:tcPr>
            <w:tcW w:w="1545" w:type="dxa"/>
            <w:tcBorders>
              <w:top w:val="nil"/>
              <w:left w:val="nil"/>
              <w:bottom w:val="single" w:sz="4" w:space="0" w:color="A6A6A6"/>
              <w:right w:val="single" w:sz="4" w:space="0" w:color="A6A6A6"/>
            </w:tcBorders>
            <w:hideMark/>
          </w:tcPr>
          <w:p w14:paraId="6D2BC593" w14:textId="77777777" w:rsidR="00551A16" w:rsidRPr="00551A16" w:rsidRDefault="00551A16" w:rsidP="00551A16">
            <w:pPr>
              <w:widowControl/>
              <w:spacing w:before="0" w:after="0"/>
              <w:rPr>
                <w:sz w:val="16"/>
                <w:szCs w:val="16"/>
              </w:rPr>
            </w:pPr>
            <w:r w:rsidRPr="00551A16">
              <w:rPr>
                <w:sz w:val="16"/>
                <w:szCs w:val="16"/>
              </w:rPr>
              <w:t>HUAWEI TECH. GmbH</w:t>
            </w:r>
          </w:p>
        </w:tc>
        <w:tc>
          <w:tcPr>
            <w:tcW w:w="1785" w:type="dxa"/>
            <w:tcBorders>
              <w:top w:val="nil"/>
              <w:left w:val="nil"/>
              <w:bottom w:val="single" w:sz="4" w:space="0" w:color="A6A6A6"/>
              <w:right w:val="single" w:sz="4" w:space="0" w:color="A6A6A6"/>
            </w:tcBorders>
            <w:shd w:val="clear" w:color="auto" w:fill="BFBFBF"/>
            <w:hideMark/>
          </w:tcPr>
          <w:p w14:paraId="4347893F" w14:textId="77777777" w:rsidR="00551A16" w:rsidRPr="00551A16" w:rsidRDefault="00551A16" w:rsidP="00551A16">
            <w:pPr>
              <w:widowControl/>
              <w:spacing w:before="0" w:after="0"/>
              <w:rPr>
                <w:sz w:val="16"/>
                <w:szCs w:val="16"/>
              </w:rPr>
            </w:pPr>
            <w:proofErr w:type="spellStart"/>
            <w:r w:rsidRPr="00551A16">
              <w:rPr>
                <w:sz w:val="16"/>
                <w:szCs w:val="16"/>
              </w:rPr>
              <w:t>Rufail</w:t>
            </w:r>
            <w:proofErr w:type="spellEnd"/>
            <w:r w:rsidRPr="00551A16">
              <w:rPr>
                <w:sz w:val="16"/>
                <w:szCs w:val="16"/>
              </w:rPr>
              <w:t xml:space="preserve"> Mekuria</w:t>
            </w:r>
          </w:p>
        </w:tc>
      </w:tr>
    </w:tbl>
    <w:p w14:paraId="18FDC1BB" w14:textId="77777777" w:rsidR="00551A16" w:rsidRPr="00551A16" w:rsidRDefault="00551A16" w:rsidP="00551A16">
      <w:pPr>
        <w:rPr>
          <w:sz w:val="20"/>
          <w:szCs w:val="20"/>
        </w:rPr>
      </w:pPr>
      <w:r w:rsidRPr="00551A16">
        <w:rPr>
          <w:sz w:val="20"/>
          <w:szCs w:val="20"/>
        </w:rPr>
        <w:t>Presenter: Rufael</w:t>
      </w:r>
    </w:p>
    <w:p w14:paraId="59FDE8D7" w14:textId="77777777" w:rsidR="00551A16" w:rsidRPr="00551A16" w:rsidRDefault="00551A16" w:rsidP="00551A16">
      <w:pPr>
        <w:rPr>
          <w:sz w:val="20"/>
          <w:szCs w:val="20"/>
        </w:rPr>
      </w:pPr>
      <w:r w:rsidRPr="00551A16">
        <w:rPr>
          <w:sz w:val="20"/>
          <w:szCs w:val="20"/>
        </w:rPr>
        <w:t>Discussion:</w:t>
      </w:r>
    </w:p>
    <w:p w14:paraId="7CDA6C00" w14:textId="77777777" w:rsidR="00551A16" w:rsidRPr="00551A16" w:rsidRDefault="00551A16" w:rsidP="00551A16">
      <w:pPr>
        <w:rPr>
          <w:sz w:val="20"/>
          <w:szCs w:val="20"/>
        </w:rPr>
      </w:pPr>
      <w:r w:rsidRPr="00551A16">
        <w:rPr>
          <w:sz w:val="20"/>
          <w:szCs w:val="20"/>
        </w:rPr>
        <w:t>Gaelle: We need tests (objective 2) to continue until May.</w:t>
      </w:r>
    </w:p>
    <w:p w14:paraId="626E2B6B" w14:textId="77777777" w:rsidR="00551A16" w:rsidRPr="00551A16" w:rsidRDefault="00551A16" w:rsidP="00551A16">
      <w:pPr>
        <w:rPr>
          <w:sz w:val="20"/>
          <w:szCs w:val="20"/>
        </w:rPr>
      </w:pPr>
      <w:r w:rsidRPr="00551A16">
        <w:rPr>
          <w:sz w:val="20"/>
          <w:szCs w:val="20"/>
        </w:rPr>
        <w:t>Rufael: OK</w:t>
      </w:r>
    </w:p>
    <w:p w14:paraId="3784859B" w14:textId="77777777" w:rsidR="00551A16" w:rsidRPr="00551A16" w:rsidRDefault="00551A16" w:rsidP="00551A16">
      <w:pPr>
        <w:rPr>
          <w:sz w:val="20"/>
          <w:szCs w:val="20"/>
        </w:rPr>
      </w:pPr>
      <w:r w:rsidRPr="00551A16">
        <w:rPr>
          <w:sz w:val="20"/>
          <w:szCs w:val="20"/>
        </w:rPr>
        <w:t>Serhan: We need separate rows for SA4#137 and SA4#138. Do we need to say “work on the TR”?</w:t>
      </w:r>
    </w:p>
    <w:p w14:paraId="72066E10" w14:textId="77777777" w:rsidR="00551A16" w:rsidRPr="00551A16" w:rsidRDefault="00551A16" w:rsidP="00551A16">
      <w:pPr>
        <w:rPr>
          <w:sz w:val="20"/>
          <w:szCs w:val="20"/>
        </w:rPr>
      </w:pPr>
      <w:r w:rsidRPr="00551A16">
        <w:rPr>
          <w:sz w:val="20"/>
          <w:szCs w:val="20"/>
        </w:rPr>
        <w:t xml:space="preserve">Shane: For this meeting, we cannot update the </w:t>
      </w:r>
      <w:proofErr w:type="spellStart"/>
      <w:r w:rsidRPr="00551A16">
        <w:rPr>
          <w:sz w:val="20"/>
          <w:szCs w:val="20"/>
        </w:rPr>
        <w:t>timeplan</w:t>
      </w:r>
      <w:proofErr w:type="spellEnd"/>
      <w:r w:rsidRPr="00551A16">
        <w:rPr>
          <w:sz w:val="20"/>
          <w:szCs w:val="20"/>
        </w:rPr>
        <w:t xml:space="preserve"> because we don’t have an agreed one yet.</w:t>
      </w:r>
    </w:p>
    <w:p w14:paraId="7BB94515" w14:textId="77777777" w:rsidR="00551A16" w:rsidRPr="00551A16" w:rsidRDefault="00551A16" w:rsidP="00551A16">
      <w:pPr>
        <w:rPr>
          <w:sz w:val="20"/>
          <w:szCs w:val="20"/>
        </w:rPr>
      </w:pPr>
      <w:r w:rsidRPr="00551A16">
        <w:rPr>
          <w:sz w:val="20"/>
          <w:szCs w:val="20"/>
          <w:u w:val="single"/>
        </w:rPr>
        <w:t>Decision</w:t>
      </w:r>
      <w:r w:rsidRPr="00551A16">
        <w:rPr>
          <w:sz w:val="20"/>
          <w:szCs w:val="20"/>
        </w:rPr>
        <w:t>: REVISED into 1995</w:t>
      </w:r>
    </w:p>
    <w:p w14:paraId="0D9C3EC7" w14:textId="77777777" w:rsidR="00551A16" w:rsidRPr="00551A16" w:rsidRDefault="00551A16" w:rsidP="00551A16">
      <w:pPr>
        <w:rPr>
          <w:b/>
          <w:bCs/>
          <w:sz w:val="24"/>
          <w:szCs w:val="24"/>
        </w:rPr>
      </w:pPr>
    </w:p>
    <w:tbl>
      <w:tblPr>
        <w:tblW w:w="8865" w:type="dxa"/>
        <w:tblInd w:w="-90" w:type="dxa"/>
        <w:tblLayout w:type="fixed"/>
        <w:tblLook w:val="0400" w:firstRow="0" w:lastRow="0" w:firstColumn="0" w:lastColumn="0" w:noHBand="0" w:noVBand="1"/>
      </w:tblPr>
      <w:tblGrid>
        <w:gridCol w:w="1110"/>
        <w:gridCol w:w="4425"/>
        <w:gridCol w:w="1545"/>
        <w:gridCol w:w="1785"/>
      </w:tblGrid>
      <w:tr w:rsidR="00551A16" w:rsidRPr="00551A16" w14:paraId="09FDAFA7" w14:textId="77777777">
        <w:trPr>
          <w:trHeight w:val="400"/>
        </w:trPr>
        <w:tc>
          <w:tcPr>
            <w:tcW w:w="1110" w:type="dxa"/>
            <w:tcBorders>
              <w:top w:val="nil"/>
              <w:left w:val="single" w:sz="4" w:space="0" w:color="A6A6A6"/>
              <w:bottom w:val="single" w:sz="4" w:space="0" w:color="A6A6A6"/>
              <w:right w:val="single" w:sz="4" w:space="0" w:color="A6A6A6"/>
            </w:tcBorders>
            <w:hideMark/>
          </w:tcPr>
          <w:p w14:paraId="3E210D6B" w14:textId="77777777" w:rsidR="00551A16" w:rsidRPr="00551A16" w:rsidRDefault="00551A16" w:rsidP="00551A16">
            <w:pPr>
              <w:widowControl/>
              <w:spacing w:before="0" w:after="0"/>
              <w:rPr>
                <w:sz w:val="16"/>
                <w:szCs w:val="16"/>
              </w:rPr>
            </w:pPr>
            <w:r w:rsidRPr="00551A16">
              <w:rPr>
                <w:sz w:val="16"/>
                <w:szCs w:val="16"/>
              </w:rPr>
              <w:t>S4-251995</w:t>
            </w:r>
          </w:p>
        </w:tc>
        <w:tc>
          <w:tcPr>
            <w:tcW w:w="4425" w:type="dxa"/>
            <w:tcBorders>
              <w:top w:val="nil"/>
              <w:left w:val="nil"/>
              <w:bottom w:val="single" w:sz="4" w:space="0" w:color="A6A6A6"/>
              <w:right w:val="single" w:sz="4" w:space="0" w:color="A6A6A6"/>
            </w:tcBorders>
            <w:hideMark/>
          </w:tcPr>
          <w:p w14:paraId="150C9365" w14:textId="77777777" w:rsidR="00551A16" w:rsidRPr="00551A16" w:rsidRDefault="00551A16" w:rsidP="00551A16">
            <w:pPr>
              <w:widowControl/>
              <w:spacing w:before="0" w:after="0"/>
              <w:rPr>
                <w:sz w:val="16"/>
                <w:szCs w:val="16"/>
              </w:rPr>
            </w:pPr>
            <w:r w:rsidRPr="00551A16">
              <w:rPr>
                <w:sz w:val="16"/>
                <w:szCs w:val="16"/>
              </w:rPr>
              <w:t>[</w:t>
            </w:r>
            <w:proofErr w:type="spellStart"/>
            <w:r w:rsidRPr="00551A16">
              <w:rPr>
                <w:sz w:val="16"/>
                <w:szCs w:val="16"/>
              </w:rPr>
              <w:t>FS_DCTC_eQOS_MED</w:t>
            </w:r>
            <w:proofErr w:type="spellEnd"/>
            <w:r w:rsidRPr="00551A16">
              <w:rPr>
                <w:sz w:val="16"/>
                <w:szCs w:val="16"/>
              </w:rPr>
              <w:t>] draft time plan v. 0.1.0</w:t>
            </w:r>
          </w:p>
        </w:tc>
        <w:tc>
          <w:tcPr>
            <w:tcW w:w="1545" w:type="dxa"/>
            <w:tcBorders>
              <w:top w:val="nil"/>
              <w:left w:val="nil"/>
              <w:bottom w:val="single" w:sz="4" w:space="0" w:color="A6A6A6"/>
              <w:right w:val="single" w:sz="4" w:space="0" w:color="A6A6A6"/>
            </w:tcBorders>
            <w:hideMark/>
          </w:tcPr>
          <w:p w14:paraId="1E7F5526" w14:textId="77777777" w:rsidR="00551A16" w:rsidRPr="00551A16" w:rsidRDefault="00551A16" w:rsidP="00551A16">
            <w:pPr>
              <w:widowControl/>
              <w:spacing w:before="0" w:after="0"/>
              <w:rPr>
                <w:sz w:val="16"/>
                <w:szCs w:val="16"/>
              </w:rPr>
            </w:pPr>
            <w:r w:rsidRPr="00551A16">
              <w:rPr>
                <w:sz w:val="16"/>
                <w:szCs w:val="16"/>
              </w:rPr>
              <w:t>HUAWEI TECH. GmbH</w:t>
            </w:r>
          </w:p>
        </w:tc>
        <w:tc>
          <w:tcPr>
            <w:tcW w:w="1785" w:type="dxa"/>
            <w:tcBorders>
              <w:top w:val="nil"/>
              <w:left w:val="nil"/>
              <w:bottom w:val="single" w:sz="4" w:space="0" w:color="A6A6A6"/>
              <w:right w:val="single" w:sz="4" w:space="0" w:color="A6A6A6"/>
            </w:tcBorders>
            <w:shd w:val="clear" w:color="auto" w:fill="BFBFBF"/>
            <w:hideMark/>
          </w:tcPr>
          <w:p w14:paraId="15F242E9" w14:textId="77777777" w:rsidR="00551A16" w:rsidRPr="00551A16" w:rsidRDefault="00551A16" w:rsidP="00551A16">
            <w:pPr>
              <w:widowControl/>
              <w:spacing w:before="0" w:after="0"/>
              <w:rPr>
                <w:sz w:val="16"/>
                <w:szCs w:val="16"/>
              </w:rPr>
            </w:pPr>
            <w:proofErr w:type="spellStart"/>
            <w:r w:rsidRPr="00551A16">
              <w:rPr>
                <w:sz w:val="16"/>
                <w:szCs w:val="16"/>
              </w:rPr>
              <w:t>Rufail</w:t>
            </w:r>
            <w:proofErr w:type="spellEnd"/>
            <w:r w:rsidRPr="00551A16">
              <w:rPr>
                <w:sz w:val="16"/>
                <w:szCs w:val="16"/>
              </w:rPr>
              <w:t xml:space="preserve"> Mekuria</w:t>
            </w:r>
          </w:p>
        </w:tc>
      </w:tr>
    </w:tbl>
    <w:p w14:paraId="64484653" w14:textId="77777777" w:rsidR="00551A16" w:rsidRPr="00551A16" w:rsidRDefault="00551A16" w:rsidP="00551A16">
      <w:pPr>
        <w:rPr>
          <w:sz w:val="20"/>
          <w:szCs w:val="20"/>
        </w:rPr>
      </w:pPr>
      <w:r w:rsidRPr="00551A16">
        <w:rPr>
          <w:sz w:val="20"/>
          <w:szCs w:val="20"/>
        </w:rPr>
        <w:t>Presenter: Rufael</w:t>
      </w:r>
    </w:p>
    <w:p w14:paraId="43BEC1E2" w14:textId="77777777" w:rsidR="00551A16" w:rsidRPr="00551A16" w:rsidRDefault="00551A16" w:rsidP="00551A16">
      <w:pPr>
        <w:rPr>
          <w:sz w:val="20"/>
          <w:szCs w:val="20"/>
        </w:rPr>
      </w:pPr>
      <w:r w:rsidRPr="00551A16">
        <w:rPr>
          <w:sz w:val="20"/>
          <w:szCs w:val="20"/>
        </w:rPr>
        <w:t>Discussion:</w:t>
      </w:r>
    </w:p>
    <w:p w14:paraId="0820CBE1" w14:textId="77777777" w:rsidR="00551A16" w:rsidRPr="00551A16" w:rsidRDefault="00551A16" w:rsidP="00551A16">
      <w:pPr>
        <w:rPr>
          <w:sz w:val="20"/>
          <w:szCs w:val="20"/>
        </w:rPr>
      </w:pPr>
      <w:r w:rsidRPr="00551A16">
        <w:rPr>
          <w:sz w:val="20"/>
          <w:szCs w:val="20"/>
        </w:rPr>
        <w:t>&lt;a draft revision in 1995 reviewed and edited on-screen&gt;</w:t>
      </w:r>
    </w:p>
    <w:p w14:paraId="6D3A22DE" w14:textId="77777777" w:rsidR="00551A16" w:rsidRPr="00551A16" w:rsidRDefault="00551A16" w:rsidP="00551A16">
      <w:pPr>
        <w:rPr>
          <w:sz w:val="20"/>
          <w:szCs w:val="20"/>
        </w:rPr>
      </w:pPr>
      <w:r w:rsidRPr="00551A16">
        <w:rPr>
          <w:sz w:val="20"/>
          <w:szCs w:val="20"/>
          <w:u w:val="single"/>
        </w:rPr>
        <w:lastRenderedPageBreak/>
        <w:t>Decision</w:t>
      </w:r>
      <w:r w:rsidRPr="00551A16">
        <w:rPr>
          <w:sz w:val="20"/>
          <w:szCs w:val="20"/>
        </w:rPr>
        <w:t>: NO STATUS in RTC (sent directly to plenary)</w:t>
      </w:r>
    </w:p>
    <w:p w14:paraId="6A589E53" w14:textId="77777777" w:rsidR="00551A16" w:rsidRPr="00551A16" w:rsidRDefault="00551A16" w:rsidP="00551A16">
      <w:pPr>
        <w:rPr>
          <w:sz w:val="20"/>
          <w:szCs w:val="20"/>
        </w:rPr>
      </w:pPr>
    </w:p>
    <w:tbl>
      <w:tblPr>
        <w:tblW w:w="8865" w:type="dxa"/>
        <w:tblInd w:w="-90" w:type="dxa"/>
        <w:tblLayout w:type="fixed"/>
        <w:tblLook w:val="0400" w:firstRow="0" w:lastRow="0" w:firstColumn="0" w:lastColumn="0" w:noHBand="0" w:noVBand="1"/>
      </w:tblPr>
      <w:tblGrid>
        <w:gridCol w:w="1110"/>
        <w:gridCol w:w="4425"/>
        <w:gridCol w:w="1545"/>
        <w:gridCol w:w="1785"/>
      </w:tblGrid>
      <w:tr w:rsidR="00551A16" w:rsidRPr="00551A16" w14:paraId="3D6F487B" w14:textId="77777777">
        <w:trPr>
          <w:trHeight w:val="400"/>
        </w:trPr>
        <w:tc>
          <w:tcPr>
            <w:tcW w:w="1110" w:type="dxa"/>
            <w:tcBorders>
              <w:top w:val="nil"/>
              <w:left w:val="single" w:sz="4" w:space="0" w:color="A6A6A6"/>
              <w:bottom w:val="single" w:sz="4" w:space="0" w:color="A6A6A6"/>
              <w:right w:val="single" w:sz="4" w:space="0" w:color="A6A6A6"/>
            </w:tcBorders>
            <w:hideMark/>
          </w:tcPr>
          <w:p w14:paraId="64BEC3C5" w14:textId="77777777" w:rsidR="00551A16" w:rsidRPr="00551A16" w:rsidRDefault="00551A16" w:rsidP="00551A16">
            <w:pPr>
              <w:widowControl/>
              <w:spacing w:before="0" w:after="0"/>
              <w:rPr>
                <w:b/>
                <w:bCs/>
                <w:color w:val="0000FF"/>
                <w:sz w:val="16"/>
                <w:szCs w:val="16"/>
                <w:u w:val="single"/>
              </w:rPr>
            </w:pPr>
            <w:hyperlink r:id="rId75" w:history="1">
              <w:r w:rsidRPr="00551A16">
                <w:rPr>
                  <w:b/>
                  <w:bCs/>
                  <w:color w:val="0000FF"/>
                  <w:sz w:val="16"/>
                  <w:szCs w:val="16"/>
                  <w:u w:val="single"/>
                </w:rPr>
                <w:t>S4-251761</w:t>
              </w:r>
            </w:hyperlink>
          </w:p>
        </w:tc>
        <w:tc>
          <w:tcPr>
            <w:tcW w:w="4425" w:type="dxa"/>
            <w:tcBorders>
              <w:top w:val="nil"/>
              <w:left w:val="nil"/>
              <w:bottom w:val="single" w:sz="4" w:space="0" w:color="A6A6A6"/>
              <w:right w:val="single" w:sz="4" w:space="0" w:color="A6A6A6"/>
            </w:tcBorders>
            <w:hideMark/>
          </w:tcPr>
          <w:p w14:paraId="056952CF" w14:textId="77777777" w:rsidR="00551A16" w:rsidRPr="00551A16" w:rsidRDefault="00551A16" w:rsidP="00551A16">
            <w:pPr>
              <w:widowControl/>
              <w:spacing w:before="0" w:after="0"/>
              <w:rPr>
                <w:sz w:val="16"/>
                <w:szCs w:val="16"/>
              </w:rPr>
            </w:pPr>
            <w:r w:rsidRPr="00551A16">
              <w:rPr>
                <w:sz w:val="16"/>
                <w:szCs w:val="16"/>
              </w:rPr>
              <w:t>[</w:t>
            </w:r>
            <w:proofErr w:type="spellStart"/>
            <w:r w:rsidRPr="00551A16">
              <w:rPr>
                <w:sz w:val="16"/>
                <w:szCs w:val="16"/>
              </w:rPr>
              <w:t>FS_DCTC_eQoS_MED</w:t>
            </w:r>
            <w:proofErr w:type="spellEnd"/>
            <w:r w:rsidRPr="00551A16">
              <w:rPr>
                <w:sz w:val="16"/>
                <w:szCs w:val="16"/>
              </w:rPr>
              <w:t>] draft Technical report (skeleton)</w:t>
            </w:r>
          </w:p>
        </w:tc>
        <w:tc>
          <w:tcPr>
            <w:tcW w:w="1545" w:type="dxa"/>
            <w:tcBorders>
              <w:top w:val="nil"/>
              <w:left w:val="nil"/>
              <w:bottom w:val="single" w:sz="4" w:space="0" w:color="A6A6A6"/>
              <w:right w:val="single" w:sz="4" w:space="0" w:color="A6A6A6"/>
            </w:tcBorders>
            <w:hideMark/>
          </w:tcPr>
          <w:p w14:paraId="349A7471" w14:textId="77777777" w:rsidR="00551A16" w:rsidRPr="00551A16" w:rsidRDefault="00551A16" w:rsidP="00551A16">
            <w:pPr>
              <w:widowControl/>
              <w:spacing w:before="0" w:after="0"/>
              <w:rPr>
                <w:sz w:val="16"/>
                <w:szCs w:val="16"/>
              </w:rPr>
            </w:pPr>
            <w:r w:rsidRPr="00551A16">
              <w:rPr>
                <w:sz w:val="16"/>
                <w:szCs w:val="16"/>
              </w:rPr>
              <w:t>HUAWEI TECH. GmbH</w:t>
            </w:r>
          </w:p>
        </w:tc>
        <w:tc>
          <w:tcPr>
            <w:tcW w:w="1785" w:type="dxa"/>
            <w:tcBorders>
              <w:top w:val="nil"/>
              <w:left w:val="nil"/>
              <w:bottom w:val="single" w:sz="4" w:space="0" w:color="A6A6A6"/>
              <w:right w:val="single" w:sz="4" w:space="0" w:color="A6A6A6"/>
            </w:tcBorders>
            <w:shd w:val="clear" w:color="auto" w:fill="BFBFBF"/>
            <w:hideMark/>
          </w:tcPr>
          <w:p w14:paraId="2471D118" w14:textId="77777777" w:rsidR="00551A16" w:rsidRPr="00551A16" w:rsidRDefault="00551A16" w:rsidP="00551A16">
            <w:pPr>
              <w:widowControl/>
              <w:spacing w:before="0" w:after="0"/>
              <w:rPr>
                <w:sz w:val="16"/>
                <w:szCs w:val="16"/>
              </w:rPr>
            </w:pPr>
            <w:proofErr w:type="spellStart"/>
            <w:r w:rsidRPr="00551A16">
              <w:rPr>
                <w:sz w:val="16"/>
                <w:szCs w:val="16"/>
              </w:rPr>
              <w:t>Rufail</w:t>
            </w:r>
            <w:proofErr w:type="spellEnd"/>
            <w:r w:rsidRPr="00551A16">
              <w:rPr>
                <w:sz w:val="16"/>
                <w:szCs w:val="16"/>
              </w:rPr>
              <w:t xml:space="preserve"> Mekuria</w:t>
            </w:r>
          </w:p>
        </w:tc>
      </w:tr>
    </w:tbl>
    <w:p w14:paraId="713C6A73" w14:textId="77777777" w:rsidR="00551A16" w:rsidRPr="00551A16" w:rsidRDefault="00551A16" w:rsidP="00551A16">
      <w:pPr>
        <w:rPr>
          <w:sz w:val="20"/>
          <w:szCs w:val="20"/>
        </w:rPr>
      </w:pPr>
      <w:r w:rsidRPr="00551A16">
        <w:rPr>
          <w:sz w:val="20"/>
          <w:szCs w:val="20"/>
        </w:rPr>
        <w:t>Presenter: Rufael</w:t>
      </w:r>
    </w:p>
    <w:p w14:paraId="35CCC0D4" w14:textId="77777777" w:rsidR="00551A16" w:rsidRPr="00551A16" w:rsidRDefault="00551A16" w:rsidP="00551A16">
      <w:pPr>
        <w:rPr>
          <w:sz w:val="20"/>
          <w:szCs w:val="20"/>
        </w:rPr>
      </w:pPr>
      <w:r w:rsidRPr="00551A16">
        <w:rPr>
          <w:sz w:val="20"/>
          <w:szCs w:val="20"/>
        </w:rPr>
        <w:t>Discussion:</w:t>
      </w:r>
    </w:p>
    <w:p w14:paraId="0B0E5305" w14:textId="77777777" w:rsidR="00551A16" w:rsidRPr="00551A16" w:rsidRDefault="00551A16" w:rsidP="00551A16">
      <w:pPr>
        <w:rPr>
          <w:sz w:val="20"/>
          <w:szCs w:val="20"/>
        </w:rPr>
      </w:pPr>
      <w:r w:rsidRPr="00551A16">
        <w:rPr>
          <w:sz w:val="20"/>
          <w:szCs w:val="20"/>
        </w:rPr>
        <w:t xml:space="preserve">Thorsten: I realized that in section 5, both QoS and </w:t>
      </w:r>
      <w:proofErr w:type="spellStart"/>
      <w:r w:rsidRPr="00551A16">
        <w:rPr>
          <w:sz w:val="20"/>
          <w:szCs w:val="20"/>
        </w:rPr>
        <w:t>QoE</w:t>
      </w:r>
      <w:proofErr w:type="spellEnd"/>
      <w:r w:rsidRPr="00551A16">
        <w:rPr>
          <w:sz w:val="20"/>
          <w:szCs w:val="20"/>
        </w:rPr>
        <w:t xml:space="preserve"> are mentioned. QoS is what the system is to provide, as an input to the system operation. </w:t>
      </w:r>
      <w:proofErr w:type="spellStart"/>
      <w:r w:rsidRPr="00551A16">
        <w:rPr>
          <w:sz w:val="20"/>
          <w:szCs w:val="20"/>
        </w:rPr>
        <w:t>QoE</w:t>
      </w:r>
      <w:proofErr w:type="spellEnd"/>
      <w:r w:rsidRPr="00551A16">
        <w:rPr>
          <w:sz w:val="20"/>
          <w:szCs w:val="20"/>
        </w:rPr>
        <w:t xml:space="preserve"> is what the system produces as a result. How would you define the dynamic traffic characteristics, e.g., from a first-person game to some configuration mode, or advertising?</w:t>
      </w:r>
    </w:p>
    <w:p w14:paraId="3F939DAA" w14:textId="77777777" w:rsidR="00551A16" w:rsidRPr="00551A16" w:rsidRDefault="00551A16" w:rsidP="00551A16">
      <w:pPr>
        <w:rPr>
          <w:sz w:val="20"/>
          <w:szCs w:val="20"/>
        </w:rPr>
      </w:pPr>
      <w:r w:rsidRPr="00551A16">
        <w:rPr>
          <w:sz w:val="20"/>
          <w:szCs w:val="20"/>
        </w:rPr>
        <w:t>Gaelle: I hope our contribution on use cases will help. How does that relate to the TR structure? In our contribution, we described what the dynamicity comes from and we put such description in 5.6.1. That is how we understood the TR. If we see that the skeleton doesn’t work, we can bring sub-sections.</w:t>
      </w:r>
    </w:p>
    <w:p w14:paraId="1D145B1A" w14:textId="77777777" w:rsidR="00551A16" w:rsidRPr="00551A16" w:rsidRDefault="00551A16" w:rsidP="00551A16">
      <w:pPr>
        <w:rPr>
          <w:sz w:val="20"/>
          <w:szCs w:val="20"/>
        </w:rPr>
      </w:pPr>
      <w:r w:rsidRPr="00551A16">
        <w:rPr>
          <w:sz w:val="20"/>
          <w:szCs w:val="20"/>
        </w:rPr>
        <w:t xml:space="preserve">Shane: I don’t think we need clause 4. I also agree with Thorsten to separate QoS and </w:t>
      </w:r>
      <w:proofErr w:type="spellStart"/>
      <w:r w:rsidRPr="00551A16">
        <w:rPr>
          <w:sz w:val="20"/>
          <w:szCs w:val="20"/>
        </w:rPr>
        <w:t>QoE</w:t>
      </w:r>
      <w:proofErr w:type="spellEnd"/>
      <w:r w:rsidRPr="00551A16">
        <w:rPr>
          <w:sz w:val="20"/>
          <w:szCs w:val="20"/>
        </w:rPr>
        <w:t xml:space="preserve">. I found </w:t>
      </w:r>
      <w:proofErr w:type="spellStart"/>
      <w:r w:rsidRPr="00551A16">
        <w:rPr>
          <w:sz w:val="20"/>
          <w:szCs w:val="20"/>
        </w:rPr>
        <w:t>QoE</w:t>
      </w:r>
      <w:proofErr w:type="spellEnd"/>
      <w:r w:rsidRPr="00551A16">
        <w:rPr>
          <w:sz w:val="20"/>
          <w:szCs w:val="20"/>
        </w:rPr>
        <w:t xml:space="preserve"> is not mentioned in clause 6 &amp;7. </w:t>
      </w:r>
    </w:p>
    <w:p w14:paraId="30F7ADD7" w14:textId="77777777" w:rsidR="00551A16" w:rsidRPr="00551A16" w:rsidRDefault="00551A16" w:rsidP="00551A16">
      <w:pPr>
        <w:rPr>
          <w:sz w:val="20"/>
          <w:szCs w:val="20"/>
        </w:rPr>
      </w:pPr>
      <w:r w:rsidRPr="00551A16">
        <w:rPr>
          <w:sz w:val="20"/>
          <w:szCs w:val="20"/>
        </w:rPr>
        <w:t xml:space="preserve">Rufael: The goal is to look at the traffic characteristics and the dynamicity. This project is not on improving or evaluating </w:t>
      </w:r>
      <w:proofErr w:type="spellStart"/>
      <w:r w:rsidRPr="00551A16">
        <w:rPr>
          <w:sz w:val="20"/>
          <w:szCs w:val="20"/>
        </w:rPr>
        <w:t>QoE</w:t>
      </w:r>
      <w:proofErr w:type="spellEnd"/>
      <w:r w:rsidRPr="00551A16">
        <w:rPr>
          <w:sz w:val="20"/>
          <w:szCs w:val="20"/>
        </w:rPr>
        <w:t xml:space="preserve">, it is on describing QoS usage. We could measure </w:t>
      </w:r>
      <w:proofErr w:type="spellStart"/>
      <w:r w:rsidRPr="00551A16">
        <w:rPr>
          <w:sz w:val="20"/>
          <w:szCs w:val="20"/>
        </w:rPr>
        <w:t>QoE</w:t>
      </w:r>
      <w:proofErr w:type="spellEnd"/>
      <w:r w:rsidRPr="00551A16">
        <w:rPr>
          <w:sz w:val="20"/>
          <w:szCs w:val="20"/>
        </w:rPr>
        <w:t>, or not.</w:t>
      </w:r>
    </w:p>
    <w:p w14:paraId="28D4F031" w14:textId="77777777" w:rsidR="00551A16" w:rsidRPr="00551A16" w:rsidRDefault="00551A16" w:rsidP="00551A16">
      <w:pPr>
        <w:rPr>
          <w:sz w:val="20"/>
          <w:szCs w:val="20"/>
        </w:rPr>
      </w:pPr>
      <w:r w:rsidRPr="00551A16">
        <w:rPr>
          <w:sz w:val="20"/>
          <w:szCs w:val="20"/>
        </w:rPr>
        <w:t xml:space="preserve">Thorsten: To my understanding there’s only </w:t>
      </w:r>
      <w:proofErr w:type="spellStart"/>
      <w:r w:rsidRPr="00551A16">
        <w:rPr>
          <w:sz w:val="20"/>
          <w:szCs w:val="20"/>
        </w:rPr>
        <w:t>QoE</w:t>
      </w:r>
      <w:proofErr w:type="spellEnd"/>
      <w:r w:rsidRPr="00551A16">
        <w:rPr>
          <w:sz w:val="20"/>
          <w:szCs w:val="20"/>
        </w:rPr>
        <w:t xml:space="preserve"> metrics that include the changing aspect. </w:t>
      </w:r>
      <w:proofErr w:type="spellStart"/>
      <w:r w:rsidRPr="00551A16">
        <w:rPr>
          <w:sz w:val="20"/>
          <w:szCs w:val="20"/>
        </w:rPr>
        <w:t>QoE</w:t>
      </w:r>
      <w:proofErr w:type="spellEnd"/>
      <w:r w:rsidRPr="00551A16">
        <w:rPr>
          <w:sz w:val="20"/>
          <w:szCs w:val="20"/>
        </w:rPr>
        <w:t xml:space="preserve"> is about the evaluation, so what metrics would we use for evaluation? </w:t>
      </w:r>
      <w:proofErr w:type="spellStart"/>
      <w:r w:rsidRPr="00551A16">
        <w:rPr>
          <w:sz w:val="20"/>
          <w:szCs w:val="20"/>
        </w:rPr>
        <w:t>QoE</w:t>
      </w:r>
      <w:proofErr w:type="spellEnd"/>
      <w:r w:rsidRPr="00551A16">
        <w:rPr>
          <w:sz w:val="20"/>
          <w:szCs w:val="20"/>
        </w:rPr>
        <w:t xml:space="preserve"> is only one example of metric.</w:t>
      </w:r>
    </w:p>
    <w:p w14:paraId="0C0F4E89" w14:textId="77777777" w:rsidR="00551A16" w:rsidRPr="00551A16" w:rsidRDefault="00551A16" w:rsidP="00551A16">
      <w:pPr>
        <w:rPr>
          <w:sz w:val="20"/>
          <w:szCs w:val="20"/>
        </w:rPr>
      </w:pPr>
      <w:r w:rsidRPr="00551A16">
        <w:rPr>
          <w:sz w:val="20"/>
          <w:szCs w:val="20"/>
        </w:rPr>
        <w:t>Serhan: In clause 7.1, is that for documenting existing characteristics, or will this also include identification of new dynamic characteristics?</w:t>
      </w:r>
    </w:p>
    <w:p w14:paraId="4244A33A" w14:textId="77777777" w:rsidR="00551A16" w:rsidRPr="00551A16" w:rsidRDefault="00551A16" w:rsidP="00551A16">
      <w:pPr>
        <w:rPr>
          <w:sz w:val="20"/>
          <w:szCs w:val="20"/>
        </w:rPr>
      </w:pPr>
      <w:r w:rsidRPr="00551A16">
        <w:rPr>
          <w:sz w:val="20"/>
          <w:szCs w:val="20"/>
        </w:rPr>
        <w:t>Rufael: It is mostly for the existing ones. We want to find a way to describe the changing characteristics over time.</w:t>
      </w:r>
    </w:p>
    <w:p w14:paraId="5E36D085" w14:textId="77777777" w:rsidR="00551A16" w:rsidRPr="00551A16" w:rsidRDefault="00551A16" w:rsidP="00551A16">
      <w:pPr>
        <w:rPr>
          <w:sz w:val="20"/>
          <w:szCs w:val="20"/>
        </w:rPr>
      </w:pPr>
      <w:r w:rsidRPr="00551A16">
        <w:rPr>
          <w:sz w:val="20"/>
          <w:szCs w:val="20"/>
        </w:rPr>
        <w:t>Gaelle: That section is going to reflect the outcome of the evaluation.</w:t>
      </w:r>
    </w:p>
    <w:p w14:paraId="77EA6018" w14:textId="77777777" w:rsidR="00551A16" w:rsidRPr="00551A16" w:rsidRDefault="00551A16" w:rsidP="00551A16">
      <w:pPr>
        <w:rPr>
          <w:sz w:val="20"/>
          <w:szCs w:val="20"/>
        </w:rPr>
      </w:pPr>
      <w:r w:rsidRPr="00551A16">
        <w:rPr>
          <w:sz w:val="20"/>
          <w:szCs w:val="20"/>
        </w:rPr>
        <w:t>Saba: I think an update is needed, with Editor’s notes on what goes where.</w:t>
      </w:r>
    </w:p>
    <w:p w14:paraId="75757A7E" w14:textId="77777777" w:rsidR="00551A16" w:rsidRPr="00551A16" w:rsidRDefault="00551A16" w:rsidP="00551A16">
      <w:pPr>
        <w:rPr>
          <w:sz w:val="20"/>
          <w:szCs w:val="20"/>
        </w:rPr>
      </w:pPr>
      <w:r w:rsidRPr="00551A16">
        <w:rPr>
          <w:sz w:val="20"/>
          <w:szCs w:val="20"/>
        </w:rPr>
        <w:t>Liangping: Is this the sender characteristics or a result of transport over the network?</w:t>
      </w:r>
    </w:p>
    <w:p w14:paraId="36E924B1" w14:textId="77777777" w:rsidR="00551A16" w:rsidRPr="00551A16" w:rsidRDefault="00551A16" w:rsidP="00551A16">
      <w:pPr>
        <w:rPr>
          <w:sz w:val="20"/>
          <w:szCs w:val="20"/>
        </w:rPr>
      </w:pPr>
      <w:r w:rsidRPr="00551A16">
        <w:rPr>
          <w:sz w:val="20"/>
          <w:szCs w:val="20"/>
        </w:rPr>
        <w:t>Rufael: This is so far just a skeleton.</w:t>
      </w:r>
    </w:p>
    <w:p w14:paraId="293169F4" w14:textId="77777777" w:rsidR="00551A16" w:rsidRPr="00551A16" w:rsidRDefault="00551A16" w:rsidP="00551A16">
      <w:pPr>
        <w:rPr>
          <w:sz w:val="20"/>
          <w:szCs w:val="20"/>
        </w:rPr>
      </w:pPr>
      <w:r w:rsidRPr="00551A16">
        <w:rPr>
          <w:sz w:val="20"/>
          <w:szCs w:val="20"/>
        </w:rPr>
        <w:t>25-11-20: rev1</w:t>
      </w:r>
    </w:p>
    <w:p w14:paraId="67BA6C56" w14:textId="77777777" w:rsidR="00551A16" w:rsidRPr="00551A16" w:rsidRDefault="00551A16" w:rsidP="00551A16">
      <w:pPr>
        <w:rPr>
          <w:sz w:val="20"/>
          <w:szCs w:val="20"/>
        </w:rPr>
      </w:pPr>
      <w:r w:rsidRPr="00551A16">
        <w:rPr>
          <w:sz w:val="20"/>
          <w:szCs w:val="20"/>
        </w:rPr>
        <w:t>Eric: A clean version needs to be presented in the plenary.</w:t>
      </w:r>
    </w:p>
    <w:p w14:paraId="75DB1002" w14:textId="3C3A5E74" w:rsidR="00551A16" w:rsidRPr="00551A16" w:rsidRDefault="00551A16" w:rsidP="00551A16">
      <w:pPr>
        <w:rPr>
          <w:b/>
          <w:bCs/>
          <w:sz w:val="24"/>
          <w:szCs w:val="24"/>
        </w:rPr>
      </w:pPr>
      <w:r w:rsidRPr="00551A16">
        <w:rPr>
          <w:sz w:val="20"/>
          <w:szCs w:val="20"/>
          <w:u w:val="single"/>
        </w:rPr>
        <w:t>Decision</w:t>
      </w:r>
      <w:r w:rsidRPr="00551A16">
        <w:rPr>
          <w:sz w:val="20"/>
          <w:szCs w:val="20"/>
        </w:rPr>
        <w:t xml:space="preserve">: REVISED to </w:t>
      </w:r>
      <w:r w:rsidR="004179F1">
        <w:rPr>
          <w:sz w:val="20"/>
          <w:szCs w:val="20"/>
        </w:rPr>
        <w:t>2098</w:t>
      </w:r>
      <w:r w:rsidRPr="00551A16">
        <w:rPr>
          <w:sz w:val="20"/>
          <w:szCs w:val="20"/>
        </w:rPr>
        <w:t>, which is AGREED and sent to plenary</w:t>
      </w:r>
    </w:p>
    <w:p w14:paraId="700204B9" w14:textId="77777777" w:rsidR="00551A16" w:rsidRPr="00551A16" w:rsidRDefault="00551A16" w:rsidP="00551A16"/>
    <w:p w14:paraId="187C31E8" w14:textId="77777777" w:rsidR="00551A16" w:rsidRPr="00551A16" w:rsidRDefault="00551A16" w:rsidP="00551A16">
      <w:pPr>
        <w:rPr>
          <w:b/>
          <w:bCs/>
          <w:sz w:val="24"/>
          <w:szCs w:val="24"/>
        </w:rPr>
      </w:pPr>
    </w:p>
    <w:tbl>
      <w:tblPr>
        <w:tblW w:w="8865" w:type="dxa"/>
        <w:tblInd w:w="-90" w:type="dxa"/>
        <w:tblLayout w:type="fixed"/>
        <w:tblLook w:val="0400" w:firstRow="0" w:lastRow="0" w:firstColumn="0" w:lastColumn="0" w:noHBand="0" w:noVBand="1"/>
      </w:tblPr>
      <w:tblGrid>
        <w:gridCol w:w="1110"/>
        <w:gridCol w:w="4425"/>
        <w:gridCol w:w="1545"/>
        <w:gridCol w:w="1785"/>
      </w:tblGrid>
      <w:tr w:rsidR="00551A16" w:rsidRPr="00551A16" w14:paraId="1B2E74C0" w14:textId="77777777">
        <w:trPr>
          <w:trHeight w:val="400"/>
        </w:trPr>
        <w:tc>
          <w:tcPr>
            <w:tcW w:w="1110" w:type="dxa"/>
            <w:tcBorders>
              <w:top w:val="nil"/>
              <w:left w:val="single" w:sz="4" w:space="0" w:color="A6A6A6"/>
              <w:bottom w:val="single" w:sz="4" w:space="0" w:color="A6A6A6"/>
              <w:right w:val="single" w:sz="4" w:space="0" w:color="A6A6A6"/>
            </w:tcBorders>
            <w:hideMark/>
          </w:tcPr>
          <w:p w14:paraId="6F935F21" w14:textId="77777777" w:rsidR="00551A16" w:rsidRPr="00551A16" w:rsidRDefault="00551A16" w:rsidP="00551A16">
            <w:pPr>
              <w:widowControl/>
              <w:spacing w:before="0" w:after="0"/>
              <w:rPr>
                <w:b/>
                <w:bCs/>
                <w:color w:val="0000FF"/>
                <w:sz w:val="16"/>
                <w:szCs w:val="16"/>
                <w:u w:val="single"/>
              </w:rPr>
            </w:pPr>
            <w:hyperlink r:id="rId76" w:history="1">
              <w:r w:rsidRPr="00551A16">
                <w:rPr>
                  <w:b/>
                  <w:bCs/>
                  <w:color w:val="0000FF"/>
                  <w:sz w:val="16"/>
                  <w:szCs w:val="16"/>
                  <w:u w:val="single"/>
                </w:rPr>
                <w:t>S4-251773</w:t>
              </w:r>
            </w:hyperlink>
          </w:p>
        </w:tc>
        <w:tc>
          <w:tcPr>
            <w:tcW w:w="4425" w:type="dxa"/>
            <w:tcBorders>
              <w:top w:val="nil"/>
              <w:left w:val="nil"/>
              <w:bottom w:val="single" w:sz="4" w:space="0" w:color="A6A6A6"/>
              <w:right w:val="single" w:sz="4" w:space="0" w:color="A6A6A6"/>
            </w:tcBorders>
            <w:hideMark/>
          </w:tcPr>
          <w:p w14:paraId="03B56AA1" w14:textId="77777777" w:rsidR="00551A16" w:rsidRPr="00551A16" w:rsidRDefault="00551A16" w:rsidP="00551A16">
            <w:pPr>
              <w:widowControl/>
              <w:spacing w:before="0" w:after="0"/>
              <w:rPr>
                <w:sz w:val="16"/>
                <w:szCs w:val="16"/>
              </w:rPr>
            </w:pPr>
            <w:r w:rsidRPr="00551A16">
              <w:rPr>
                <w:sz w:val="16"/>
                <w:szCs w:val="16"/>
              </w:rPr>
              <w:t>[</w:t>
            </w:r>
            <w:proofErr w:type="spellStart"/>
            <w:r w:rsidRPr="00551A16">
              <w:rPr>
                <w:sz w:val="16"/>
                <w:szCs w:val="16"/>
              </w:rPr>
              <w:t>FS_DCTC_eQoS_MED</w:t>
            </w:r>
            <w:proofErr w:type="spellEnd"/>
            <w:r w:rsidRPr="00551A16">
              <w:rPr>
                <w:sz w:val="16"/>
                <w:szCs w:val="16"/>
              </w:rPr>
              <w:t>] Media upstream transmission for AI inferencing</w:t>
            </w:r>
          </w:p>
        </w:tc>
        <w:tc>
          <w:tcPr>
            <w:tcW w:w="1545" w:type="dxa"/>
            <w:tcBorders>
              <w:top w:val="nil"/>
              <w:left w:val="nil"/>
              <w:bottom w:val="single" w:sz="4" w:space="0" w:color="A6A6A6"/>
              <w:right w:val="single" w:sz="4" w:space="0" w:color="A6A6A6"/>
            </w:tcBorders>
            <w:hideMark/>
          </w:tcPr>
          <w:p w14:paraId="61C85CDB"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Canada</w:t>
            </w:r>
          </w:p>
        </w:tc>
        <w:tc>
          <w:tcPr>
            <w:tcW w:w="1785" w:type="dxa"/>
            <w:tcBorders>
              <w:top w:val="nil"/>
              <w:left w:val="nil"/>
              <w:bottom w:val="single" w:sz="4" w:space="0" w:color="A6A6A6"/>
              <w:right w:val="single" w:sz="4" w:space="0" w:color="A6A6A6"/>
            </w:tcBorders>
            <w:shd w:val="clear" w:color="auto" w:fill="BFBFBF"/>
            <w:hideMark/>
          </w:tcPr>
          <w:p w14:paraId="5E9F2A81" w14:textId="77777777" w:rsidR="00551A16" w:rsidRPr="00551A16" w:rsidRDefault="00551A16" w:rsidP="00551A16">
            <w:pPr>
              <w:widowControl/>
              <w:spacing w:before="0" w:after="0"/>
              <w:rPr>
                <w:sz w:val="16"/>
                <w:szCs w:val="16"/>
              </w:rPr>
            </w:pPr>
            <w:r w:rsidRPr="00551A16">
              <w:rPr>
                <w:sz w:val="16"/>
                <w:szCs w:val="16"/>
              </w:rPr>
              <w:t>Gaelle Martin-Cocher</w:t>
            </w:r>
          </w:p>
        </w:tc>
      </w:tr>
    </w:tbl>
    <w:p w14:paraId="6041B414" w14:textId="77777777" w:rsidR="00551A16" w:rsidRPr="00551A16" w:rsidRDefault="00551A16" w:rsidP="00551A16">
      <w:pPr>
        <w:rPr>
          <w:sz w:val="20"/>
          <w:szCs w:val="20"/>
        </w:rPr>
      </w:pPr>
      <w:r w:rsidRPr="00551A16">
        <w:rPr>
          <w:sz w:val="20"/>
          <w:szCs w:val="20"/>
        </w:rPr>
        <w:t>Presenter: Gaelle</w:t>
      </w:r>
    </w:p>
    <w:p w14:paraId="53A6444C" w14:textId="77777777" w:rsidR="00551A16" w:rsidRPr="00551A16" w:rsidRDefault="00551A16" w:rsidP="00551A16">
      <w:pPr>
        <w:rPr>
          <w:sz w:val="20"/>
          <w:szCs w:val="20"/>
        </w:rPr>
      </w:pPr>
      <w:r w:rsidRPr="00551A16">
        <w:rPr>
          <w:sz w:val="20"/>
          <w:szCs w:val="20"/>
        </w:rPr>
        <w:t>Discussion:</w:t>
      </w:r>
    </w:p>
    <w:p w14:paraId="2C96FA11" w14:textId="77777777" w:rsidR="00551A16" w:rsidRPr="00551A16" w:rsidRDefault="00551A16" w:rsidP="00551A16">
      <w:pPr>
        <w:rPr>
          <w:sz w:val="20"/>
          <w:szCs w:val="20"/>
        </w:rPr>
      </w:pPr>
      <w:r w:rsidRPr="00551A16">
        <w:rPr>
          <w:sz w:val="20"/>
          <w:szCs w:val="20"/>
        </w:rPr>
        <w:t>Thorsten: On the uplink latency, is it per-packet latency or per burst? You could model it as a data burst. Would you need to receive a full burst? What is the difference between latency and the periodicity?</w:t>
      </w:r>
    </w:p>
    <w:p w14:paraId="37042B94" w14:textId="77777777" w:rsidR="00551A16" w:rsidRPr="00551A16" w:rsidRDefault="00551A16" w:rsidP="00551A16">
      <w:pPr>
        <w:rPr>
          <w:sz w:val="20"/>
          <w:szCs w:val="20"/>
        </w:rPr>
      </w:pPr>
      <w:r w:rsidRPr="00551A16">
        <w:rPr>
          <w:sz w:val="20"/>
          <w:szCs w:val="20"/>
        </w:rPr>
        <w:t>Gaelle: We want to do the evaluation before deciding.</w:t>
      </w:r>
    </w:p>
    <w:p w14:paraId="36089898" w14:textId="77777777" w:rsidR="00551A16" w:rsidRPr="00551A16" w:rsidRDefault="00551A16" w:rsidP="00551A16">
      <w:pPr>
        <w:rPr>
          <w:sz w:val="20"/>
          <w:szCs w:val="20"/>
        </w:rPr>
      </w:pPr>
      <w:r w:rsidRPr="00551A16">
        <w:rPr>
          <w:sz w:val="20"/>
          <w:szCs w:val="20"/>
        </w:rPr>
        <w:t>Thorsten: I would have expected some periodicity impact on the latency and want some clarification.</w:t>
      </w:r>
    </w:p>
    <w:p w14:paraId="02D2D22B" w14:textId="77777777" w:rsidR="00551A16" w:rsidRPr="00551A16" w:rsidRDefault="00551A16" w:rsidP="00551A16">
      <w:pPr>
        <w:rPr>
          <w:sz w:val="20"/>
          <w:szCs w:val="20"/>
        </w:rPr>
      </w:pPr>
      <w:r w:rsidRPr="00551A16">
        <w:rPr>
          <w:sz w:val="20"/>
          <w:szCs w:val="20"/>
        </w:rPr>
        <w:t>Shane: I think this is a good base to start from. For the template and format, TR is not agreed yet so no revision marks are needed.</w:t>
      </w:r>
    </w:p>
    <w:p w14:paraId="6CD57204" w14:textId="77777777" w:rsidR="00551A16" w:rsidRPr="00551A16" w:rsidRDefault="00551A16" w:rsidP="00551A16">
      <w:pPr>
        <w:rPr>
          <w:sz w:val="20"/>
          <w:szCs w:val="20"/>
        </w:rPr>
      </w:pPr>
      <w:r w:rsidRPr="00551A16">
        <w:rPr>
          <w:sz w:val="20"/>
          <w:szCs w:val="20"/>
        </w:rPr>
        <w:t xml:space="preserve">Rufael: For the QoS / </w:t>
      </w:r>
      <w:proofErr w:type="spellStart"/>
      <w:r w:rsidRPr="00551A16">
        <w:rPr>
          <w:sz w:val="20"/>
          <w:szCs w:val="20"/>
        </w:rPr>
        <w:t>QoE</w:t>
      </w:r>
      <w:proofErr w:type="spellEnd"/>
      <w:r w:rsidRPr="00551A16">
        <w:rPr>
          <w:sz w:val="20"/>
          <w:szCs w:val="20"/>
        </w:rPr>
        <w:t xml:space="preserve">, I think the </w:t>
      </w:r>
      <w:proofErr w:type="spellStart"/>
      <w:r w:rsidRPr="00551A16">
        <w:rPr>
          <w:sz w:val="20"/>
          <w:szCs w:val="20"/>
        </w:rPr>
        <w:t>QoE</w:t>
      </w:r>
      <w:proofErr w:type="spellEnd"/>
      <w:r w:rsidRPr="00551A16">
        <w:rPr>
          <w:sz w:val="20"/>
          <w:szCs w:val="20"/>
        </w:rPr>
        <w:t xml:space="preserve"> is metrics? It need not refer to 26.847 but can refer to 23.501</w:t>
      </w:r>
    </w:p>
    <w:p w14:paraId="5383FEB6" w14:textId="77777777" w:rsidR="00551A16" w:rsidRPr="00551A16" w:rsidRDefault="00551A16" w:rsidP="00551A16">
      <w:pPr>
        <w:rPr>
          <w:sz w:val="20"/>
          <w:szCs w:val="20"/>
        </w:rPr>
      </w:pPr>
      <w:r w:rsidRPr="00551A16">
        <w:rPr>
          <w:sz w:val="20"/>
          <w:szCs w:val="20"/>
        </w:rPr>
        <w:t>Thorsten: How is the error rate related to latency, e.g., if a packet is late? Where can we read up more on the metrics such as packet delivery metrics?</w:t>
      </w:r>
    </w:p>
    <w:p w14:paraId="09CF753F" w14:textId="77777777" w:rsidR="00551A16" w:rsidRPr="00551A16" w:rsidRDefault="00551A16" w:rsidP="00551A16">
      <w:pPr>
        <w:rPr>
          <w:sz w:val="20"/>
          <w:szCs w:val="20"/>
        </w:rPr>
      </w:pPr>
      <w:r w:rsidRPr="00551A16">
        <w:rPr>
          <w:sz w:val="20"/>
          <w:szCs w:val="20"/>
        </w:rPr>
        <w:t xml:space="preserve">Imed: These metrics are highly task and case dependent. We need to break it down and see what is </w:t>
      </w:r>
      <w:r w:rsidRPr="00551A16">
        <w:rPr>
          <w:sz w:val="20"/>
          <w:szCs w:val="20"/>
        </w:rPr>
        <w:lastRenderedPageBreak/>
        <w:t>applicable.</w:t>
      </w:r>
    </w:p>
    <w:p w14:paraId="76D19F4A" w14:textId="77777777" w:rsidR="00551A16" w:rsidRPr="00551A16" w:rsidRDefault="00551A16" w:rsidP="00551A16">
      <w:pPr>
        <w:rPr>
          <w:sz w:val="20"/>
          <w:szCs w:val="20"/>
        </w:rPr>
      </w:pPr>
      <w:r w:rsidRPr="00551A16">
        <w:rPr>
          <w:sz w:val="20"/>
          <w:szCs w:val="20"/>
        </w:rPr>
        <w:t>Gaelle: This TR does not define the QoS characteristics and they are FFS. That is the result of the evaluation.</w:t>
      </w:r>
    </w:p>
    <w:p w14:paraId="62D8DCEE" w14:textId="77777777" w:rsidR="00551A16" w:rsidRPr="00551A16" w:rsidRDefault="00551A16" w:rsidP="00551A16">
      <w:pPr>
        <w:rPr>
          <w:sz w:val="20"/>
          <w:szCs w:val="20"/>
        </w:rPr>
      </w:pPr>
      <w:r w:rsidRPr="00551A16">
        <w:rPr>
          <w:sz w:val="20"/>
          <w:szCs w:val="20"/>
        </w:rPr>
        <w:t>Serhan: On 5.6.2 title, why do we call it typical implementation? Is it not a workflow? Can we keep it more generic?</w:t>
      </w:r>
    </w:p>
    <w:p w14:paraId="34A08AD3" w14:textId="77777777" w:rsidR="00551A16" w:rsidRPr="00551A16" w:rsidRDefault="00551A16" w:rsidP="00551A16">
      <w:pPr>
        <w:rPr>
          <w:sz w:val="20"/>
          <w:szCs w:val="20"/>
        </w:rPr>
      </w:pPr>
      <w:r w:rsidRPr="00551A16">
        <w:rPr>
          <w:sz w:val="20"/>
          <w:szCs w:val="20"/>
        </w:rPr>
        <w:t>Rufael: The main idea of the study is to check for different implementations and how they work. It is more to give an indication of how existing applications work. We can change the wording.</w:t>
      </w:r>
    </w:p>
    <w:p w14:paraId="0DFA9DDE" w14:textId="77777777" w:rsidR="00551A16" w:rsidRPr="00551A16" w:rsidRDefault="00551A16" w:rsidP="00551A16">
      <w:pPr>
        <w:rPr>
          <w:sz w:val="20"/>
          <w:szCs w:val="20"/>
        </w:rPr>
      </w:pPr>
      <w:r w:rsidRPr="00551A16">
        <w:rPr>
          <w:sz w:val="20"/>
          <w:szCs w:val="20"/>
        </w:rPr>
        <w:t>Serhan: For me it is the wording. It is more of a workflow.</w:t>
      </w:r>
    </w:p>
    <w:p w14:paraId="6286FFA0" w14:textId="77777777" w:rsidR="00551A16" w:rsidRPr="00551A16" w:rsidRDefault="00551A16" w:rsidP="00551A16">
      <w:pPr>
        <w:rPr>
          <w:sz w:val="20"/>
          <w:szCs w:val="20"/>
        </w:rPr>
      </w:pPr>
      <w:r w:rsidRPr="00551A16">
        <w:rPr>
          <w:sz w:val="20"/>
          <w:szCs w:val="20"/>
        </w:rPr>
        <w:t>Thorsten: It starts getting difficult if we merge different implementations and what they have done. If there are alternative implementations, they should be described separately. If you describe typical implementations, that is already a mix of actual implementations that could blur characteristics.</w:t>
      </w:r>
    </w:p>
    <w:p w14:paraId="70097CE1" w14:textId="77777777" w:rsidR="00551A16" w:rsidRPr="00551A16" w:rsidRDefault="00551A16" w:rsidP="00551A16">
      <w:pPr>
        <w:rPr>
          <w:sz w:val="20"/>
          <w:szCs w:val="20"/>
        </w:rPr>
      </w:pPr>
      <w:r w:rsidRPr="00551A16">
        <w:rPr>
          <w:sz w:val="20"/>
          <w:szCs w:val="20"/>
        </w:rPr>
        <w:t>Rufael: I think we need some more discussion on what we need in use cases. I think that can be updated.</w:t>
      </w:r>
    </w:p>
    <w:p w14:paraId="3708C930" w14:textId="77777777" w:rsidR="00551A16" w:rsidRPr="00551A16" w:rsidRDefault="00551A16" w:rsidP="00551A16">
      <w:pPr>
        <w:rPr>
          <w:sz w:val="20"/>
          <w:szCs w:val="20"/>
        </w:rPr>
      </w:pPr>
      <w:r w:rsidRPr="00551A16">
        <w:rPr>
          <w:sz w:val="20"/>
          <w:szCs w:val="20"/>
        </w:rPr>
        <w:t>Gaelle: Can we put an Editor’s note?</w:t>
      </w:r>
    </w:p>
    <w:p w14:paraId="671AFD3E" w14:textId="77777777" w:rsidR="00551A16" w:rsidRPr="00551A16" w:rsidRDefault="00551A16" w:rsidP="00551A16">
      <w:pPr>
        <w:rPr>
          <w:sz w:val="20"/>
          <w:szCs w:val="20"/>
        </w:rPr>
      </w:pPr>
      <w:r w:rsidRPr="00551A16">
        <w:rPr>
          <w:sz w:val="20"/>
          <w:szCs w:val="20"/>
        </w:rPr>
        <w:t xml:space="preserve">Thorsten: I think that can enable us to continue working on it. </w:t>
      </w:r>
      <w:proofErr w:type="spellStart"/>
      <w:r w:rsidRPr="00551A16">
        <w:rPr>
          <w:sz w:val="20"/>
          <w:szCs w:val="20"/>
        </w:rPr>
        <w:t>QoE</w:t>
      </w:r>
      <w:proofErr w:type="spellEnd"/>
      <w:r w:rsidRPr="00551A16">
        <w:rPr>
          <w:sz w:val="20"/>
          <w:szCs w:val="20"/>
        </w:rPr>
        <w:t xml:space="preserve"> evaluation is also typically applicable to a certain use case. Insert two use cases on the same topic and check for commonalities separately, instead of combining to “typical”.</w:t>
      </w:r>
    </w:p>
    <w:p w14:paraId="11722651" w14:textId="77777777" w:rsidR="00551A16" w:rsidRPr="00551A16" w:rsidRDefault="00551A16" w:rsidP="00551A16">
      <w:pPr>
        <w:rPr>
          <w:sz w:val="20"/>
          <w:szCs w:val="20"/>
        </w:rPr>
      </w:pPr>
      <w:r w:rsidRPr="00551A16">
        <w:rPr>
          <w:sz w:val="20"/>
          <w:szCs w:val="20"/>
        </w:rPr>
        <w:t>Saba: You could have a section on AI and sub-sections under that.</w:t>
      </w:r>
    </w:p>
    <w:p w14:paraId="6334AF64" w14:textId="77777777" w:rsidR="00551A16" w:rsidRPr="00551A16" w:rsidRDefault="00551A16" w:rsidP="00551A16">
      <w:pPr>
        <w:rPr>
          <w:sz w:val="20"/>
          <w:szCs w:val="20"/>
        </w:rPr>
      </w:pPr>
      <w:r w:rsidRPr="00551A16">
        <w:rPr>
          <w:sz w:val="20"/>
          <w:szCs w:val="20"/>
        </w:rPr>
        <w:t>Rufael: I appreciate to concentrate on simple use cases and quickly move into evaluations.</w:t>
      </w:r>
    </w:p>
    <w:p w14:paraId="7739717B" w14:textId="77777777" w:rsidR="00551A16" w:rsidRPr="00551A16" w:rsidRDefault="00551A16" w:rsidP="00551A16">
      <w:pPr>
        <w:rPr>
          <w:sz w:val="20"/>
          <w:szCs w:val="20"/>
        </w:rPr>
      </w:pPr>
      <w:r w:rsidRPr="00551A16">
        <w:rPr>
          <w:sz w:val="20"/>
          <w:szCs w:val="20"/>
        </w:rPr>
        <w:t xml:space="preserve">Gaelle: We did not choose a random use case. We can generalize to a common terminology. </w:t>
      </w:r>
    </w:p>
    <w:p w14:paraId="71C379EF" w14:textId="77777777" w:rsidR="00551A16" w:rsidRPr="00551A16" w:rsidRDefault="00551A16" w:rsidP="00551A16">
      <w:pPr>
        <w:rPr>
          <w:sz w:val="20"/>
          <w:szCs w:val="20"/>
        </w:rPr>
      </w:pPr>
      <w:r w:rsidRPr="00551A16">
        <w:rPr>
          <w:sz w:val="20"/>
          <w:szCs w:val="20"/>
        </w:rPr>
        <w:t>Rufael: Why, for a typical implementation, do we have the proposed text for XR?</w:t>
      </w:r>
    </w:p>
    <w:p w14:paraId="7329C892" w14:textId="77777777" w:rsidR="00551A16" w:rsidRPr="00551A16" w:rsidRDefault="00551A16" w:rsidP="00551A16">
      <w:pPr>
        <w:rPr>
          <w:sz w:val="20"/>
          <w:szCs w:val="20"/>
        </w:rPr>
      </w:pPr>
      <w:r w:rsidRPr="00551A16">
        <w:rPr>
          <w:sz w:val="20"/>
          <w:szCs w:val="20"/>
        </w:rPr>
        <w:t>&gt;&gt; Gaelle presenting r01</w:t>
      </w:r>
    </w:p>
    <w:p w14:paraId="250087E5" w14:textId="77777777" w:rsidR="00551A16" w:rsidRPr="00551A16" w:rsidRDefault="00551A16" w:rsidP="00551A16">
      <w:pPr>
        <w:rPr>
          <w:b/>
          <w:bCs/>
          <w:sz w:val="24"/>
          <w:szCs w:val="24"/>
        </w:rPr>
      </w:pPr>
      <w:r w:rsidRPr="00551A16">
        <w:rPr>
          <w:sz w:val="20"/>
          <w:szCs w:val="20"/>
          <w:u w:val="single"/>
        </w:rPr>
        <w:t>Decision</w:t>
      </w:r>
      <w:r w:rsidRPr="00551A16">
        <w:rPr>
          <w:sz w:val="20"/>
          <w:szCs w:val="20"/>
        </w:rPr>
        <w:t>: REVISED into 2051, which is AGREED without presentation</w:t>
      </w:r>
    </w:p>
    <w:p w14:paraId="206A239A" w14:textId="77777777" w:rsidR="00551A16" w:rsidRPr="00551A16" w:rsidRDefault="00551A16" w:rsidP="00551A16"/>
    <w:p w14:paraId="22E48265" w14:textId="77777777" w:rsidR="00551A16" w:rsidRPr="00551A16" w:rsidRDefault="00551A16" w:rsidP="00551A16">
      <w:pPr>
        <w:rPr>
          <w:b/>
          <w:bCs/>
          <w:sz w:val="24"/>
          <w:szCs w:val="24"/>
        </w:rPr>
      </w:pPr>
    </w:p>
    <w:tbl>
      <w:tblPr>
        <w:tblW w:w="8865" w:type="dxa"/>
        <w:tblInd w:w="-90" w:type="dxa"/>
        <w:tblLayout w:type="fixed"/>
        <w:tblLook w:val="0400" w:firstRow="0" w:lastRow="0" w:firstColumn="0" w:lastColumn="0" w:noHBand="0" w:noVBand="1"/>
      </w:tblPr>
      <w:tblGrid>
        <w:gridCol w:w="1110"/>
        <w:gridCol w:w="4425"/>
        <w:gridCol w:w="1545"/>
        <w:gridCol w:w="1785"/>
      </w:tblGrid>
      <w:tr w:rsidR="00551A16" w:rsidRPr="00551A16" w14:paraId="4E502908" w14:textId="77777777">
        <w:trPr>
          <w:trHeight w:val="1000"/>
        </w:trPr>
        <w:tc>
          <w:tcPr>
            <w:tcW w:w="1110" w:type="dxa"/>
            <w:tcBorders>
              <w:top w:val="nil"/>
              <w:left w:val="single" w:sz="4" w:space="0" w:color="A6A6A6"/>
              <w:bottom w:val="single" w:sz="4" w:space="0" w:color="A6A6A6"/>
              <w:right w:val="single" w:sz="4" w:space="0" w:color="A6A6A6"/>
            </w:tcBorders>
            <w:hideMark/>
          </w:tcPr>
          <w:p w14:paraId="336B200E" w14:textId="77777777" w:rsidR="00551A16" w:rsidRPr="00551A16" w:rsidRDefault="00551A16" w:rsidP="00551A16">
            <w:pPr>
              <w:widowControl/>
              <w:spacing w:before="0" w:after="0"/>
              <w:rPr>
                <w:b/>
                <w:bCs/>
                <w:color w:val="0000FF"/>
                <w:sz w:val="16"/>
                <w:szCs w:val="16"/>
                <w:u w:val="single"/>
              </w:rPr>
            </w:pPr>
            <w:hyperlink r:id="rId77" w:history="1">
              <w:r w:rsidRPr="00551A16">
                <w:rPr>
                  <w:b/>
                  <w:bCs/>
                  <w:color w:val="0000FF"/>
                  <w:sz w:val="16"/>
                  <w:szCs w:val="16"/>
                  <w:u w:val="single"/>
                </w:rPr>
                <w:t>S4-251774</w:t>
              </w:r>
            </w:hyperlink>
          </w:p>
        </w:tc>
        <w:tc>
          <w:tcPr>
            <w:tcW w:w="4425" w:type="dxa"/>
            <w:tcBorders>
              <w:top w:val="nil"/>
              <w:left w:val="nil"/>
              <w:bottom w:val="single" w:sz="4" w:space="0" w:color="A6A6A6"/>
              <w:right w:val="single" w:sz="4" w:space="0" w:color="A6A6A6"/>
            </w:tcBorders>
            <w:hideMark/>
          </w:tcPr>
          <w:p w14:paraId="2FB977E1" w14:textId="77777777" w:rsidR="00551A16" w:rsidRPr="00551A16" w:rsidRDefault="00551A16" w:rsidP="00551A16">
            <w:pPr>
              <w:widowControl/>
              <w:spacing w:before="0" w:after="0"/>
              <w:rPr>
                <w:sz w:val="16"/>
                <w:szCs w:val="16"/>
              </w:rPr>
            </w:pPr>
            <w:r w:rsidRPr="00551A16">
              <w:rPr>
                <w:sz w:val="16"/>
                <w:szCs w:val="16"/>
              </w:rPr>
              <w:t>[</w:t>
            </w:r>
            <w:proofErr w:type="spellStart"/>
            <w:r w:rsidRPr="00551A16">
              <w:rPr>
                <w:sz w:val="16"/>
                <w:szCs w:val="16"/>
              </w:rPr>
              <w:t>FS_DCTC_eQoS_MED</w:t>
            </w:r>
            <w:proofErr w:type="spellEnd"/>
            <w:r w:rsidRPr="00551A16">
              <w:rPr>
                <w:sz w:val="16"/>
                <w:szCs w:val="16"/>
              </w:rPr>
              <w:t>] real-time communication for conversational XR</w:t>
            </w:r>
          </w:p>
        </w:tc>
        <w:tc>
          <w:tcPr>
            <w:tcW w:w="1545" w:type="dxa"/>
            <w:tcBorders>
              <w:top w:val="nil"/>
              <w:left w:val="nil"/>
              <w:bottom w:val="single" w:sz="4" w:space="0" w:color="A6A6A6"/>
              <w:right w:val="single" w:sz="4" w:space="0" w:color="A6A6A6"/>
            </w:tcBorders>
            <w:hideMark/>
          </w:tcPr>
          <w:p w14:paraId="7938AE74" w14:textId="77777777" w:rsidR="00551A16" w:rsidRPr="00551A16" w:rsidRDefault="00551A16" w:rsidP="00551A16">
            <w:pPr>
              <w:widowControl/>
              <w:spacing w:before="0" w:after="0"/>
              <w:rPr>
                <w:sz w:val="16"/>
                <w:szCs w:val="16"/>
              </w:rPr>
            </w:pPr>
            <w:proofErr w:type="spellStart"/>
            <w:r w:rsidRPr="00551A16">
              <w:rPr>
                <w:sz w:val="16"/>
                <w:szCs w:val="16"/>
              </w:rPr>
              <w:t>InterDigital</w:t>
            </w:r>
            <w:proofErr w:type="spellEnd"/>
            <w:r w:rsidRPr="00551A16">
              <w:rPr>
                <w:sz w:val="16"/>
                <w:szCs w:val="16"/>
              </w:rPr>
              <w:t xml:space="preserve"> Canada</w:t>
            </w:r>
          </w:p>
        </w:tc>
        <w:tc>
          <w:tcPr>
            <w:tcW w:w="1785" w:type="dxa"/>
            <w:tcBorders>
              <w:top w:val="nil"/>
              <w:left w:val="nil"/>
              <w:bottom w:val="single" w:sz="4" w:space="0" w:color="A6A6A6"/>
              <w:right w:val="single" w:sz="4" w:space="0" w:color="A6A6A6"/>
            </w:tcBorders>
            <w:shd w:val="clear" w:color="auto" w:fill="BFBFBF"/>
            <w:hideMark/>
          </w:tcPr>
          <w:p w14:paraId="0E898F6E" w14:textId="77777777" w:rsidR="00551A16" w:rsidRPr="00551A16" w:rsidRDefault="00551A16" w:rsidP="00551A16">
            <w:pPr>
              <w:widowControl/>
              <w:spacing w:before="0" w:after="0"/>
              <w:rPr>
                <w:sz w:val="16"/>
                <w:szCs w:val="16"/>
              </w:rPr>
            </w:pPr>
            <w:r w:rsidRPr="00551A16">
              <w:rPr>
                <w:sz w:val="16"/>
                <w:szCs w:val="16"/>
              </w:rPr>
              <w:t>Gaelle Martin-Cocher</w:t>
            </w:r>
          </w:p>
        </w:tc>
      </w:tr>
    </w:tbl>
    <w:p w14:paraId="7442E8FA" w14:textId="77777777" w:rsidR="00551A16" w:rsidRPr="00551A16" w:rsidRDefault="00551A16" w:rsidP="00551A16">
      <w:pPr>
        <w:rPr>
          <w:sz w:val="20"/>
          <w:szCs w:val="20"/>
        </w:rPr>
      </w:pPr>
      <w:r w:rsidRPr="00551A16">
        <w:rPr>
          <w:sz w:val="20"/>
          <w:szCs w:val="20"/>
        </w:rPr>
        <w:t>Presenter: Gaelle</w:t>
      </w:r>
    </w:p>
    <w:p w14:paraId="45F0AD31" w14:textId="77777777" w:rsidR="00551A16" w:rsidRPr="00551A16" w:rsidRDefault="00551A16" w:rsidP="00551A16">
      <w:pPr>
        <w:rPr>
          <w:sz w:val="20"/>
          <w:szCs w:val="20"/>
        </w:rPr>
      </w:pPr>
      <w:r w:rsidRPr="00551A16">
        <w:rPr>
          <w:sz w:val="20"/>
          <w:szCs w:val="20"/>
        </w:rPr>
        <w:t>Discussion:</w:t>
      </w:r>
    </w:p>
    <w:p w14:paraId="3D30F9B5" w14:textId="77777777" w:rsidR="00551A16" w:rsidRPr="00551A16" w:rsidRDefault="00551A16" w:rsidP="00551A16">
      <w:pPr>
        <w:rPr>
          <w:sz w:val="20"/>
          <w:szCs w:val="20"/>
        </w:rPr>
      </w:pPr>
      <w:r w:rsidRPr="00551A16">
        <w:rPr>
          <w:sz w:val="20"/>
          <w:szCs w:val="20"/>
        </w:rPr>
        <w:t>Gaelle: This brings a use case.</w:t>
      </w:r>
    </w:p>
    <w:p w14:paraId="1AE8647B" w14:textId="77777777" w:rsidR="00551A16" w:rsidRPr="00551A16" w:rsidRDefault="00551A16" w:rsidP="00551A16">
      <w:pPr>
        <w:rPr>
          <w:sz w:val="20"/>
          <w:szCs w:val="20"/>
        </w:rPr>
      </w:pPr>
      <w:r w:rsidRPr="00551A16">
        <w:rPr>
          <w:sz w:val="20"/>
          <w:szCs w:val="20"/>
        </w:rPr>
        <w:t>Rufael: For the implementation and procedures, are the data sequential or simultaneous?</w:t>
      </w:r>
    </w:p>
    <w:p w14:paraId="60638059" w14:textId="77777777" w:rsidR="00551A16" w:rsidRPr="00551A16" w:rsidRDefault="00551A16" w:rsidP="00551A16">
      <w:pPr>
        <w:rPr>
          <w:sz w:val="20"/>
          <w:szCs w:val="20"/>
        </w:rPr>
      </w:pPr>
      <w:r w:rsidRPr="00551A16">
        <w:rPr>
          <w:sz w:val="20"/>
          <w:szCs w:val="20"/>
        </w:rPr>
        <w:t>Gaelle: It is different on uplink and downlink and typically transmitted at the same time. I can clarify.</w:t>
      </w:r>
    </w:p>
    <w:p w14:paraId="643FC2FA" w14:textId="77777777" w:rsidR="00551A16" w:rsidRPr="00551A16" w:rsidRDefault="00551A16" w:rsidP="00551A16">
      <w:pPr>
        <w:rPr>
          <w:sz w:val="20"/>
          <w:szCs w:val="20"/>
        </w:rPr>
      </w:pPr>
      <w:r w:rsidRPr="00551A16">
        <w:rPr>
          <w:sz w:val="20"/>
          <w:szCs w:val="20"/>
        </w:rPr>
        <w:t xml:space="preserve">Shane: For QoS / </w:t>
      </w:r>
      <w:proofErr w:type="spellStart"/>
      <w:r w:rsidRPr="00551A16">
        <w:rPr>
          <w:sz w:val="20"/>
          <w:szCs w:val="20"/>
        </w:rPr>
        <w:t>QoE</w:t>
      </w:r>
      <w:proofErr w:type="spellEnd"/>
      <w:r w:rsidRPr="00551A16">
        <w:rPr>
          <w:sz w:val="20"/>
          <w:szCs w:val="20"/>
        </w:rPr>
        <w:t xml:space="preserve"> I think this has a better reference than the previously discussed one. In uplink, you use “pseudo-periodic”, is it specified?</w:t>
      </w:r>
    </w:p>
    <w:p w14:paraId="7D27D931" w14:textId="77777777" w:rsidR="00551A16" w:rsidRPr="00551A16" w:rsidRDefault="00551A16" w:rsidP="00551A16">
      <w:pPr>
        <w:rPr>
          <w:sz w:val="20"/>
          <w:szCs w:val="20"/>
        </w:rPr>
      </w:pPr>
      <w:r w:rsidRPr="00551A16">
        <w:rPr>
          <w:sz w:val="20"/>
          <w:szCs w:val="20"/>
        </w:rPr>
        <w:t>Gaelle: I will clarify.</w:t>
      </w:r>
    </w:p>
    <w:p w14:paraId="7CC42DF9" w14:textId="77777777" w:rsidR="00551A16" w:rsidRPr="00551A16" w:rsidRDefault="00551A16" w:rsidP="00551A16">
      <w:pPr>
        <w:rPr>
          <w:sz w:val="20"/>
          <w:szCs w:val="20"/>
        </w:rPr>
      </w:pPr>
      <w:r w:rsidRPr="00551A16">
        <w:rPr>
          <w:sz w:val="20"/>
          <w:szCs w:val="20"/>
        </w:rPr>
        <w:t>Rufael: Do we want to take “application-specific” into account? If it depends on the implementation and not on the network?</w:t>
      </w:r>
    </w:p>
    <w:p w14:paraId="0D24AF5B" w14:textId="77777777" w:rsidR="00551A16" w:rsidRPr="00551A16" w:rsidRDefault="00551A16" w:rsidP="00551A16">
      <w:pPr>
        <w:rPr>
          <w:sz w:val="20"/>
          <w:szCs w:val="20"/>
        </w:rPr>
      </w:pPr>
      <w:r w:rsidRPr="00551A16">
        <w:rPr>
          <w:sz w:val="20"/>
          <w:szCs w:val="20"/>
        </w:rPr>
        <w:t>Gaelle: I think it depends on both. We intend to do some testing on this.</w:t>
      </w:r>
    </w:p>
    <w:p w14:paraId="53680050" w14:textId="77777777" w:rsidR="00551A16" w:rsidRPr="00551A16" w:rsidRDefault="00551A16" w:rsidP="00551A16">
      <w:pPr>
        <w:rPr>
          <w:b/>
          <w:bCs/>
          <w:sz w:val="24"/>
          <w:szCs w:val="24"/>
        </w:rPr>
      </w:pPr>
      <w:r w:rsidRPr="00551A16">
        <w:rPr>
          <w:sz w:val="20"/>
          <w:szCs w:val="20"/>
          <w:u w:val="single"/>
        </w:rPr>
        <w:t>Decision</w:t>
      </w:r>
      <w:r w:rsidRPr="00551A16">
        <w:rPr>
          <w:sz w:val="20"/>
          <w:szCs w:val="20"/>
        </w:rPr>
        <w:t>: REVISED into 1992,, which is AGREED without presentation</w:t>
      </w:r>
    </w:p>
    <w:p w14:paraId="57E0D720" w14:textId="77777777" w:rsidR="00551A16" w:rsidRPr="00551A16" w:rsidRDefault="00551A16" w:rsidP="00551A16"/>
    <w:p w14:paraId="67A9CD33" w14:textId="77777777" w:rsidR="00551A16" w:rsidRPr="00551A16" w:rsidRDefault="00551A16" w:rsidP="00551A16">
      <w:pPr>
        <w:rPr>
          <w:b/>
          <w:bCs/>
          <w:sz w:val="24"/>
          <w:szCs w:val="24"/>
        </w:rPr>
      </w:pPr>
    </w:p>
    <w:tbl>
      <w:tblPr>
        <w:tblW w:w="8865" w:type="dxa"/>
        <w:tblInd w:w="-90" w:type="dxa"/>
        <w:tblLayout w:type="fixed"/>
        <w:tblLook w:val="0400" w:firstRow="0" w:lastRow="0" w:firstColumn="0" w:lastColumn="0" w:noHBand="0" w:noVBand="1"/>
      </w:tblPr>
      <w:tblGrid>
        <w:gridCol w:w="1110"/>
        <w:gridCol w:w="4425"/>
        <w:gridCol w:w="1545"/>
        <w:gridCol w:w="1785"/>
      </w:tblGrid>
      <w:tr w:rsidR="00551A16" w:rsidRPr="00551A16" w14:paraId="08EB5F29" w14:textId="77777777">
        <w:trPr>
          <w:trHeight w:val="415"/>
        </w:trPr>
        <w:tc>
          <w:tcPr>
            <w:tcW w:w="1110" w:type="dxa"/>
            <w:tcBorders>
              <w:top w:val="nil"/>
              <w:left w:val="single" w:sz="4" w:space="0" w:color="A6A6A6"/>
              <w:bottom w:val="single" w:sz="4" w:space="0" w:color="A6A6A6"/>
              <w:right w:val="single" w:sz="4" w:space="0" w:color="A6A6A6"/>
            </w:tcBorders>
            <w:hideMark/>
          </w:tcPr>
          <w:p w14:paraId="783210EA" w14:textId="77777777" w:rsidR="00551A16" w:rsidRPr="00551A16" w:rsidRDefault="00551A16" w:rsidP="00551A16">
            <w:pPr>
              <w:widowControl/>
              <w:spacing w:before="0" w:after="0"/>
              <w:rPr>
                <w:b/>
                <w:bCs/>
                <w:color w:val="0000FF"/>
                <w:sz w:val="16"/>
                <w:szCs w:val="16"/>
                <w:u w:val="single"/>
              </w:rPr>
            </w:pPr>
            <w:hyperlink r:id="rId78" w:history="1">
              <w:r w:rsidRPr="00551A16">
                <w:rPr>
                  <w:b/>
                  <w:bCs/>
                  <w:color w:val="0000FF"/>
                  <w:sz w:val="16"/>
                  <w:szCs w:val="16"/>
                  <w:u w:val="single"/>
                </w:rPr>
                <w:t>S4-251919</w:t>
              </w:r>
            </w:hyperlink>
          </w:p>
        </w:tc>
        <w:tc>
          <w:tcPr>
            <w:tcW w:w="4425" w:type="dxa"/>
            <w:tcBorders>
              <w:top w:val="nil"/>
              <w:left w:val="nil"/>
              <w:bottom w:val="single" w:sz="4" w:space="0" w:color="A6A6A6"/>
              <w:right w:val="single" w:sz="4" w:space="0" w:color="A6A6A6"/>
            </w:tcBorders>
            <w:hideMark/>
          </w:tcPr>
          <w:p w14:paraId="33BFD6B9" w14:textId="77777777" w:rsidR="00551A16" w:rsidRPr="00551A16" w:rsidRDefault="00551A16" w:rsidP="00551A16">
            <w:pPr>
              <w:widowControl/>
              <w:spacing w:before="0" w:after="0"/>
              <w:rPr>
                <w:sz w:val="16"/>
                <w:szCs w:val="16"/>
              </w:rPr>
            </w:pPr>
            <w:r w:rsidRPr="00551A16">
              <w:rPr>
                <w:sz w:val="16"/>
                <w:szCs w:val="16"/>
              </w:rPr>
              <w:t xml:space="preserve">Testing strategy proposal for </w:t>
            </w:r>
            <w:proofErr w:type="spellStart"/>
            <w:r w:rsidRPr="00551A16">
              <w:rPr>
                <w:sz w:val="16"/>
                <w:szCs w:val="16"/>
              </w:rPr>
              <w:t>FS_DCTC_eQoS_MED</w:t>
            </w:r>
            <w:proofErr w:type="spellEnd"/>
          </w:p>
        </w:tc>
        <w:tc>
          <w:tcPr>
            <w:tcW w:w="1545" w:type="dxa"/>
            <w:tcBorders>
              <w:top w:val="nil"/>
              <w:left w:val="nil"/>
              <w:bottom w:val="single" w:sz="4" w:space="0" w:color="A6A6A6"/>
              <w:right w:val="single" w:sz="4" w:space="0" w:color="A6A6A6"/>
            </w:tcBorders>
            <w:hideMark/>
          </w:tcPr>
          <w:p w14:paraId="619D3878" w14:textId="77777777" w:rsidR="00551A16" w:rsidRPr="00551A16" w:rsidRDefault="00551A16" w:rsidP="00551A16">
            <w:pPr>
              <w:widowControl/>
              <w:spacing w:before="0" w:after="0"/>
              <w:rPr>
                <w:sz w:val="16"/>
                <w:szCs w:val="16"/>
              </w:rPr>
            </w:pPr>
            <w:r w:rsidRPr="00551A16">
              <w:rPr>
                <w:sz w:val="16"/>
                <w:szCs w:val="16"/>
              </w:rPr>
              <w:t>HUAWEI TECH. GmbH</w:t>
            </w:r>
          </w:p>
        </w:tc>
        <w:tc>
          <w:tcPr>
            <w:tcW w:w="1785" w:type="dxa"/>
            <w:tcBorders>
              <w:top w:val="nil"/>
              <w:left w:val="nil"/>
              <w:bottom w:val="single" w:sz="4" w:space="0" w:color="A6A6A6"/>
              <w:right w:val="single" w:sz="4" w:space="0" w:color="A6A6A6"/>
            </w:tcBorders>
            <w:shd w:val="clear" w:color="auto" w:fill="BFBFBF"/>
            <w:hideMark/>
          </w:tcPr>
          <w:p w14:paraId="678C3573" w14:textId="77777777" w:rsidR="00551A16" w:rsidRPr="00551A16" w:rsidRDefault="00551A16" w:rsidP="00551A16">
            <w:pPr>
              <w:widowControl/>
              <w:spacing w:before="0" w:after="0"/>
              <w:rPr>
                <w:sz w:val="16"/>
                <w:szCs w:val="16"/>
              </w:rPr>
            </w:pPr>
            <w:proofErr w:type="spellStart"/>
            <w:r w:rsidRPr="00551A16">
              <w:rPr>
                <w:sz w:val="16"/>
                <w:szCs w:val="16"/>
              </w:rPr>
              <w:t>Rufail</w:t>
            </w:r>
            <w:proofErr w:type="spellEnd"/>
            <w:r w:rsidRPr="00551A16">
              <w:rPr>
                <w:sz w:val="16"/>
                <w:szCs w:val="16"/>
              </w:rPr>
              <w:t xml:space="preserve"> Mekuria</w:t>
            </w:r>
          </w:p>
        </w:tc>
      </w:tr>
    </w:tbl>
    <w:p w14:paraId="48AE6E54" w14:textId="77777777" w:rsidR="00551A16" w:rsidRPr="00551A16" w:rsidRDefault="00551A16" w:rsidP="00551A16">
      <w:pPr>
        <w:rPr>
          <w:sz w:val="20"/>
          <w:szCs w:val="20"/>
        </w:rPr>
      </w:pPr>
      <w:r w:rsidRPr="00551A16">
        <w:rPr>
          <w:sz w:val="20"/>
          <w:szCs w:val="20"/>
        </w:rPr>
        <w:t>Presenter: Rufael</w:t>
      </w:r>
    </w:p>
    <w:p w14:paraId="66CB5C76" w14:textId="77777777" w:rsidR="00551A16" w:rsidRPr="00551A16" w:rsidRDefault="00551A16" w:rsidP="00551A16">
      <w:pPr>
        <w:rPr>
          <w:sz w:val="20"/>
          <w:szCs w:val="20"/>
        </w:rPr>
      </w:pPr>
      <w:r w:rsidRPr="00551A16">
        <w:rPr>
          <w:sz w:val="20"/>
          <w:szCs w:val="20"/>
        </w:rPr>
        <w:t>Discussion:</w:t>
      </w:r>
    </w:p>
    <w:p w14:paraId="22A713CE" w14:textId="77777777" w:rsidR="00551A16" w:rsidRPr="00551A16" w:rsidRDefault="00551A16" w:rsidP="00551A16">
      <w:pPr>
        <w:rPr>
          <w:sz w:val="20"/>
          <w:szCs w:val="20"/>
        </w:rPr>
      </w:pPr>
      <w:r w:rsidRPr="00551A16">
        <w:rPr>
          <w:sz w:val="20"/>
          <w:szCs w:val="20"/>
        </w:rPr>
        <w:t>Gaelle: I agree that we should not overemphasize, but I think we should be very clear. I think we need to characterize using an ideal network, with the idea to clarify the metrics with the observations. 5G doesn’t use dynamic QoS.</w:t>
      </w:r>
    </w:p>
    <w:p w14:paraId="7EAF7FC1" w14:textId="77777777" w:rsidR="00551A16" w:rsidRPr="00551A16" w:rsidRDefault="00551A16" w:rsidP="00551A16">
      <w:pPr>
        <w:rPr>
          <w:sz w:val="20"/>
          <w:szCs w:val="20"/>
        </w:rPr>
      </w:pPr>
      <w:r w:rsidRPr="00551A16">
        <w:rPr>
          <w:sz w:val="20"/>
          <w:szCs w:val="20"/>
        </w:rPr>
        <w:t>Gazi: On “in the wild” tests, would 3-5 minute capture be typical. How many times would you need to repeat that?</w:t>
      </w:r>
    </w:p>
    <w:p w14:paraId="2DC4F89D" w14:textId="77777777" w:rsidR="00551A16" w:rsidRPr="00551A16" w:rsidRDefault="00551A16" w:rsidP="00551A16">
      <w:pPr>
        <w:rPr>
          <w:sz w:val="20"/>
          <w:szCs w:val="20"/>
        </w:rPr>
      </w:pPr>
      <w:r w:rsidRPr="00551A16">
        <w:rPr>
          <w:sz w:val="20"/>
          <w:szCs w:val="20"/>
        </w:rPr>
        <w:t>Rufael: You need multiple samples.</w:t>
      </w:r>
    </w:p>
    <w:p w14:paraId="78826F48" w14:textId="77777777" w:rsidR="00551A16" w:rsidRPr="00551A16" w:rsidRDefault="00551A16" w:rsidP="00551A16">
      <w:pPr>
        <w:rPr>
          <w:sz w:val="20"/>
          <w:szCs w:val="20"/>
        </w:rPr>
      </w:pPr>
      <w:r w:rsidRPr="00551A16">
        <w:rPr>
          <w:sz w:val="20"/>
          <w:szCs w:val="20"/>
        </w:rPr>
        <w:t>Thorsten: In the wild there’s typically https, how do we deal with that encrypted traffic?</w:t>
      </w:r>
    </w:p>
    <w:p w14:paraId="3EF40B9A" w14:textId="77777777" w:rsidR="00551A16" w:rsidRPr="00551A16" w:rsidRDefault="00551A16" w:rsidP="00551A16">
      <w:pPr>
        <w:rPr>
          <w:sz w:val="20"/>
          <w:szCs w:val="20"/>
        </w:rPr>
      </w:pPr>
      <w:r w:rsidRPr="00551A16">
        <w:rPr>
          <w:sz w:val="20"/>
          <w:szCs w:val="20"/>
        </w:rPr>
        <w:t>Rufael: You could setup an unencrypted traffic server. Sometimes it is not interesting to look into the content.</w:t>
      </w:r>
    </w:p>
    <w:p w14:paraId="336DE2E5" w14:textId="77777777" w:rsidR="00551A16" w:rsidRPr="00551A16" w:rsidRDefault="00551A16" w:rsidP="00551A16">
      <w:pPr>
        <w:rPr>
          <w:sz w:val="20"/>
          <w:szCs w:val="20"/>
        </w:rPr>
      </w:pPr>
      <w:r w:rsidRPr="00551A16">
        <w:rPr>
          <w:sz w:val="20"/>
          <w:szCs w:val="20"/>
        </w:rPr>
        <w:t>Thorsten: If you only have black-box, can we find how the dynamically changing characteristics impact the results?</w:t>
      </w:r>
    </w:p>
    <w:p w14:paraId="19A63DC4" w14:textId="77777777" w:rsidR="00551A16" w:rsidRPr="00551A16" w:rsidRDefault="00551A16" w:rsidP="00551A16">
      <w:pPr>
        <w:rPr>
          <w:sz w:val="20"/>
          <w:szCs w:val="20"/>
        </w:rPr>
      </w:pPr>
      <w:r w:rsidRPr="00551A16">
        <w:rPr>
          <w:sz w:val="20"/>
          <w:szCs w:val="20"/>
        </w:rPr>
        <w:t>Rufael: This was only intended to give a first proposal.</w:t>
      </w:r>
    </w:p>
    <w:p w14:paraId="199C4220" w14:textId="77777777" w:rsidR="00551A16" w:rsidRPr="00551A16" w:rsidRDefault="00551A16" w:rsidP="00551A16">
      <w:pPr>
        <w:rPr>
          <w:sz w:val="20"/>
          <w:szCs w:val="20"/>
        </w:rPr>
      </w:pPr>
      <w:r w:rsidRPr="00551A16">
        <w:rPr>
          <w:sz w:val="20"/>
          <w:szCs w:val="20"/>
        </w:rPr>
        <w:t>Thorsten: For now, we may simply add that we need to work out the case with encrypted content.</w:t>
      </w:r>
    </w:p>
    <w:p w14:paraId="1AA188C3" w14:textId="77777777" w:rsidR="00551A16" w:rsidRPr="00551A16" w:rsidRDefault="00551A16" w:rsidP="00551A16">
      <w:pPr>
        <w:rPr>
          <w:sz w:val="20"/>
          <w:szCs w:val="20"/>
        </w:rPr>
      </w:pPr>
      <w:r w:rsidRPr="00551A16">
        <w:rPr>
          <w:sz w:val="20"/>
          <w:szCs w:val="20"/>
        </w:rPr>
        <w:t>Gaelle: It is not decided which implementation to use and it is not clear how to measure QoS/</w:t>
      </w:r>
      <w:proofErr w:type="spellStart"/>
      <w:r w:rsidRPr="00551A16">
        <w:rPr>
          <w:sz w:val="20"/>
          <w:szCs w:val="20"/>
        </w:rPr>
        <w:t>QoE</w:t>
      </w:r>
      <w:proofErr w:type="spellEnd"/>
      <w:r w:rsidRPr="00551A16">
        <w:rPr>
          <w:sz w:val="20"/>
          <w:szCs w:val="20"/>
        </w:rPr>
        <w:t>. For the testbed, I’m not sure if we want to go back to the RTC testbed. Perhaps the proposal will need to be augmented.</w:t>
      </w:r>
    </w:p>
    <w:p w14:paraId="42087117" w14:textId="77777777" w:rsidR="00551A16" w:rsidRPr="00551A16" w:rsidRDefault="00551A16" w:rsidP="00551A16">
      <w:pPr>
        <w:rPr>
          <w:b/>
          <w:bCs/>
          <w:sz w:val="24"/>
          <w:szCs w:val="24"/>
        </w:rPr>
      </w:pPr>
      <w:r w:rsidRPr="00551A16">
        <w:rPr>
          <w:sz w:val="20"/>
          <w:szCs w:val="20"/>
          <w:u w:val="single"/>
        </w:rPr>
        <w:t>Decision</w:t>
      </w:r>
      <w:r w:rsidRPr="00551A16">
        <w:rPr>
          <w:sz w:val="20"/>
          <w:szCs w:val="20"/>
        </w:rPr>
        <w:t>: REVISED into 1948</w:t>
      </w:r>
    </w:p>
    <w:p w14:paraId="58E7476F" w14:textId="77777777" w:rsidR="00551A16" w:rsidRPr="00551A16" w:rsidRDefault="00551A16" w:rsidP="00551A16">
      <w:pPr>
        <w:rPr>
          <w:b/>
          <w:bCs/>
          <w:sz w:val="24"/>
          <w:szCs w:val="24"/>
        </w:rPr>
      </w:pPr>
    </w:p>
    <w:tbl>
      <w:tblPr>
        <w:tblW w:w="8865" w:type="dxa"/>
        <w:tblInd w:w="-90" w:type="dxa"/>
        <w:tblLayout w:type="fixed"/>
        <w:tblLook w:val="0400" w:firstRow="0" w:lastRow="0" w:firstColumn="0" w:lastColumn="0" w:noHBand="0" w:noVBand="1"/>
      </w:tblPr>
      <w:tblGrid>
        <w:gridCol w:w="1110"/>
        <w:gridCol w:w="4425"/>
        <w:gridCol w:w="1545"/>
        <w:gridCol w:w="1785"/>
      </w:tblGrid>
      <w:tr w:rsidR="00551A16" w:rsidRPr="00551A16" w14:paraId="5C5A4F77" w14:textId="77777777">
        <w:trPr>
          <w:trHeight w:val="415"/>
        </w:trPr>
        <w:tc>
          <w:tcPr>
            <w:tcW w:w="1110" w:type="dxa"/>
            <w:tcBorders>
              <w:top w:val="nil"/>
              <w:left w:val="single" w:sz="4" w:space="0" w:color="A6A6A6"/>
              <w:bottom w:val="single" w:sz="4" w:space="0" w:color="A6A6A6"/>
              <w:right w:val="single" w:sz="4" w:space="0" w:color="A6A6A6"/>
            </w:tcBorders>
            <w:hideMark/>
          </w:tcPr>
          <w:p w14:paraId="3BAC637D" w14:textId="77777777" w:rsidR="00551A16" w:rsidRPr="00551A16" w:rsidRDefault="00551A16" w:rsidP="00551A16">
            <w:pPr>
              <w:widowControl/>
              <w:spacing w:before="0" w:after="0"/>
              <w:rPr>
                <w:b/>
                <w:bCs/>
                <w:color w:val="0000FF"/>
                <w:sz w:val="16"/>
                <w:szCs w:val="16"/>
                <w:u w:val="single"/>
              </w:rPr>
            </w:pPr>
            <w:hyperlink r:id="rId79" w:history="1">
              <w:r w:rsidRPr="00551A16">
                <w:rPr>
                  <w:b/>
                  <w:bCs/>
                  <w:color w:val="1155CC"/>
                  <w:sz w:val="16"/>
                  <w:szCs w:val="16"/>
                  <w:u w:val="single"/>
                </w:rPr>
                <w:t>S4-251948</w:t>
              </w:r>
            </w:hyperlink>
          </w:p>
        </w:tc>
        <w:tc>
          <w:tcPr>
            <w:tcW w:w="4425" w:type="dxa"/>
            <w:tcBorders>
              <w:top w:val="nil"/>
              <w:left w:val="nil"/>
              <w:bottom w:val="single" w:sz="4" w:space="0" w:color="A6A6A6"/>
              <w:right w:val="single" w:sz="4" w:space="0" w:color="A6A6A6"/>
            </w:tcBorders>
            <w:hideMark/>
          </w:tcPr>
          <w:p w14:paraId="5F71770B" w14:textId="77777777" w:rsidR="00551A16" w:rsidRPr="00551A16" w:rsidRDefault="00551A16" w:rsidP="00551A16">
            <w:pPr>
              <w:widowControl/>
              <w:spacing w:before="0" w:after="0"/>
              <w:rPr>
                <w:sz w:val="16"/>
                <w:szCs w:val="16"/>
              </w:rPr>
            </w:pPr>
            <w:r w:rsidRPr="00551A16">
              <w:rPr>
                <w:sz w:val="16"/>
                <w:szCs w:val="16"/>
              </w:rPr>
              <w:t xml:space="preserve">Testing strategy proposal for </w:t>
            </w:r>
            <w:proofErr w:type="spellStart"/>
            <w:r w:rsidRPr="00551A16">
              <w:rPr>
                <w:sz w:val="16"/>
                <w:szCs w:val="16"/>
              </w:rPr>
              <w:t>FS_DCTC_eQoS_MED</w:t>
            </w:r>
            <w:proofErr w:type="spellEnd"/>
          </w:p>
        </w:tc>
        <w:tc>
          <w:tcPr>
            <w:tcW w:w="1545" w:type="dxa"/>
            <w:tcBorders>
              <w:top w:val="nil"/>
              <w:left w:val="nil"/>
              <w:bottom w:val="single" w:sz="4" w:space="0" w:color="A6A6A6"/>
              <w:right w:val="single" w:sz="4" w:space="0" w:color="A6A6A6"/>
            </w:tcBorders>
            <w:hideMark/>
          </w:tcPr>
          <w:p w14:paraId="1EF0C986" w14:textId="77777777" w:rsidR="00551A16" w:rsidRPr="00551A16" w:rsidRDefault="00551A16" w:rsidP="00551A16">
            <w:pPr>
              <w:widowControl/>
              <w:spacing w:before="0" w:after="0"/>
              <w:rPr>
                <w:sz w:val="16"/>
                <w:szCs w:val="16"/>
              </w:rPr>
            </w:pPr>
            <w:r w:rsidRPr="00551A16">
              <w:rPr>
                <w:sz w:val="16"/>
                <w:szCs w:val="16"/>
              </w:rPr>
              <w:t>HUAWEI TECH. GmbH</w:t>
            </w:r>
          </w:p>
        </w:tc>
        <w:tc>
          <w:tcPr>
            <w:tcW w:w="1785" w:type="dxa"/>
            <w:tcBorders>
              <w:top w:val="nil"/>
              <w:left w:val="nil"/>
              <w:bottom w:val="single" w:sz="4" w:space="0" w:color="A6A6A6"/>
              <w:right w:val="single" w:sz="4" w:space="0" w:color="A6A6A6"/>
            </w:tcBorders>
            <w:shd w:val="clear" w:color="auto" w:fill="BFBFBF"/>
            <w:hideMark/>
          </w:tcPr>
          <w:p w14:paraId="166FDC12" w14:textId="77777777" w:rsidR="00551A16" w:rsidRPr="00551A16" w:rsidRDefault="00551A16" w:rsidP="00551A16">
            <w:pPr>
              <w:widowControl/>
              <w:spacing w:before="0" w:after="0"/>
              <w:rPr>
                <w:sz w:val="16"/>
                <w:szCs w:val="16"/>
              </w:rPr>
            </w:pPr>
            <w:proofErr w:type="spellStart"/>
            <w:r w:rsidRPr="00551A16">
              <w:rPr>
                <w:sz w:val="16"/>
                <w:szCs w:val="16"/>
              </w:rPr>
              <w:t>Rufail</w:t>
            </w:r>
            <w:proofErr w:type="spellEnd"/>
            <w:r w:rsidRPr="00551A16">
              <w:rPr>
                <w:sz w:val="16"/>
                <w:szCs w:val="16"/>
              </w:rPr>
              <w:t xml:space="preserve"> Mekuria</w:t>
            </w:r>
          </w:p>
        </w:tc>
      </w:tr>
    </w:tbl>
    <w:p w14:paraId="0FA77986" w14:textId="77777777" w:rsidR="00551A16" w:rsidRPr="00551A16" w:rsidRDefault="00551A16" w:rsidP="00551A16">
      <w:pPr>
        <w:rPr>
          <w:sz w:val="20"/>
          <w:szCs w:val="20"/>
        </w:rPr>
      </w:pPr>
      <w:r w:rsidRPr="00551A16">
        <w:rPr>
          <w:sz w:val="20"/>
          <w:szCs w:val="20"/>
        </w:rPr>
        <w:t>Presenter: Rufael</w:t>
      </w:r>
    </w:p>
    <w:p w14:paraId="26EDD5BC" w14:textId="77777777" w:rsidR="00551A16" w:rsidRPr="00551A16" w:rsidRDefault="00551A16" w:rsidP="00551A16">
      <w:pPr>
        <w:rPr>
          <w:sz w:val="20"/>
          <w:szCs w:val="20"/>
        </w:rPr>
      </w:pPr>
      <w:r w:rsidRPr="00551A16">
        <w:rPr>
          <w:sz w:val="20"/>
          <w:szCs w:val="20"/>
        </w:rPr>
        <w:t>Discussion:</w:t>
      </w:r>
    </w:p>
    <w:p w14:paraId="0D2D4ECA" w14:textId="77777777" w:rsidR="00551A16" w:rsidRPr="00551A16" w:rsidRDefault="00551A16" w:rsidP="00551A16">
      <w:pPr>
        <w:rPr>
          <w:sz w:val="20"/>
          <w:szCs w:val="20"/>
        </w:rPr>
      </w:pPr>
      <w:r w:rsidRPr="00551A16">
        <w:rPr>
          <w:sz w:val="20"/>
          <w:szCs w:val="20"/>
        </w:rPr>
        <w:t>Gazi: There was also a non-addressed comment on how much data would be needed and also on encryption.</w:t>
      </w:r>
    </w:p>
    <w:p w14:paraId="1E34456C" w14:textId="77777777" w:rsidR="00551A16" w:rsidRPr="00551A16" w:rsidRDefault="00551A16" w:rsidP="00551A16">
      <w:pPr>
        <w:rPr>
          <w:sz w:val="20"/>
          <w:szCs w:val="20"/>
        </w:rPr>
      </w:pPr>
      <w:r w:rsidRPr="00551A16">
        <w:rPr>
          <w:sz w:val="20"/>
          <w:szCs w:val="20"/>
        </w:rPr>
        <w:t>Rufael: There will be different test setups for every scenario. With encryption, I don’t understand how it relates to the traffic characteristics. This is a very high-level approach, so I don’t see how to deal with the comments.</w:t>
      </w:r>
    </w:p>
    <w:p w14:paraId="5657EFE3" w14:textId="77777777" w:rsidR="00551A16" w:rsidRPr="00551A16" w:rsidRDefault="00551A16" w:rsidP="00551A16">
      <w:r w:rsidRPr="00551A16">
        <w:rPr>
          <w:sz w:val="20"/>
          <w:szCs w:val="20"/>
          <w:u w:val="single"/>
        </w:rPr>
        <w:t>Decision</w:t>
      </w:r>
      <w:r w:rsidRPr="00551A16">
        <w:rPr>
          <w:sz w:val="20"/>
          <w:szCs w:val="20"/>
        </w:rPr>
        <w:t>: NOTED.</w:t>
      </w:r>
    </w:p>
    <w:p w14:paraId="069AC563" w14:textId="77777777" w:rsidR="00551A16" w:rsidRPr="00551A16" w:rsidRDefault="00551A16" w:rsidP="00551A16"/>
    <w:p w14:paraId="7A932C58" w14:textId="77777777" w:rsidR="00551A16" w:rsidRPr="00551A16" w:rsidRDefault="00551A16" w:rsidP="00551A16">
      <w:pPr>
        <w:outlineLvl w:val="2"/>
        <w:rPr>
          <w:b/>
          <w:bCs/>
          <w:color w:val="000000"/>
          <w:sz w:val="24"/>
          <w:szCs w:val="24"/>
        </w:rPr>
      </w:pPr>
      <w:r w:rsidRPr="00551A16">
        <w:rPr>
          <w:b/>
          <w:bCs/>
          <w:color w:val="000000"/>
          <w:sz w:val="24"/>
          <w:szCs w:val="24"/>
        </w:rPr>
        <w:t>10.7 Other Rel-20 matters including TEI</w:t>
      </w:r>
    </w:p>
    <w:p w14:paraId="7B1933CF" w14:textId="77777777" w:rsidR="00551A16" w:rsidRPr="00551A16" w:rsidRDefault="00551A16" w:rsidP="00551A16">
      <w:pPr>
        <w:rPr>
          <w:highlight w:val="yellow"/>
        </w:rPr>
      </w:pPr>
    </w:p>
    <w:p w14:paraId="10E5988B" w14:textId="77777777" w:rsidR="00551A16" w:rsidRPr="00551A16" w:rsidRDefault="00551A16" w:rsidP="00551A16">
      <w:pPr>
        <w:widowControl/>
        <w:spacing w:before="0" w:after="0" w:line="276" w:lineRule="auto"/>
      </w:pPr>
    </w:p>
    <w:p w14:paraId="47828E18" w14:textId="567C058F" w:rsidR="00551A16" w:rsidRDefault="00551A16" w:rsidP="00551A16">
      <w:pPr>
        <w:outlineLvl w:val="2"/>
        <w:rPr>
          <w:b/>
          <w:bCs/>
          <w:color w:val="000000"/>
          <w:sz w:val="24"/>
          <w:szCs w:val="24"/>
        </w:rPr>
      </w:pPr>
      <w:r w:rsidRPr="00551A16">
        <w:rPr>
          <w:b/>
          <w:bCs/>
          <w:color w:val="000000"/>
          <w:sz w:val="24"/>
          <w:szCs w:val="24"/>
        </w:rPr>
        <w:t>10.8 Any Other Business</w:t>
      </w:r>
    </w:p>
    <w:p w14:paraId="61FC485B" w14:textId="77777777" w:rsidR="00551A16" w:rsidRPr="00551A16" w:rsidRDefault="00551A16" w:rsidP="00551A16">
      <w:pPr>
        <w:outlineLvl w:val="2"/>
        <w:rPr>
          <w:b/>
          <w:bCs/>
          <w:color w:val="000000"/>
          <w:sz w:val="24"/>
          <w:szCs w:val="24"/>
        </w:rPr>
      </w:pPr>
    </w:p>
    <w:tbl>
      <w:tblPr>
        <w:tblW w:w="8895" w:type="dxa"/>
        <w:tblInd w:w="-120" w:type="dxa"/>
        <w:tblLayout w:type="fixed"/>
        <w:tblLook w:val="0400" w:firstRow="0" w:lastRow="0" w:firstColumn="0" w:lastColumn="0" w:noHBand="0" w:noVBand="1"/>
      </w:tblPr>
      <w:tblGrid>
        <w:gridCol w:w="1140"/>
        <w:gridCol w:w="4425"/>
        <w:gridCol w:w="1545"/>
        <w:gridCol w:w="1785"/>
      </w:tblGrid>
      <w:tr w:rsidR="00551A16" w:rsidRPr="00551A16" w14:paraId="055C4A3D" w14:textId="77777777">
        <w:trPr>
          <w:trHeight w:val="400"/>
        </w:trPr>
        <w:tc>
          <w:tcPr>
            <w:tcW w:w="1140" w:type="dxa"/>
            <w:tcBorders>
              <w:top w:val="single" w:sz="4" w:space="0" w:color="A6A6A6"/>
              <w:left w:val="single" w:sz="4" w:space="0" w:color="A6A6A6"/>
              <w:bottom w:val="single" w:sz="4" w:space="0" w:color="A6A6A6"/>
              <w:right w:val="single" w:sz="4" w:space="0" w:color="A6A6A6"/>
            </w:tcBorders>
            <w:hideMark/>
          </w:tcPr>
          <w:p w14:paraId="1F22B6E8" w14:textId="77777777" w:rsidR="00551A16" w:rsidRPr="00551A16" w:rsidRDefault="00551A16" w:rsidP="00551A16">
            <w:pPr>
              <w:widowControl/>
              <w:spacing w:before="0" w:after="0"/>
              <w:rPr>
                <w:b/>
                <w:bCs/>
                <w:color w:val="0000FF"/>
                <w:sz w:val="16"/>
                <w:szCs w:val="16"/>
                <w:u w:val="single"/>
              </w:rPr>
            </w:pPr>
            <w:hyperlink r:id="rId80" w:history="1">
              <w:r w:rsidRPr="00551A16">
                <w:rPr>
                  <w:b/>
                  <w:bCs/>
                  <w:color w:val="0000FF"/>
                  <w:sz w:val="16"/>
                  <w:szCs w:val="16"/>
                  <w:u w:val="single"/>
                </w:rPr>
                <w:t>S4-251935</w:t>
              </w:r>
            </w:hyperlink>
          </w:p>
        </w:tc>
        <w:tc>
          <w:tcPr>
            <w:tcW w:w="4425" w:type="dxa"/>
            <w:tcBorders>
              <w:top w:val="single" w:sz="4" w:space="0" w:color="A6A6A6"/>
              <w:left w:val="nil"/>
              <w:bottom w:val="single" w:sz="4" w:space="0" w:color="A6A6A6"/>
              <w:right w:val="single" w:sz="4" w:space="0" w:color="A6A6A6"/>
            </w:tcBorders>
            <w:hideMark/>
          </w:tcPr>
          <w:p w14:paraId="11CF9C5B" w14:textId="77777777" w:rsidR="00551A16" w:rsidRPr="00551A16" w:rsidRDefault="00551A16" w:rsidP="00551A16">
            <w:pPr>
              <w:widowControl/>
              <w:spacing w:before="0" w:after="0"/>
              <w:rPr>
                <w:sz w:val="16"/>
                <w:szCs w:val="16"/>
              </w:rPr>
            </w:pPr>
            <w:r w:rsidRPr="00551A16">
              <w:rPr>
                <w:sz w:val="16"/>
                <w:szCs w:val="16"/>
              </w:rPr>
              <w:t>Specifications not promoted to Release 20 (RTC SWG)</w:t>
            </w:r>
          </w:p>
        </w:tc>
        <w:tc>
          <w:tcPr>
            <w:tcW w:w="1545" w:type="dxa"/>
            <w:tcBorders>
              <w:top w:val="single" w:sz="4" w:space="0" w:color="A6A6A6"/>
              <w:left w:val="nil"/>
              <w:bottom w:val="single" w:sz="4" w:space="0" w:color="A6A6A6"/>
              <w:right w:val="single" w:sz="4" w:space="0" w:color="A6A6A6"/>
            </w:tcBorders>
            <w:hideMark/>
          </w:tcPr>
          <w:p w14:paraId="64ADF9C4" w14:textId="77777777" w:rsidR="00551A16" w:rsidRPr="00551A16" w:rsidRDefault="00551A16" w:rsidP="00551A16">
            <w:pPr>
              <w:widowControl/>
              <w:spacing w:before="0" w:after="0"/>
              <w:rPr>
                <w:sz w:val="16"/>
                <w:szCs w:val="16"/>
              </w:rPr>
            </w:pPr>
            <w:r w:rsidRPr="00551A16">
              <w:rPr>
                <w:sz w:val="16"/>
                <w:szCs w:val="16"/>
              </w:rPr>
              <w:t>SA4 Chair</w:t>
            </w:r>
          </w:p>
        </w:tc>
        <w:tc>
          <w:tcPr>
            <w:tcW w:w="1785" w:type="dxa"/>
            <w:tcBorders>
              <w:top w:val="single" w:sz="4" w:space="0" w:color="A6A6A6"/>
              <w:left w:val="nil"/>
              <w:bottom w:val="single" w:sz="4" w:space="0" w:color="A6A6A6"/>
              <w:right w:val="single" w:sz="4" w:space="0" w:color="A6A6A6"/>
            </w:tcBorders>
            <w:shd w:val="clear" w:color="auto" w:fill="BFBFBF"/>
            <w:hideMark/>
          </w:tcPr>
          <w:p w14:paraId="0153C294" w14:textId="77777777" w:rsidR="00551A16" w:rsidRPr="00551A16" w:rsidRDefault="00551A16" w:rsidP="00551A16">
            <w:pPr>
              <w:widowControl/>
              <w:spacing w:before="0" w:after="0"/>
              <w:rPr>
                <w:sz w:val="16"/>
                <w:szCs w:val="16"/>
              </w:rPr>
            </w:pPr>
            <w:r w:rsidRPr="00551A16">
              <w:rPr>
                <w:sz w:val="16"/>
                <w:szCs w:val="16"/>
              </w:rPr>
              <w:t>Gilles Teniou</w:t>
            </w:r>
          </w:p>
        </w:tc>
      </w:tr>
    </w:tbl>
    <w:p w14:paraId="4098A88E" w14:textId="77777777" w:rsidR="00551A16" w:rsidRPr="00551A16" w:rsidRDefault="00551A16" w:rsidP="00551A16">
      <w:pPr>
        <w:widowControl/>
        <w:spacing w:before="0" w:after="0" w:line="276" w:lineRule="auto"/>
      </w:pPr>
    </w:p>
    <w:p w14:paraId="3B871CDF" w14:textId="77777777" w:rsidR="00551A16" w:rsidRPr="00551A16" w:rsidRDefault="00551A16" w:rsidP="00551A16">
      <w:pPr>
        <w:widowControl/>
        <w:spacing w:before="0" w:after="0" w:line="276" w:lineRule="auto"/>
      </w:pPr>
    </w:p>
    <w:p w14:paraId="2AD7F4D8" w14:textId="720CC9F8" w:rsidR="00551A16" w:rsidRPr="00551A16" w:rsidRDefault="00551A16" w:rsidP="00551A16">
      <w:pPr>
        <w:widowControl/>
        <w:spacing w:before="0" w:after="0" w:line="276" w:lineRule="auto"/>
      </w:pPr>
      <w:r>
        <w:t>Status: Noted</w:t>
      </w:r>
    </w:p>
    <w:p w14:paraId="39D8DCFC" w14:textId="77777777" w:rsidR="00551A16" w:rsidRPr="00551A16" w:rsidRDefault="00551A16" w:rsidP="00551A16">
      <w:pPr>
        <w:widowControl/>
        <w:spacing w:before="0" w:after="0" w:line="276" w:lineRule="auto"/>
      </w:pPr>
      <w:r w:rsidRPr="00551A16">
        <w:t xml:space="preserve">       </w:t>
      </w:r>
    </w:p>
    <w:p w14:paraId="4FA27335" w14:textId="77777777" w:rsidR="00551A16" w:rsidRPr="00551A16" w:rsidRDefault="00551A16" w:rsidP="00551A16">
      <w:pPr>
        <w:outlineLvl w:val="2"/>
        <w:rPr>
          <w:b/>
          <w:bCs/>
          <w:color w:val="000000"/>
          <w:sz w:val="24"/>
          <w:szCs w:val="24"/>
        </w:rPr>
      </w:pPr>
      <w:r w:rsidRPr="00551A16">
        <w:rPr>
          <w:b/>
          <w:bCs/>
          <w:color w:val="000000"/>
          <w:sz w:val="24"/>
          <w:szCs w:val="24"/>
        </w:rPr>
        <w:t>10.9 Close of the session</w:t>
      </w:r>
    </w:p>
    <w:p w14:paraId="262A92EB" w14:textId="77777777" w:rsidR="00551A16" w:rsidRPr="00551A16" w:rsidRDefault="00551A16" w:rsidP="00551A16">
      <w:pPr>
        <w:outlineLvl w:val="2"/>
        <w:rPr>
          <w:b/>
          <w:bCs/>
          <w:color w:val="000000"/>
          <w:sz w:val="24"/>
          <w:szCs w:val="24"/>
        </w:rPr>
      </w:pPr>
      <w:r w:rsidRPr="00551A16">
        <w:rPr>
          <w:b/>
          <w:bCs/>
          <w:color w:val="000000"/>
          <w:sz w:val="24"/>
          <w:szCs w:val="24"/>
        </w:rPr>
        <w:lastRenderedPageBreak/>
        <w:t xml:space="preserve">                                                                        </w:t>
      </w:r>
    </w:p>
    <w:p w14:paraId="4A5312F8" w14:textId="10155095" w:rsidR="00551A16" w:rsidRPr="00551A16" w:rsidRDefault="00551A16" w:rsidP="00551A16">
      <w:pPr>
        <w:widowControl/>
        <w:spacing w:before="0" w:after="0" w:line="276" w:lineRule="auto"/>
      </w:pPr>
      <w:r w:rsidRPr="00551A16">
        <w:t xml:space="preserve">The meeting was closed at 12:35 hours </w:t>
      </w:r>
      <w:r w:rsidR="00E240F7">
        <w:t>C</w:t>
      </w:r>
      <w:r w:rsidRPr="00551A16">
        <w:t xml:space="preserve">ST on 21st November. </w:t>
      </w:r>
    </w:p>
    <w:p w14:paraId="4E35554D" w14:textId="26E986E9" w:rsidR="0079517C" w:rsidRDefault="006332DA">
      <w:pPr>
        <w:widowControl/>
        <w:spacing w:before="0" w:after="0" w:line="276" w:lineRule="auto"/>
      </w:pPr>
      <w:r>
        <w:t xml:space="preserve"> </w:t>
      </w:r>
    </w:p>
    <w:p w14:paraId="4E35554E" w14:textId="77777777" w:rsidR="0079517C" w:rsidRDefault="006332DA">
      <w:r>
        <w:br w:type="page"/>
      </w:r>
    </w:p>
    <w:p w14:paraId="4E35554F" w14:textId="77777777" w:rsidR="0079517C" w:rsidRDefault="0079517C"/>
    <w:p w14:paraId="4E355550" w14:textId="77777777" w:rsidR="0079517C" w:rsidRDefault="0079517C"/>
    <w:p w14:paraId="4E355551" w14:textId="77777777" w:rsidR="0079517C" w:rsidRDefault="006332DA">
      <w:pPr>
        <w:widowControl/>
        <w:spacing w:before="120" w:after="0" w:line="276" w:lineRule="auto"/>
        <w:rPr>
          <w:b/>
          <w:sz w:val="24"/>
          <w:szCs w:val="24"/>
        </w:rPr>
      </w:pPr>
      <w:r>
        <w:rPr>
          <w:b/>
          <w:sz w:val="24"/>
          <w:szCs w:val="24"/>
        </w:rPr>
        <w:t>List of Annexes:</w:t>
      </w:r>
    </w:p>
    <w:p w14:paraId="4E355552" w14:textId="094F7535" w:rsidR="0079517C" w:rsidRDefault="006332DA">
      <w:pPr>
        <w:widowControl/>
        <w:spacing w:before="120" w:after="0" w:line="276" w:lineRule="auto"/>
        <w:rPr>
          <w:sz w:val="24"/>
          <w:szCs w:val="24"/>
        </w:rPr>
      </w:pPr>
      <w:r>
        <w:rPr>
          <w:sz w:val="24"/>
          <w:szCs w:val="24"/>
        </w:rPr>
        <w:t>1.</w:t>
      </w:r>
      <w:r>
        <w:rPr>
          <w:sz w:val="14"/>
          <w:szCs w:val="14"/>
        </w:rPr>
        <w:tab/>
      </w:r>
      <w:r>
        <w:rPr>
          <w:sz w:val="24"/>
          <w:szCs w:val="24"/>
        </w:rPr>
        <w:t xml:space="preserve">Annex 1: Meeting Agenda </w:t>
      </w:r>
    </w:p>
    <w:p w14:paraId="4E355553" w14:textId="77777777" w:rsidR="0079517C" w:rsidRDefault="006332DA">
      <w:pPr>
        <w:widowControl/>
        <w:spacing w:before="120" w:after="0" w:line="276" w:lineRule="auto"/>
        <w:rPr>
          <w:sz w:val="24"/>
          <w:szCs w:val="24"/>
        </w:rPr>
      </w:pPr>
      <w:bookmarkStart w:id="58" w:name="_heading=h.3znysh7" w:colFirst="0" w:colLast="0"/>
      <w:bookmarkEnd w:id="58"/>
      <w:r>
        <w:rPr>
          <w:sz w:val="24"/>
          <w:szCs w:val="24"/>
        </w:rPr>
        <w:t>2.</w:t>
      </w:r>
      <w:r>
        <w:rPr>
          <w:sz w:val="14"/>
          <w:szCs w:val="14"/>
        </w:rPr>
        <w:tab/>
      </w:r>
      <w:r>
        <w:rPr>
          <w:sz w:val="24"/>
          <w:szCs w:val="24"/>
        </w:rPr>
        <w:t>Annex 2: List of documents</w:t>
      </w:r>
    </w:p>
    <w:p w14:paraId="4E355554" w14:textId="77777777" w:rsidR="0079517C" w:rsidRDefault="006332DA">
      <w:pPr>
        <w:widowControl/>
        <w:spacing w:before="120" w:after="0" w:line="276" w:lineRule="auto"/>
        <w:rPr>
          <w:sz w:val="24"/>
          <w:szCs w:val="24"/>
        </w:rPr>
      </w:pPr>
      <w:r>
        <w:rPr>
          <w:sz w:val="24"/>
          <w:szCs w:val="24"/>
        </w:rPr>
        <w:t>3.</w:t>
      </w:r>
      <w:r>
        <w:rPr>
          <w:sz w:val="14"/>
          <w:szCs w:val="14"/>
        </w:rPr>
        <w:tab/>
      </w:r>
      <w:r>
        <w:rPr>
          <w:sz w:val="24"/>
          <w:szCs w:val="24"/>
        </w:rPr>
        <w:t>Annex 3: List of participants</w:t>
      </w:r>
    </w:p>
    <w:p w14:paraId="4E355555" w14:textId="77777777" w:rsidR="0079517C" w:rsidRDefault="0079517C">
      <w:pPr>
        <w:widowControl/>
        <w:spacing w:before="120" w:after="0" w:line="276" w:lineRule="auto"/>
        <w:rPr>
          <w:sz w:val="24"/>
          <w:szCs w:val="24"/>
        </w:rPr>
      </w:pPr>
      <w:bookmarkStart w:id="59" w:name="_heading=h.2et92p0" w:colFirst="0" w:colLast="0"/>
      <w:bookmarkEnd w:id="59"/>
    </w:p>
    <w:p w14:paraId="4E355556" w14:textId="77777777" w:rsidR="0079517C" w:rsidRDefault="0079517C">
      <w:pPr>
        <w:widowControl/>
        <w:spacing w:before="120" w:after="0" w:line="276" w:lineRule="auto"/>
        <w:rPr>
          <w:sz w:val="24"/>
          <w:szCs w:val="24"/>
        </w:rPr>
      </w:pPr>
    </w:p>
    <w:p w14:paraId="4E355557" w14:textId="77777777" w:rsidR="0079517C" w:rsidRDefault="0079517C">
      <w:pPr>
        <w:widowControl/>
        <w:spacing w:before="120" w:after="0" w:line="276" w:lineRule="auto"/>
        <w:rPr>
          <w:sz w:val="24"/>
          <w:szCs w:val="24"/>
        </w:rPr>
      </w:pPr>
    </w:p>
    <w:p w14:paraId="4E355558" w14:textId="77777777" w:rsidR="0079517C" w:rsidRDefault="0079517C">
      <w:pPr>
        <w:widowControl/>
        <w:spacing w:before="120" w:after="0" w:line="276" w:lineRule="auto"/>
        <w:rPr>
          <w:sz w:val="24"/>
          <w:szCs w:val="24"/>
        </w:rPr>
      </w:pPr>
    </w:p>
    <w:p w14:paraId="4E355559" w14:textId="77777777" w:rsidR="0079517C" w:rsidRDefault="0079517C">
      <w:pPr>
        <w:widowControl/>
        <w:spacing w:before="120" w:after="0" w:line="276" w:lineRule="auto"/>
        <w:rPr>
          <w:sz w:val="24"/>
          <w:szCs w:val="24"/>
        </w:rPr>
      </w:pPr>
    </w:p>
    <w:p w14:paraId="4E35555A" w14:textId="77777777" w:rsidR="0079517C" w:rsidRDefault="0079517C">
      <w:pPr>
        <w:widowControl/>
        <w:spacing w:before="120" w:after="0" w:line="276" w:lineRule="auto"/>
        <w:rPr>
          <w:sz w:val="24"/>
          <w:szCs w:val="24"/>
        </w:rPr>
      </w:pPr>
    </w:p>
    <w:p w14:paraId="4E35555B" w14:textId="77777777" w:rsidR="0079517C" w:rsidRDefault="0079517C">
      <w:pPr>
        <w:widowControl/>
        <w:spacing w:before="120" w:after="0" w:line="276" w:lineRule="auto"/>
        <w:rPr>
          <w:sz w:val="24"/>
          <w:szCs w:val="24"/>
        </w:rPr>
      </w:pPr>
    </w:p>
    <w:p w14:paraId="4E35555C" w14:textId="77777777" w:rsidR="0079517C" w:rsidRDefault="0079517C">
      <w:pPr>
        <w:widowControl/>
        <w:spacing w:before="120" w:after="0" w:line="276" w:lineRule="auto"/>
        <w:rPr>
          <w:sz w:val="24"/>
          <w:szCs w:val="24"/>
        </w:rPr>
      </w:pPr>
    </w:p>
    <w:p w14:paraId="4E35555D" w14:textId="77777777" w:rsidR="0079517C" w:rsidRDefault="0079517C">
      <w:pPr>
        <w:widowControl/>
        <w:spacing w:before="120" w:after="0" w:line="276" w:lineRule="auto"/>
        <w:rPr>
          <w:sz w:val="24"/>
          <w:szCs w:val="24"/>
        </w:rPr>
      </w:pPr>
    </w:p>
    <w:p w14:paraId="4E35555E" w14:textId="77777777" w:rsidR="0079517C" w:rsidRDefault="0079517C">
      <w:pPr>
        <w:widowControl/>
        <w:spacing w:before="120" w:after="0" w:line="276" w:lineRule="auto"/>
        <w:rPr>
          <w:sz w:val="24"/>
          <w:szCs w:val="24"/>
        </w:rPr>
      </w:pPr>
    </w:p>
    <w:p w14:paraId="4E35555F" w14:textId="77777777" w:rsidR="0079517C" w:rsidRDefault="0079517C">
      <w:pPr>
        <w:widowControl/>
        <w:spacing w:before="120" w:after="0" w:line="276" w:lineRule="auto"/>
        <w:rPr>
          <w:sz w:val="24"/>
          <w:szCs w:val="24"/>
        </w:rPr>
      </w:pPr>
    </w:p>
    <w:p w14:paraId="4E355560" w14:textId="77777777" w:rsidR="0079517C" w:rsidRDefault="0079517C">
      <w:pPr>
        <w:widowControl/>
        <w:spacing w:before="120" w:after="0" w:line="276" w:lineRule="auto"/>
        <w:rPr>
          <w:sz w:val="24"/>
          <w:szCs w:val="24"/>
        </w:rPr>
      </w:pPr>
    </w:p>
    <w:p w14:paraId="4E355561" w14:textId="77777777" w:rsidR="0079517C" w:rsidRDefault="0079517C">
      <w:pPr>
        <w:widowControl/>
        <w:spacing w:before="120" w:after="0" w:line="276" w:lineRule="auto"/>
        <w:rPr>
          <w:sz w:val="24"/>
          <w:szCs w:val="24"/>
        </w:rPr>
      </w:pPr>
    </w:p>
    <w:p w14:paraId="4E355562" w14:textId="77777777" w:rsidR="0079517C" w:rsidRDefault="0079517C">
      <w:pPr>
        <w:widowControl/>
        <w:spacing w:before="120" w:after="0" w:line="276" w:lineRule="auto"/>
        <w:rPr>
          <w:sz w:val="24"/>
          <w:szCs w:val="24"/>
        </w:rPr>
      </w:pPr>
    </w:p>
    <w:p w14:paraId="4E355563" w14:textId="77777777" w:rsidR="0079517C" w:rsidRDefault="0079517C">
      <w:pPr>
        <w:widowControl/>
        <w:spacing w:before="120" w:after="0" w:line="276" w:lineRule="auto"/>
        <w:rPr>
          <w:sz w:val="24"/>
          <w:szCs w:val="24"/>
        </w:rPr>
      </w:pPr>
    </w:p>
    <w:p w14:paraId="4E355564" w14:textId="77777777" w:rsidR="0079517C" w:rsidRDefault="0079517C">
      <w:pPr>
        <w:widowControl/>
        <w:spacing w:before="120" w:after="0" w:line="276" w:lineRule="auto"/>
        <w:rPr>
          <w:sz w:val="24"/>
          <w:szCs w:val="24"/>
        </w:rPr>
      </w:pPr>
    </w:p>
    <w:p w14:paraId="4E355565" w14:textId="77777777" w:rsidR="0079517C" w:rsidRDefault="0079517C">
      <w:pPr>
        <w:widowControl/>
        <w:spacing w:before="120" w:after="0" w:line="276" w:lineRule="auto"/>
        <w:rPr>
          <w:sz w:val="24"/>
          <w:szCs w:val="24"/>
        </w:rPr>
      </w:pPr>
    </w:p>
    <w:p w14:paraId="4E355566" w14:textId="77777777" w:rsidR="0079517C" w:rsidRDefault="0079517C">
      <w:pPr>
        <w:widowControl/>
        <w:spacing w:before="120" w:after="0" w:line="276" w:lineRule="auto"/>
        <w:rPr>
          <w:sz w:val="24"/>
          <w:szCs w:val="24"/>
        </w:rPr>
      </w:pPr>
    </w:p>
    <w:p w14:paraId="4E355567" w14:textId="77777777" w:rsidR="0079517C" w:rsidRDefault="0079517C">
      <w:pPr>
        <w:widowControl/>
        <w:spacing w:before="120" w:after="0" w:line="276" w:lineRule="auto"/>
        <w:rPr>
          <w:sz w:val="24"/>
          <w:szCs w:val="24"/>
        </w:rPr>
      </w:pPr>
    </w:p>
    <w:p w14:paraId="4E355568" w14:textId="77777777" w:rsidR="0079517C" w:rsidRDefault="0079517C">
      <w:pPr>
        <w:widowControl/>
        <w:spacing w:before="120" w:after="0" w:line="276" w:lineRule="auto"/>
        <w:rPr>
          <w:sz w:val="24"/>
          <w:szCs w:val="24"/>
        </w:rPr>
      </w:pPr>
    </w:p>
    <w:p w14:paraId="4E355569" w14:textId="77777777" w:rsidR="0079517C" w:rsidRDefault="006332DA">
      <w:pPr>
        <w:pStyle w:val="Heading2"/>
        <w:widowControl/>
        <w:spacing w:before="120" w:after="0" w:line="276" w:lineRule="auto"/>
        <w:jc w:val="center"/>
      </w:pPr>
      <w:r>
        <w:br w:type="page"/>
      </w:r>
    </w:p>
    <w:p w14:paraId="4E35556A" w14:textId="77777777" w:rsidR="0079517C" w:rsidRDefault="006332DA">
      <w:pPr>
        <w:pStyle w:val="Heading2"/>
        <w:widowControl/>
        <w:spacing w:before="120" w:after="0" w:line="276" w:lineRule="auto"/>
        <w:jc w:val="center"/>
      </w:pPr>
      <w:r>
        <w:lastRenderedPageBreak/>
        <w:t xml:space="preserve">Annex 1: Meeting Agenda </w:t>
      </w:r>
    </w:p>
    <w:p w14:paraId="652971A5" w14:textId="77777777" w:rsidR="00C13507" w:rsidRDefault="00C13507" w:rsidP="00C13507"/>
    <w:tbl>
      <w:tblPr>
        <w:tblW w:w="939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28"/>
        <w:gridCol w:w="4024"/>
        <w:gridCol w:w="4538"/>
      </w:tblGrid>
      <w:tr w:rsidR="00DD4F4C" w:rsidRPr="00DD4F4C" w14:paraId="3914D7F2" w14:textId="77777777" w:rsidTr="00DD4F4C">
        <w:trPr>
          <w:cantSplit/>
          <w:trHeight w:val="1134"/>
        </w:trPr>
        <w:tc>
          <w:tcPr>
            <w:tcW w:w="827" w:type="dxa"/>
            <w:tcBorders>
              <w:top w:val="single" w:sz="4" w:space="0" w:color="auto"/>
              <w:left w:val="single" w:sz="4" w:space="0" w:color="auto"/>
              <w:bottom w:val="single" w:sz="4" w:space="0" w:color="auto"/>
              <w:right w:val="single" w:sz="4" w:space="0" w:color="auto"/>
            </w:tcBorders>
            <w:vAlign w:val="center"/>
            <w:hideMark/>
          </w:tcPr>
          <w:p w14:paraId="6F51ED43" w14:textId="77777777" w:rsidR="00DD4F4C" w:rsidRPr="00DD4F4C" w:rsidRDefault="00DD4F4C" w:rsidP="00DD4F4C">
            <w:pPr>
              <w:spacing w:after="0"/>
              <w:rPr>
                <w:b/>
                <w:bCs/>
                <w:lang w:val="en-GB"/>
              </w:rPr>
            </w:pPr>
            <w:r w:rsidRPr="00DD4F4C">
              <w:rPr>
                <w:b/>
                <w:bCs/>
                <w:lang w:val="en-GB"/>
              </w:rPr>
              <w:t>10</w:t>
            </w:r>
          </w:p>
        </w:tc>
        <w:tc>
          <w:tcPr>
            <w:tcW w:w="4022" w:type="dxa"/>
            <w:tcBorders>
              <w:top w:val="single" w:sz="4" w:space="0" w:color="auto"/>
              <w:left w:val="single" w:sz="4" w:space="0" w:color="auto"/>
              <w:bottom w:val="single" w:sz="4" w:space="0" w:color="auto"/>
              <w:right w:val="single" w:sz="4" w:space="0" w:color="auto"/>
            </w:tcBorders>
            <w:vAlign w:val="center"/>
            <w:hideMark/>
          </w:tcPr>
          <w:p w14:paraId="3508263E" w14:textId="77777777" w:rsidR="00DD4F4C" w:rsidRPr="00DD4F4C" w:rsidRDefault="00DD4F4C" w:rsidP="00DD4F4C">
            <w:pPr>
              <w:spacing w:after="0"/>
              <w:rPr>
                <w:b/>
                <w:bCs/>
                <w:lang w:val="en-GB"/>
              </w:rPr>
            </w:pPr>
            <w:r w:rsidRPr="00DD4F4C">
              <w:rPr>
                <w:b/>
                <w:bCs/>
                <w:lang w:val="en-GB"/>
              </w:rPr>
              <w:t>Real-Time Communications (RTC) SWG</w:t>
            </w:r>
          </w:p>
        </w:tc>
        <w:tc>
          <w:tcPr>
            <w:tcW w:w="4536" w:type="dxa"/>
            <w:tcBorders>
              <w:top w:val="single" w:sz="4" w:space="0" w:color="auto"/>
              <w:left w:val="single" w:sz="4" w:space="0" w:color="auto"/>
              <w:bottom w:val="single" w:sz="4" w:space="0" w:color="auto"/>
              <w:right w:val="single" w:sz="4" w:space="0" w:color="auto"/>
            </w:tcBorders>
          </w:tcPr>
          <w:p w14:paraId="14AFD897" w14:textId="77777777" w:rsidR="00DD4F4C" w:rsidRPr="00DD4F4C" w:rsidRDefault="00DD4F4C" w:rsidP="00DD4F4C">
            <w:pPr>
              <w:spacing w:after="0"/>
              <w:rPr>
                <w:b/>
                <w:bCs/>
                <w:lang w:val="en-GB"/>
              </w:rPr>
            </w:pPr>
          </w:p>
        </w:tc>
      </w:tr>
      <w:tr w:rsidR="00DD4F4C" w:rsidRPr="00DD4F4C" w14:paraId="4907B949" w14:textId="77777777" w:rsidTr="00DD4F4C">
        <w:trPr>
          <w:cantSplit/>
          <w:trHeight w:val="1134"/>
        </w:trPr>
        <w:tc>
          <w:tcPr>
            <w:tcW w:w="827" w:type="dxa"/>
            <w:tcBorders>
              <w:top w:val="single" w:sz="4" w:space="0" w:color="auto"/>
              <w:left w:val="single" w:sz="4" w:space="0" w:color="auto"/>
              <w:bottom w:val="single" w:sz="4" w:space="0" w:color="auto"/>
              <w:right w:val="single" w:sz="4" w:space="0" w:color="auto"/>
            </w:tcBorders>
            <w:vAlign w:val="center"/>
            <w:hideMark/>
          </w:tcPr>
          <w:p w14:paraId="6FAD3681" w14:textId="77777777" w:rsidR="00DD4F4C" w:rsidRPr="00DD4F4C" w:rsidRDefault="00DD4F4C" w:rsidP="00DD4F4C">
            <w:pPr>
              <w:spacing w:after="0"/>
              <w:rPr>
                <w:bCs/>
                <w:lang w:val="en-GB"/>
              </w:rPr>
            </w:pPr>
            <w:r w:rsidRPr="00DD4F4C">
              <w:rPr>
                <w:bCs/>
                <w:lang w:val="en-GB"/>
              </w:rPr>
              <w:t>10.1</w:t>
            </w:r>
          </w:p>
        </w:tc>
        <w:tc>
          <w:tcPr>
            <w:tcW w:w="4022" w:type="dxa"/>
            <w:tcBorders>
              <w:top w:val="single" w:sz="4" w:space="0" w:color="auto"/>
              <w:left w:val="single" w:sz="4" w:space="0" w:color="auto"/>
              <w:bottom w:val="single" w:sz="4" w:space="0" w:color="auto"/>
              <w:right w:val="single" w:sz="4" w:space="0" w:color="auto"/>
            </w:tcBorders>
            <w:vAlign w:val="center"/>
            <w:hideMark/>
          </w:tcPr>
          <w:p w14:paraId="6310D9AA" w14:textId="77777777" w:rsidR="00DD4F4C" w:rsidRPr="00DD4F4C" w:rsidRDefault="00DD4F4C" w:rsidP="00DD4F4C">
            <w:pPr>
              <w:spacing w:after="0"/>
              <w:rPr>
                <w:bCs/>
                <w:lang w:val="en-GB"/>
              </w:rPr>
            </w:pPr>
            <w:r w:rsidRPr="00DD4F4C">
              <w:rPr>
                <w:bCs/>
                <w:lang w:val="en-GB"/>
              </w:rPr>
              <w:t>Opening of the session, registration of documents</w:t>
            </w:r>
          </w:p>
        </w:tc>
        <w:tc>
          <w:tcPr>
            <w:tcW w:w="4536" w:type="dxa"/>
            <w:tcBorders>
              <w:top w:val="single" w:sz="4" w:space="0" w:color="auto"/>
              <w:left w:val="single" w:sz="4" w:space="0" w:color="auto"/>
              <w:bottom w:val="single" w:sz="4" w:space="0" w:color="auto"/>
              <w:right w:val="single" w:sz="4" w:space="0" w:color="auto"/>
            </w:tcBorders>
          </w:tcPr>
          <w:p w14:paraId="187B30B1" w14:textId="77777777" w:rsidR="00DD4F4C" w:rsidRPr="00DD4F4C" w:rsidRDefault="00DD4F4C" w:rsidP="00DD4F4C">
            <w:pPr>
              <w:spacing w:after="0"/>
              <w:rPr>
                <w:b/>
                <w:bCs/>
                <w:lang w:val="en-GB"/>
              </w:rPr>
            </w:pPr>
          </w:p>
        </w:tc>
      </w:tr>
      <w:tr w:rsidR="00DD4F4C" w:rsidRPr="00DD4F4C" w14:paraId="7553208B" w14:textId="77777777" w:rsidTr="00DD4F4C">
        <w:trPr>
          <w:cantSplit/>
          <w:trHeight w:val="1134"/>
        </w:trPr>
        <w:tc>
          <w:tcPr>
            <w:tcW w:w="827" w:type="dxa"/>
            <w:tcBorders>
              <w:top w:val="single" w:sz="4" w:space="0" w:color="auto"/>
              <w:left w:val="single" w:sz="4" w:space="0" w:color="auto"/>
              <w:bottom w:val="single" w:sz="4" w:space="0" w:color="auto"/>
              <w:right w:val="single" w:sz="4" w:space="0" w:color="auto"/>
            </w:tcBorders>
            <w:vAlign w:val="center"/>
            <w:hideMark/>
          </w:tcPr>
          <w:p w14:paraId="485C0E32" w14:textId="77777777" w:rsidR="00DD4F4C" w:rsidRPr="00DD4F4C" w:rsidRDefault="00DD4F4C" w:rsidP="00DD4F4C">
            <w:pPr>
              <w:spacing w:after="0"/>
              <w:rPr>
                <w:bCs/>
                <w:lang w:val="en-GB"/>
              </w:rPr>
            </w:pPr>
            <w:r w:rsidRPr="00DD4F4C">
              <w:rPr>
                <w:bCs/>
                <w:lang w:val="en-GB"/>
              </w:rPr>
              <w:t>10.2</w:t>
            </w:r>
          </w:p>
        </w:tc>
        <w:tc>
          <w:tcPr>
            <w:tcW w:w="4022" w:type="dxa"/>
            <w:tcBorders>
              <w:top w:val="single" w:sz="4" w:space="0" w:color="auto"/>
              <w:left w:val="single" w:sz="4" w:space="0" w:color="auto"/>
              <w:bottom w:val="single" w:sz="4" w:space="0" w:color="auto"/>
              <w:right w:val="single" w:sz="4" w:space="0" w:color="auto"/>
            </w:tcBorders>
            <w:vAlign w:val="center"/>
            <w:hideMark/>
          </w:tcPr>
          <w:p w14:paraId="0E99647E" w14:textId="77777777" w:rsidR="00DD4F4C" w:rsidRPr="00DD4F4C" w:rsidRDefault="00DD4F4C" w:rsidP="00DD4F4C">
            <w:pPr>
              <w:spacing w:after="0"/>
              <w:rPr>
                <w:bCs/>
                <w:lang w:val="en-GB"/>
              </w:rPr>
            </w:pPr>
            <w:r w:rsidRPr="00DD4F4C">
              <w:rPr>
                <w:bCs/>
                <w:lang w:val="en-GB"/>
              </w:rPr>
              <w:t>IPR, antitrust and consensus reminder</w:t>
            </w:r>
          </w:p>
        </w:tc>
        <w:tc>
          <w:tcPr>
            <w:tcW w:w="4536" w:type="dxa"/>
            <w:tcBorders>
              <w:top w:val="single" w:sz="4" w:space="0" w:color="auto"/>
              <w:left w:val="single" w:sz="4" w:space="0" w:color="auto"/>
              <w:bottom w:val="single" w:sz="4" w:space="0" w:color="auto"/>
              <w:right w:val="single" w:sz="4" w:space="0" w:color="auto"/>
            </w:tcBorders>
          </w:tcPr>
          <w:p w14:paraId="2DB0DE76" w14:textId="77777777" w:rsidR="00DD4F4C" w:rsidRPr="00DD4F4C" w:rsidRDefault="00DD4F4C" w:rsidP="00DD4F4C">
            <w:pPr>
              <w:spacing w:after="0"/>
              <w:rPr>
                <w:b/>
                <w:bCs/>
                <w:lang w:val="en-GB"/>
              </w:rPr>
            </w:pPr>
          </w:p>
        </w:tc>
      </w:tr>
      <w:tr w:rsidR="00DD4F4C" w:rsidRPr="00DD4F4C" w14:paraId="13AFAC9F" w14:textId="77777777" w:rsidTr="00DD4F4C">
        <w:trPr>
          <w:cantSplit/>
          <w:trHeight w:val="1134"/>
        </w:trPr>
        <w:tc>
          <w:tcPr>
            <w:tcW w:w="827" w:type="dxa"/>
            <w:tcBorders>
              <w:top w:val="single" w:sz="4" w:space="0" w:color="auto"/>
              <w:left w:val="single" w:sz="4" w:space="0" w:color="auto"/>
              <w:bottom w:val="single" w:sz="4" w:space="0" w:color="auto"/>
              <w:right w:val="single" w:sz="4" w:space="0" w:color="auto"/>
            </w:tcBorders>
            <w:vAlign w:val="center"/>
            <w:hideMark/>
          </w:tcPr>
          <w:p w14:paraId="11145FDF" w14:textId="77777777" w:rsidR="00DD4F4C" w:rsidRPr="00DD4F4C" w:rsidRDefault="00DD4F4C" w:rsidP="00DD4F4C">
            <w:pPr>
              <w:spacing w:after="0"/>
              <w:rPr>
                <w:bCs/>
                <w:lang w:val="en-GB"/>
              </w:rPr>
            </w:pPr>
            <w:r w:rsidRPr="00DD4F4C">
              <w:rPr>
                <w:bCs/>
                <w:lang w:val="en-GB"/>
              </w:rPr>
              <w:t>10.3</w:t>
            </w:r>
          </w:p>
        </w:tc>
        <w:tc>
          <w:tcPr>
            <w:tcW w:w="4022" w:type="dxa"/>
            <w:tcBorders>
              <w:top w:val="single" w:sz="4" w:space="0" w:color="auto"/>
              <w:left w:val="single" w:sz="4" w:space="0" w:color="auto"/>
              <w:bottom w:val="single" w:sz="4" w:space="0" w:color="auto"/>
              <w:right w:val="single" w:sz="4" w:space="0" w:color="auto"/>
            </w:tcBorders>
            <w:vAlign w:val="center"/>
            <w:hideMark/>
          </w:tcPr>
          <w:p w14:paraId="336B20B6" w14:textId="77777777" w:rsidR="00DD4F4C" w:rsidRDefault="00DD4F4C" w:rsidP="00DD4F4C">
            <w:pPr>
              <w:spacing w:after="0"/>
              <w:rPr>
                <w:bCs/>
                <w:lang w:val="en-GB"/>
              </w:rPr>
            </w:pPr>
            <w:r w:rsidRPr="00DD4F4C">
              <w:rPr>
                <w:bCs/>
                <w:lang w:val="en-GB"/>
              </w:rPr>
              <w:t>Reports/Liaisons from other groups/meetings</w:t>
            </w:r>
          </w:p>
          <w:p w14:paraId="55AEACBA" w14:textId="3FFA9D94" w:rsidR="0011383B" w:rsidRPr="00DD4F4C" w:rsidRDefault="0011383B" w:rsidP="00DD4F4C">
            <w:pPr>
              <w:spacing w:after="0"/>
              <w:rPr>
                <w:bCs/>
                <w:lang w:val="en-GB"/>
              </w:rPr>
            </w:pPr>
            <w:r>
              <w:rPr>
                <w:bCs/>
                <w:lang w:val="en-GB"/>
              </w:rPr>
              <w:t>(6)</w:t>
            </w:r>
          </w:p>
        </w:tc>
        <w:tc>
          <w:tcPr>
            <w:tcW w:w="4536" w:type="dxa"/>
            <w:tcBorders>
              <w:top w:val="single" w:sz="4" w:space="0" w:color="auto"/>
              <w:left w:val="single" w:sz="4" w:space="0" w:color="auto"/>
              <w:bottom w:val="single" w:sz="4" w:space="0" w:color="auto"/>
              <w:right w:val="single" w:sz="4" w:space="0" w:color="auto"/>
            </w:tcBorders>
            <w:hideMark/>
          </w:tcPr>
          <w:p w14:paraId="4960FB7C" w14:textId="02CEA7EA" w:rsidR="006B7412" w:rsidRPr="006B7412" w:rsidRDefault="006B7412" w:rsidP="004E41FE">
            <w:pPr>
              <w:pStyle w:val="Heading"/>
              <w:tabs>
                <w:tab w:val="left" w:pos="7200"/>
              </w:tabs>
              <w:spacing w:before="40" w:after="40"/>
              <w:ind w:left="57" w:right="57" w:firstLine="0"/>
              <w:rPr>
                <w:rFonts w:ascii="Arial" w:hAnsi="Arial" w:cs="Arial"/>
                <w:bCs/>
                <w:sz w:val="20"/>
                <w:szCs w:val="20"/>
                <w:lang w:val="en-US"/>
              </w:rPr>
            </w:pPr>
            <w:r w:rsidRPr="006B7412">
              <w:rPr>
                <w:rFonts w:ascii="Arial" w:hAnsi="Arial" w:cs="Arial"/>
                <w:bCs/>
                <w:sz w:val="20"/>
                <w:szCs w:val="20"/>
                <w:lang w:val="en-GB"/>
              </w:rPr>
              <w:t>1661, 1735, 1736, 1820, 1824, 1825</w:t>
            </w:r>
          </w:p>
          <w:p w14:paraId="7497CF4E" w14:textId="2B7883B2" w:rsidR="006B7412" w:rsidRPr="006B7412" w:rsidRDefault="006B7412" w:rsidP="004E41FE">
            <w:pPr>
              <w:pStyle w:val="Heading"/>
              <w:tabs>
                <w:tab w:val="left" w:pos="7200"/>
              </w:tabs>
              <w:spacing w:before="40" w:after="40"/>
              <w:ind w:left="57" w:right="57" w:firstLine="0"/>
              <w:rPr>
                <w:rFonts w:ascii="Arial" w:hAnsi="Arial" w:cs="Arial"/>
                <w:bCs/>
                <w:sz w:val="20"/>
                <w:szCs w:val="20"/>
                <w:lang w:val="en-US"/>
              </w:rPr>
            </w:pPr>
            <w:r w:rsidRPr="006B7412">
              <w:rPr>
                <w:rFonts w:ascii="Arial" w:hAnsi="Arial" w:cs="Arial"/>
                <w:bCs/>
                <w:sz w:val="20"/>
                <w:szCs w:val="20"/>
                <w:lang w:val="en-US"/>
              </w:rPr>
              <w:t xml:space="preserve">LSs assigned to RTC from A.I. 5: </w:t>
            </w:r>
          </w:p>
          <w:p w14:paraId="57F8D837" w14:textId="7598739A" w:rsidR="004E41FE" w:rsidRPr="006B7412" w:rsidRDefault="004E41FE" w:rsidP="004E41FE">
            <w:pPr>
              <w:pStyle w:val="Heading"/>
              <w:tabs>
                <w:tab w:val="left" w:pos="7200"/>
              </w:tabs>
              <w:spacing w:before="40" w:after="40"/>
              <w:ind w:left="57" w:right="57" w:firstLine="0"/>
              <w:rPr>
                <w:rFonts w:ascii="Arial" w:hAnsi="Arial" w:cs="Arial"/>
                <w:b w:val="0"/>
                <w:sz w:val="20"/>
                <w:szCs w:val="20"/>
                <w:lang w:val="en-US"/>
              </w:rPr>
            </w:pPr>
            <w:r w:rsidRPr="006B7412">
              <w:rPr>
                <w:rFonts w:ascii="Arial" w:hAnsi="Arial" w:cs="Arial"/>
                <w:b w:val="0"/>
                <w:sz w:val="20"/>
                <w:szCs w:val="20"/>
                <w:lang w:val="en-US"/>
              </w:rPr>
              <w:t xml:space="preserve">CT4: </w:t>
            </w:r>
          </w:p>
          <w:p w14:paraId="008B931F" w14:textId="0D290593" w:rsidR="004E41FE" w:rsidRPr="006B7412" w:rsidRDefault="004E41FE" w:rsidP="004E41FE">
            <w:pPr>
              <w:pStyle w:val="Heading"/>
              <w:tabs>
                <w:tab w:val="left" w:pos="7200"/>
              </w:tabs>
              <w:spacing w:before="40" w:after="40"/>
              <w:ind w:left="57" w:right="57" w:firstLine="0"/>
              <w:rPr>
                <w:rFonts w:ascii="Arial" w:hAnsi="Arial" w:cs="Arial"/>
                <w:b w:val="0"/>
                <w:sz w:val="20"/>
                <w:szCs w:val="20"/>
                <w:lang w:val="en-US"/>
              </w:rPr>
            </w:pPr>
            <w:r w:rsidRPr="006B7412">
              <w:rPr>
                <w:rFonts w:ascii="Arial" w:hAnsi="Arial" w:cs="Arial"/>
                <w:b w:val="0"/>
                <w:sz w:val="20"/>
                <w:szCs w:val="20"/>
                <w:lang w:val="en-US"/>
              </w:rPr>
              <w:t xml:space="preserve">1652  </w:t>
            </w:r>
          </w:p>
          <w:p w14:paraId="0597B746" w14:textId="77777777" w:rsidR="004E41FE" w:rsidRPr="006B7412" w:rsidRDefault="004E41FE" w:rsidP="004E41FE">
            <w:pPr>
              <w:pStyle w:val="Heading"/>
              <w:tabs>
                <w:tab w:val="left" w:pos="7200"/>
              </w:tabs>
              <w:spacing w:before="40" w:after="40"/>
              <w:ind w:left="57" w:right="57" w:firstLine="0"/>
              <w:rPr>
                <w:rFonts w:ascii="Arial" w:hAnsi="Arial" w:cs="Arial"/>
                <w:b w:val="0"/>
                <w:sz w:val="20"/>
                <w:szCs w:val="20"/>
                <w:lang w:val="en-US"/>
              </w:rPr>
            </w:pPr>
            <w:r w:rsidRPr="006B7412">
              <w:rPr>
                <w:rFonts w:ascii="Arial" w:hAnsi="Arial" w:cs="Arial"/>
                <w:b w:val="0"/>
                <w:sz w:val="20"/>
                <w:szCs w:val="20"/>
                <w:lang w:val="en-US"/>
              </w:rPr>
              <w:t xml:space="preserve">RAN1: </w:t>
            </w:r>
          </w:p>
          <w:p w14:paraId="285EB5F3" w14:textId="79C78BE0" w:rsidR="004E41FE" w:rsidRPr="006B7412" w:rsidRDefault="004E41FE" w:rsidP="004E41FE">
            <w:pPr>
              <w:pStyle w:val="Heading"/>
              <w:tabs>
                <w:tab w:val="left" w:pos="7200"/>
              </w:tabs>
              <w:spacing w:before="40" w:after="40"/>
              <w:ind w:left="57" w:right="57" w:firstLine="0"/>
              <w:rPr>
                <w:rFonts w:ascii="Arial" w:hAnsi="Arial" w:cs="Arial"/>
                <w:b w:val="0"/>
                <w:sz w:val="20"/>
                <w:szCs w:val="20"/>
                <w:lang w:val="en-US"/>
              </w:rPr>
            </w:pPr>
            <w:r w:rsidRPr="006B7412">
              <w:rPr>
                <w:rFonts w:ascii="Arial" w:hAnsi="Arial" w:cs="Arial"/>
                <w:b w:val="0"/>
                <w:sz w:val="20"/>
                <w:szCs w:val="20"/>
                <w:lang w:val="en-US"/>
              </w:rPr>
              <w:t xml:space="preserve">1657 </w:t>
            </w:r>
          </w:p>
          <w:p w14:paraId="5476EF1F" w14:textId="77777777" w:rsidR="004E41FE" w:rsidRPr="006B7412" w:rsidRDefault="004E41FE" w:rsidP="004E41FE">
            <w:pPr>
              <w:pStyle w:val="Heading"/>
              <w:tabs>
                <w:tab w:val="left" w:pos="7200"/>
              </w:tabs>
              <w:spacing w:before="40" w:after="40"/>
              <w:ind w:left="57" w:right="57" w:firstLine="0"/>
              <w:rPr>
                <w:rFonts w:ascii="Arial" w:hAnsi="Arial" w:cs="Arial"/>
                <w:b w:val="0"/>
                <w:sz w:val="20"/>
                <w:szCs w:val="20"/>
                <w:lang w:val="en-US"/>
              </w:rPr>
            </w:pPr>
            <w:r w:rsidRPr="006B7412">
              <w:rPr>
                <w:rFonts w:ascii="Arial" w:hAnsi="Arial" w:cs="Arial"/>
                <w:b w:val="0"/>
                <w:sz w:val="20"/>
                <w:szCs w:val="20"/>
                <w:lang w:val="en-US"/>
              </w:rPr>
              <w:t xml:space="preserve">SA2: </w:t>
            </w:r>
          </w:p>
          <w:p w14:paraId="71C04985" w14:textId="774E0868" w:rsidR="004E41FE" w:rsidRPr="006B7412" w:rsidRDefault="004E41FE" w:rsidP="004E41FE">
            <w:pPr>
              <w:pStyle w:val="Heading"/>
              <w:tabs>
                <w:tab w:val="left" w:pos="7200"/>
              </w:tabs>
              <w:spacing w:before="40" w:after="40"/>
              <w:ind w:left="57" w:right="57" w:firstLine="0"/>
              <w:rPr>
                <w:rFonts w:ascii="Arial" w:hAnsi="Arial" w:cs="Arial"/>
                <w:b w:val="0"/>
                <w:sz w:val="20"/>
                <w:szCs w:val="20"/>
                <w:lang w:val="en-US"/>
              </w:rPr>
            </w:pPr>
            <w:r w:rsidRPr="006B7412">
              <w:rPr>
                <w:rFonts w:ascii="Arial" w:hAnsi="Arial" w:cs="Arial"/>
                <w:b w:val="0"/>
                <w:sz w:val="20"/>
                <w:szCs w:val="20"/>
                <w:lang w:val="en-US"/>
              </w:rPr>
              <w:t xml:space="preserve">1669 </w:t>
            </w:r>
          </w:p>
          <w:p w14:paraId="78D15FF6" w14:textId="07A57DB0" w:rsidR="004E41FE" w:rsidRPr="006B7412" w:rsidRDefault="004E41FE" w:rsidP="004E41FE">
            <w:pPr>
              <w:pStyle w:val="Heading"/>
              <w:tabs>
                <w:tab w:val="left" w:pos="7200"/>
              </w:tabs>
              <w:spacing w:before="40" w:after="40"/>
              <w:ind w:left="57" w:right="57" w:firstLine="0"/>
              <w:rPr>
                <w:rFonts w:ascii="Arial" w:hAnsi="Arial" w:cs="Arial"/>
                <w:b w:val="0"/>
                <w:sz w:val="20"/>
                <w:szCs w:val="20"/>
                <w:lang w:val="en-US"/>
              </w:rPr>
            </w:pPr>
            <w:r w:rsidRPr="006B7412">
              <w:rPr>
                <w:rFonts w:ascii="Arial" w:hAnsi="Arial" w:cs="Arial"/>
                <w:b w:val="0"/>
                <w:sz w:val="20"/>
                <w:szCs w:val="20"/>
                <w:lang w:val="en-US"/>
              </w:rPr>
              <w:t xml:space="preserve">1671 </w:t>
            </w:r>
          </w:p>
          <w:p w14:paraId="135B48E5" w14:textId="72D37ECF" w:rsidR="004E41FE" w:rsidRPr="006B7412" w:rsidRDefault="004E41FE" w:rsidP="004E41FE">
            <w:pPr>
              <w:pStyle w:val="Heading"/>
              <w:tabs>
                <w:tab w:val="left" w:pos="7200"/>
              </w:tabs>
              <w:spacing w:before="40" w:after="40"/>
              <w:ind w:left="57" w:right="57" w:firstLine="0"/>
              <w:rPr>
                <w:rFonts w:ascii="Arial" w:hAnsi="Arial" w:cs="Arial"/>
                <w:b w:val="0"/>
                <w:sz w:val="20"/>
                <w:szCs w:val="20"/>
                <w:lang w:val="en-US"/>
              </w:rPr>
            </w:pPr>
            <w:r w:rsidRPr="006B7412">
              <w:rPr>
                <w:rFonts w:ascii="Arial" w:hAnsi="Arial" w:cs="Arial"/>
                <w:b w:val="0"/>
                <w:sz w:val="20"/>
                <w:szCs w:val="20"/>
                <w:lang w:val="en-US"/>
              </w:rPr>
              <w:t xml:space="preserve">1673 </w:t>
            </w:r>
          </w:p>
          <w:p w14:paraId="30083BA7" w14:textId="36787CC8" w:rsidR="004E41FE" w:rsidRPr="006B7412" w:rsidRDefault="004E41FE" w:rsidP="004E41FE">
            <w:pPr>
              <w:pStyle w:val="Heading"/>
              <w:tabs>
                <w:tab w:val="left" w:pos="7200"/>
              </w:tabs>
              <w:spacing w:before="40" w:after="40"/>
              <w:ind w:left="57" w:right="57" w:firstLine="0"/>
              <w:rPr>
                <w:rFonts w:ascii="Arial" w:hAnsi="Arial" w:cs="Arial"/>
                <w:b w:val="0"/>
                <w:sz w:val="20"/>
                <w:szCs w:val="20"/>
                <w:lang w:val="en-US"/>
              </w:rPr>
            </w:pPr>
            <w:r w:rsidRPr="006B7412">
              <w:rPr>
                <w:rFonts w:ascii="Arial" w:hAnsi="Arial" w:cs="Arial"/>
                <w:b w:val="0"/>
                <w:sz w:val="20"/>
                <w:szCs w:val="20"/>
                <w:lang w:val="en-US"/>
              </w:rPr>
              <w:t xml:space="preserve">(1419 pp from last meeting)-&gt;1942 </w:t>
            </w:r>
          </w:p>
          <w:p w14:paraId="46E553ED" w14:textId="77777777" w:rsidR="004E41FE" w:rsidRPr="006B7412" w:rsidRDefault="004E41FE" w:rsidP="004E41FE">
            <w:pPr>
              <w:pStyle w:val="Heading"/>
              <w:tabs>
                <w:tab w:val="left" w:pos="7200"/>
              </w:tabs>
              <w:spacing w:before="40" w:after="40"/>
              <w:ind w:left="57" w:right="57" w:firstLine="0"/>
              <w:rPr>
                <w:rFonts w:ascii="Arial" w:hAnsi="Arial" w:cs="Arial"/>
                <w:b w:val="0"/>
                <w:sz w:val="20"/>
                <w:szCs w:val="20"/>
                <w:lang w:val="en-US"/>
              </w:rPr>
            </w:pPr>
            <w:r w:rsidRPr="006B7412">
              <w:rPr>
                <w:rFonts w:ascii="Arial" w:hAnsi="Arial" w:cs="Arial"/>
                <w:b w:val="0"/>
                <w:sz w:val="20"/>
                <w:szCs w:val="20"/>
                <w:lang w:val="en-US"/>
              </w:rPr>
              <w:t xml:space="preserve">SA3: </w:t>
            </w:r>
          </w:p>
          <w:p w14:paraId="66D19844" w14:textId="36B4BC0B" w:rsidR="004E41FE" w:rsidRPr="006B7412" w:rsidRDefault="004E41FE" w:rsidP="004E41FE">
            <w:pPr>
              <w:pStyle w:val="Heading"/>
              <w:tabs>
                <w:tab w:val="left" w:pos="7200"/>
              </w:tabs>
              <w:spacing w:before="40" w:after="40"/>
              <w:ind w:left="57" w:right="57" w:firstLine="0"/>
              <w:rPr>
                <w:rFonts w:ascii="Arial" w:hAnsi="Arial" w:cs="Arial"/>
                <w:b w:val="0"/>
                <w:sz w:val="20"/>
                <w:szCs w:val="20"/>
                <w:lang w:val="en-US"/>
              </w:rPr>
            </w:pPr>
            <w:r w:rsidRPr="006B7412">
              <w:rPr>
                <w:rFonts w:ascii="Arial" w:hAnsi="Arial" w:cs="Arial"/>
                <w:b w:val="0"/>
                <w:sz w:val="20"/>
                <w:szCs w:val="20"/>
                <w:lang w:val="en-US"/>
              </w:rPr>
              <w:t xml:space="preserve">1674 </w:t>
            </w:r>
          </w:p>
          <w:p w14:paraId="11CB5B7F" w14:textId="77777777" w:rsidR="004E41FE" w:rsidRPr="006B7412" w:rsidRDefault="004E41FE" w:rsidP="004E41FE">
            <w:pPr>
              <w:pStyle w:val="Heading"/>
              <w:tabs>
                <w:tab w:val="left" w:pos="7200"/>
              </w:tabs>
              <w:spacing w:before="40" w:after="40"/>
              <w:ind w:left="57" w:right="57" w:firstLine="0"/>
              <w:rPr>
                <w:rFonts w:ascii="Arial" w:hAnsi="Arial" w:cs="Arial"/>
                <w:b w:val="0"/>
                <w:sz w:val="20"/>
                <w:szCs w:val="20"/>
                <w:lang w:val="en-US"/>
              </w:rPr>
            </w:pPr>
            <w:r w:rsidRPr="006B7412">
              <w:rPr>
                <w:rFonts w:ascii="Arial" w:hAnsi="Arial" w:cs="Arial"/>
                <w:b w:val="0"/>
                <w:sz w:val="20"/>
                <w:szCs w:val="20"/>
                <w:lang w:val="en-US"/>
              </w:rPr>
              <w:t xml:space="preserve">SA3-LI: </w:t>
            </w:r>
          </w:p>
          <w:p w14:paraId="4181D51A" w14:textId="205321CA" w:rsidR="004E41FE" w:rsidRPr="006B7412" w:rsidRDefault="004E41FE" w:rsidP="004E41FE">
            <w:pPr>
              <w:pStyle w:val="Heading"/>
              <w:tabs>
                <w:tab w:val="left" w:pos="7200"/>
              </w:tabs>
              <w:spacing w:before="40" w:after="40"/>
              <w:ind w:left="57" w:right="57" w:firstLine="0"/>
              <w:rPr>
                <w:rFonts w:ascii="Arial" w:hAnsi="Arial" w:cs="Arial"/>
                <w:b w:val="0"/>
                <w:sz w:val="20"/>
                <w:szCs w:val="20"/>
                <w:lang w:val="en-US"/>
              </w:rPr>
            </w:pPr>
            <w:r w:rsidRPr="006B7412">
              <w:rPr>
                <w:rFonts w:ascii="Arial" w:hAnsi="Arial" w:cs="Arial"/>
                <w:b w:val="0"/>
                <w:sz w:val="20"/>
                <w:szCs w:val="20"/>
                <w:lang w:val="en-US"/>
              </w:rPr>
              <w:t xml:space="preserve">(1436 pp from last meeting)-&gt;1944 </w:t>
            </w:r>
          </w:p>
          <w:p w14:paraId="2CD9289A" w14:textId="31A84B07" w:rsidR="004E41FE" w:rsidRPr="006B7412" w:rsidRDefault="004E41FE" w:rsidP="004E41FE">
            <w:pPr>
              <w:pStyle w:val="Heading"/>
              <w:tabs>
                <w:tab w:val="left" w:pos="7200"/>
              </w:tabs>
              <w:spacing w:before="40" w:after="40"/>
              <w:ind w:left="57" w:right="57" w:firstLine="0"/>
              <w:rPr>
                <w:rFonts w:ascii="Arial" w:hAnsi="Arial" w:cs="Arial"/>
                <w:b w:val="0"/>
                <w:sz w:val="20"/>
                <w:szCs w:val="20"/>
                <w:lang w:val="en-US"/>
              </w:rPr>
            </w:pPr>
            <w:r w:rsidRPr="006B7412">
              <w:rPr>
                <w:rFonts w:ascii="Arial" w:hAnsi="Arial" w:cs="Arial"/>
                <w:b w:val="0"/>
                <w:sz w:val="20"/>
                <w:szCs w:val="20"/>
                <w:lang w:val="en-US"/>
              </w:rPr>
              <w:t xml:space="preserve">1956 </w:t>
            </w:r>
          </w:p>
          <w:p w14:paraId="21F773D7" w14:textId="77777777" w:rsidR="004E41FE" w:rsidRPr="006B7412" w:rsidRDefault="004E41FE" w:rsidP="004E41FE">
            <w:pPr>
              <w:pStyle w:val="Heading"/>
              <w:tabs>
                <w:tab w:val="left" w:pos="7200"/>
              </w:tabs>
              <w:spacing w:before="40" w:after="40"/>
              <w:ind w:left="57" w:right="57" w:firstLine="0"/>
              <w:rPr>
                <w:rFonts w:ascii="Arial" w:hAnsi="Arial" w:cs="Arial"/>
                <w:b w:val="0"/>
                <w:sz w:val="20"/>
                <w:szCs w:val="20"/>
                <w:lang w:val="en-US"/>
              </w:rPr>
            </w:pPr>
            <w:r w:rsidRPr="006B7412">
              <w:rPr>
                <w:rFonts w:ascii="Arial" w:hAnsi="Arial" w:cs="Arial"/>
                <w:b w:val="0"/>
                <w:sz w:val="20"/>
                <w:szCs w:val="20"/>
                <w:lang w:val="en-US"/>
              </w:rPr>
              <w:t xml:space="preserve">SA6: </w:t>
            </w:r>
          </w:p>
          <w:p w14:paraId="2D23B50E" w14:textId="3C2BD9EE" w:rsidR="004E41FE" w:rsidRPr="006B7412" w:rsidRDefault="004E41FE" w:rsidP="004E41FE">
            <w:pPr>
              <w:pStyle w:val="Heading"/>
              <w:tabs>
                <w:tab w:val="left" w:pos="7200"/>
              </w:tabs>
              <w:spacing w:before="40" w:after="40"/>
              <w:ind w:left="57" w:right="57" w:firstLine="0"/>
              <w:rPr>
                <w:rFonts w:ascii="Arial" w:hAnsi="Arial" w:cs="Arial"/>
                <w:b w:val="0"/>
                <w:sz w:val="20"/>
                <w:szCs w:val="20"/>
                <w:lang w:val="en-US"/>
              </w:rPr>
            </w:pPr>
            <w:r w:rsidRPr="006B7412">
              <w:rPr>
                <w:rFonts w:ascii="Arial" w:hAnsi="Arial" w:cs="Arial"/>
                <w:b w:val="0"/>
                <w:sz w:val="20"/>
                <w:szCs w:val="20"/>
                <w:lang w:val="en-US"/>
              </w:rPr>
              <w:t xml:space="preserve">1676 </w:t>
            </w:r>
          </w:p>
          <w:p w14:paraId="4DE5AB88" w14:textId="77777777" w:rsidR="004E41FE" w:rsidRPr="006B7412" w:rsidRDefault="004E41FE" w:rsidP="004E41FE">
            <w:pPr>
              <w:pStyle w:val="Heading"/>
              <w:tabs>
                <w:tab w:val="left" w:pos="7200"/>
              </w:tabs>
              <w:spacing w:before="40" w:after="40"/>
              <w:ind w:left="57" w:right="57" w:firstLine="0"/>
              <w:rPr>
                <w:rFonts w:ascii="Arial" w:hAnsi="Arial" w:cs="Arial"/>
                <w:b w:val="0"/>
                <w:sz w:val="20"/>
                <w:szCs w:val="20"/>
                <w:lang w:val="en-US"/>
              </w:rPr>
            </w:pPr>
            <w:r w:rsidRPr="006B7412">
              <w:rPr>
                <w:rFonts w:ascii="Arial" w:hAnsi="Arial" w:cs="Arial"/>
                <w:b w:val="0"/>
                <w:sz w:val="20"/>
                <w:szCs w:val="20"/>
                <w:lang w:val="en-US"/>
              </w:rPr>
              <w:t xml:space="preserve">SA: </w:t>
            </w:r>
          </w:p>
          <w:p w14:paraId="0C48F238" w14:textId="64AA3FFC" w:rsidR="004E41FE" w:rsidRPr="006B7412" w:rsidRDefault="004E41FE" w:rsidP="004E41FE">
            <w:pPr>
              <w:spacing w:after="0"/>
              <w:rPr>
                <w:sz w:val="20"/>
                <w:szCs w:val="20"/>
                <w:lang w:val="en-US"/>
              </w:rPr>
            </w:pPr>
            <w:r w:rsidRPr="006B7412">
              <w:rPr>
                <w:sz w:val="20"/>
                <w:szCs w:val="20"/>
                <w:lang w:val="en-US"/>
              </w:rPr>
              <w:t xml:space="preserve">1685 </w:t>
            </w:r>
          </w:p>
          <w:p w14:paraId="57679E34" w14:textId="77777777" w:rsidR="004E41FE" w:rsidRPr="006B7412" w:rsidRDefault="004E41FE" w:rsidP="004E41FE">
            <w:pPr>
              <w:pStyle w:val="Heading"/>
              <w:tabs>
                <w:tab w:val="left" w:pos="7200"/>
              </w:tabs>
              <w:spacing w:before="40" w:after="40"/>
              <w:ind w:left="57" w:right="57" w:firstLine="0"/>
              <w:rPr>
                <w:rFonts w:ascii="Arial" w:hAnsi="Arial" w:cs="Arial"/>
                <w:b w:val="0"/>
                <w:sz w:val="20"/>
                <w:szCs w:val="20"/>
                <w:lang w:val="en-US"/>
              </w:rPr>
            </w:pPr>
            <w:r w:rsidRPr="006B7412">
              <w:rPr>
                <w:rFonts w:ascii="Arial" w:hAnsi="Arial" w:cs="Arial"/>
                <w:b w:val="0"/>
                <w:sz w:val="20"/>
                <w:szCs w:val="20"/>
                <w:lang w:val="en-US"/>
              </w:rPr>
              <w:t xml:space="preserve">GSMA: </w:t>
            </w:r>
          </w:p>
          <w:p w14:paraId="3D2D1C6A" w14:textId="47E52D99" w:rsidR="004E41FE" w:rsidRPr="006B7412" w:rsidRDefault="004E41FE" w:rsidP="004E41FE">
            <w:pPr>
              <w:pStyle w:val="Heading"/>
              <w:tabs>
                <w:tab w:val="left" w:pos="7200"/>
              </w:tabs>
              <w:spacing w:before="40" w:after="40"/>
              <w:ind w:left="57" w:right="57" w:firstLine="0"/>
              <w:rPr>
                <w:rFonts w:ascii="Arial" w:hAnsi="Arial" w:cs="Arial"/>
                <w:b w:val="0"/>
                <w:sz w:val="20"/>
                <w:szCs w:val="20"/>
                <w:lang w:val="en-US"/>
              </w:rPr>
            </w:pPr>
            <w:r w:rsidRPr="006B7412">
              <w:rPr>
                <w:rFonts w:ascii="Arial" w:hAnsi="Arial" w:cs="Arial"/>
                <w:b w:val="0"/>
                <w:sz w:val="20"/>
                <w:szCs w:val="20"/>
                <w:lang w:val="en-US"/>
              </w:rPr>
              <w:t xml:space="preserve">(pp from last meeting 1437)-&gt;1945 (RTC SWG) </w:t>
            </w:r>
          </w:p>
          <w:p w14:paraId="708CA6E4" w14:textId="77777777" w:rsidR="004E41FE" w:rsidRPr="006B7412" w:rsidRDefault="004E41FE" w:rsidP="004E41FE">
            <w:pPr>
              <w:pStyle w:val="Heading"/>
              <w:tabs>
                <w:tab w:val="left" w:pos="7200"/>
              </w:tabs>
              <w:spacing w:before="40" w:after="40"/>
              <w:ind w:left="57" w:right="57" w:firstLine="0"/>
              <w:rPr>
                <w:rFonts w:ascii="Arial" w:hAnsi="Arial" w:cs="Arial"/>
                <w:b w:val="0"/>
                <w:sz w:val="20"/>
                <w:szCs w:val="20"/>
                <w:lang w:val="en-US"/>
              </w:rPr>
            </w:pPr>
            <w:r w:rsidRPr="006B7412">
              <w:rPr>
                <w:rFonts w:ascii="Arial" w:hAnsi="Arial" w:cs="Arial"/>
                <w:b w:val="0"/>
                <w:sz w:val="20"/>
                <w:szCs w:val="20"/>
                <w:lang w:val="en-US"/>
              </w:rPr>
              <w:t xml:space="preserve">ITU-T F.AI-SCVC: </w:t>
            </w:r>
          </w:p>
          <w:p w14:paraId="292536AF" w14:textId="6C76FA98" w:rsidR="00DD4F4C" w:rsidRPr="006B7412" w:rsidRDefault="004E41FE" w:rsidP="00DD4F4C">
            <w:pPr>
              <w:spacing w:after="0"/>
              <w:rPr>
                <w:lang w:val="en-GB"/>
              </w:rPr>
            </w:pPr>
            <w:r w:rsidRPr="006B7412">
              <w:rPr>
                <w:sz w:val="20"/>
                <w:szCs w:val="20"/>
                <w:lang w:val="en-US"/>
              </w:rPr>
              <w:t xml:space="preserve">1435 (pp from last meeting)-&gt;1943 (RTC SWG) </w:t>
            </w:r>
          </w:p>
        </w:tc>
      </w:tr>
      <w:tr w:rsidR="00DD4F4C" w:rsidRPr="00DD4F4C" w14:paraId="370371B6" w14:textId="77777777" w:rsidTr="00DD4F4C">
        <w:trPr>
          <w:cantSplit/>
          <w:trHeight w:val="1134"/>
        </w:trPr>
        <w:tc>
          <w:tcPr>
            <w:tcW w:w="827" w:type="dxa"/>
            <w:tcBorders>
              <w:top w:val="single" w:sz="4" w:space="0" w:color="auto"/>
              <w:left w:val="single" w:sz="4" w:space="0" w:color="auto"/>
              <w:bottom w:val="single" w:sz="4" w:space="0" w:color="auto"/>
              <w:right w:val="single" w:sz="4" w:space="0" w:color="auto"/>
            </w:tcBorders>
            <w:vAlign w:val="center"/>
            <w:hideMark/>
          </w:tcPr>
          <w:p w14:paraId="557E0975" w14:textId="77777777" w:rsidR="00DD4F4C" w:rsidRPr="00DD4F4C" w:rsidRDefault="00DD4F4C" w:rsidP="00DD4F4C">
            <w:pPr>
              <w:spacing w:after="0"/>
              <w:rPr>
                <w:bCs/>
                <w:lang w:val="en-GB"/>
              </w:rPr>
            </w:pPr>
            <w:r w:rsidRPr="00DD4F4C">
              <w:rPr>
                <w:bCs/>
                <w:lang w:val="en-GB"/>
              </w:rPr>
              <w:t>10.4</w:t>
            </w:r>
          </w:p>
        </w:tc>
        <w:tc>
          <w:tcPr>
            <w:tcW w:w="4022" w:type="dxa"/>
            <w:tcBorders>
              <w:top w:val="single" w:sz="4" w:space="0" w:color="auto"/>
              <w:left w:val="single" w:sz="4" w:space="0" w:color="auto"/>
              <w:bottom w:val="single" w:sz="4" w:space="0" w:color="auto"/>
              <w:right w:val="single" w:sz="4" w:space="0" w:color="auto"/>
            </w:tcBorders>
            <w:vAlign w:val="center"/>
            <w:hideMark/>
          </w:tcPr>
          <w:p w14:paraId="257F68AF" w14:textId="77777777" w:rsidR="00DD4F4C" w:rsidRDefault="00DD4F4C" w:rsidP="00DD4F4C">
            <w:pPr>
              <w:spacing w:after="0"/>
              <w:rPr>
                <w:lang w:val="en-GB"/>
              </w:rPr>
            </w:pPr>
            <w:r w:rsidRPr="00DD4F4C">
              <w:rPr>
                <w:lang w:val="en-GB"/>
              </w:rPr>
              <w:t>Release 19 and earlier matters</w:t>
            </w:r>
          </w:p>
          <w:p w14:paraId="5F3DA219" w14:textId="024E1EB0" w:rsidR="0011383B" w:rsidRPr="00DD4F4C" w:rsidRDefault="0011383B" w:rsidP="00DD4F4C">
            <w:pPr>
              <w:spacing w:after="0"/>
              <w:rPr>
                <w:bCs/>
                <w:lang w:val="en-GB"/>
              </w:rPr>
            </w:pPr>
          </w:p>
        </w:tc>
        <w:tc>
          <w:tcPr>
            <w:tcW w:w="4536" w:type="dxa"/>
            <w:tcBorders>
              <w:top w:val="single" w:sz="4" w:space="0" w:color="auto"/>
              <w:left w:val="single" w:sz="4" w:space="0" w:color="auto"/>
              <w:bottom w:val="single" w:sz="4" w:space="0" w:color="auto"/>
              <w:right w:val="single" w:sz="4" w:space="0" w:color="auto"/>
            </w:tcBorders>
          </w:tcPr>
          <w:p w14:paraId="5A8075B1" w14:textId="1E1A30D0" w:rsidR="00DD4F4C" w:rsidRPr="00DD4F4C" w:rsidRDefault="00DD4F4C" w:rsidP="00DD4F4C">
            <w:pPr>
              <w:spacing w:after="0"/>
              <w:rPr>
                <w:b/>
                <w:bCs/>
                <w:lang w:val="en-GB"/>
              </w:rPr>
            </w:pPr>
            <w:r w:rsidRPr="00DD4F4C">
              <w:rPr>
                <w:b/>
                <w:bCs/>
                <w:lang w:val="en-GB"/>
              </w:rPr>
              <w:t>1856, 1625, 1731, 1732, 1733, 1745, 1812, 1815, 1829, 1845, 1846, 1901, 1902, 1906, 1909, 1911, 1912, 1914, 1925</w:t>
            </w:r>
            <w:r w:rsidR="004E41FE">
              <w:rPr>
                <w:b/>
                <w:bCs/>
                <w:lang w:val="en-GB"/>
              </w:rPr>
              <w:t>, 1697</w:t>
            </w:r>
          </w:p>
          <w:p w14:paraId="0D2FF4A0" w14:textId="77777777" w:rsidR="00DD4F4C" w:rsidRPr="004E41FE" w:rsidRDefault="00DD4F4C" w:rsidP="00DD4F4C">
            <w:pPr>
              <w:spacing w:after="0"/>
              <w:rPr>
                <w:b/>
                <w:bCs/>
                <w:strike/>
                <w:lang w:val="en-GB"/>
              </w:rPr>
            </w:pPr>
            <w:r w:rsidRPr="004E41FE">
              <w:rPr>
                <w:b/>
                <w:bCs/>
                <w:strike/>
                <w:lang w:val="en-GB"/>
              </w:rPr>
              <w:t>1762</w:t>
            </w:r>
          </w:p>
          <w:p w14:paraId="03C85221" w14:textId="77777777" w:rsidR="00DD4F4C" w:rsidRPr="00DD4F4C" w:rsidRDefault="00DD4F4C" w:rsidP="00DD4F4C">
            <w:pPr>
              <w:spacing w:after="0"/>
              <w:rPr>
                <w:b/>
                <w:bCs/>
                <w:lang w:val="en-GB"/>
              </w:rPr>
            </w:pPr>
          </w:p>
        </w:tc>
      </w:tr>
      <w:tr w:rsidR="00DD4F4C" w:rsidRPr="00DD4F4C" w14:paraId="4749212F" w14:textId="77777777" w:rsidTr="00DD4F4C">
        <w:trPr>
          <w:cantSplit/>
          <w:trHeight w:val="1134"/>
        </w:trPr>
        <w:tc>
          <w:tcPr>
            <w:tcW w:w="827" w:type="dxa"/>
            <w:tcBorders>
              <w:top w:val="single" w:sz="4" w:space="0" w:color="auto"/>
              <w:left w:val="single" w:sz="4" w:space="0" w:color="auto"/>
              <w:bottom w:val="single" w:sz="4" w:space="0" w:color="auto"/>
              <w:right w:val="single" w:sz="4" w:space="0" w:color="auto"/>
            </w:tcBorders>
            <w:vAlign w:val="center"/>
            <w:hideMark/>
          </w:tcPr>
          <w:p w14:paraId="1A2E3606" w14:textId="77777777" w:rsidR="00DD4F4C" w:rsidRPr="00DD4F4C" w:rsidRDefault="00DD4F4C" w:rsidP="00DD4F4C">
            <w:pPr>
              <w:spacing w:after="0"/>
              <w:rPr>
                <w:bCs/>
                <w:lang w:val="en-GB"/>
              </w:rPr>
            </w:pPr>
            <w:r w:rsidRPr="00DD4F4C">
              <w:rPr>
                <w:bCs/>
                <w:lang w:val="en-GB"/>
              </w:rPr>
              <w:t>10.5</w:t>
            </w:r>
          </w:p>
        </w:tc>
        <w:tc>
          <w:tcPr>
            <w:tcW w:w="4022" w:type="dxa"/>
            <w:tcBorders>
              <w:top w:val="single" w:sz="4" w:space="0" w:color="auto"/>
              <w:left w:val="single" w:sz="4" w:space="0" w:color="auto"/>
              <w:bottom w:val="single" w:sz="4" w:space="0" w:color="auto"/>
              <w:right w:val="single" w:sz="4" w:space="0" w:color="auto"/>
            </w:tcBorders>
            <w:vAlign w:val="center"/>
            <w:hideMark/>
          </w:tcPr>
          <w:p w14:paraId="733F85BC" w14:textId="77777777" w:rsidR="00DD4F4C" w:rsidRDefault="00DD4F4C" w:rsidP="00DD4F4C">
            <w:pPr>
              <w:spacing w:after="0"/>
              <w:rPr>
                <w:bCs/>
                <w:lang w:val="en-GB"/>
              </w:rPr>
            </w:pPr>
            <w:r w:rsidRPr="00DD4F4C">
              <w:rPr>
                <w:bCs/>
                <w:lang w:val="en-GB"/>
              </w:rPr>
              <w:t>AI_IMS-MED (Media aspects for AI/ML in IMS services)</w:t>
            </w:r>
          </w:p>
          <w:p w14:paraId="0762AB42" w14:textId="24E7ED7F" w:rsidR="0011383B" w:rsidRDefault="0011383B" w:rsidP="00DD4F4C">
            <w:pPr>
              <w:spacing w:after="0"/>
              <w:rPr>
                <w:bCs/>
                <w:lang w:val="en-GB"/>
              </w:rPr>
            </w:pPr>
          </w:p>
          <w:p w14:paraId="79DB5506" w14:textId="77777777" w:rsidR="0011383B" w:rsidRPr="00DD4F4C" w:rsidRDefault="0011383B" w:rsidP="00DD4F4C">
            <w:pPr>
              <w:spacing w:after="0"/>
              <w:rPr>
                <w:bCs/>
                <w:lang w:val="en-GB"/>
              </w:rPr>
            </w:pPr>
          </w:p>
        </w:tc>
        <w:tc>
          <w:tcPr>
            <w:tcW w:w="4536" w:type="dxa"/>
            <w:tcBorders>
              <w:top w:val="single" w:sz="4" w:space="0" w:color="auto"/>
              <w:left w:val="single" w:sz="4" w:space="0" w:color="auto"/>
              <w:bottom w:val="single" w:sz="4" w:space="0" w:color="auto"/>
              <w:right w:val="single" w:sz="4" w:space="0" w:color="auto"/>
            </w:tcBorders>
            <w:hideMark/>
          </w:tcPr>
          <w:p w14:paraId="6E59C701" w14:textId="77777777" w:rsidR="00DD4F4C" w:rsidRPr="00DD4F4C" w:rsidRDefault="00DD4F4C" w:rsidP="00DD4F4C">
            <w:pPr>
              <w:spacing w:after="0"/>
              <w:rPr>
                <w:b/>
                <w:bCs/>
                <w:lang w:val="en-GB"/>
              </w:rPr>
            </w:pPr>
            <w:r w:rsidRPr="00DD4F4C">
              <w:rPr>
                <w:b/>
                <w:bCs/>
                <w:lang w:val="en-GB"/>
              </w:rPr>
              <w:t>1698, 1699, 1727, 1728, 1729, 1730, 1769, 1770, 1771, 1772, 1798, 1799, 1830, 1842, 1843, 1851, 1854, 1885</w:t>
            </w:r>
          </w:p>
          <w:p w14:paraId="05346D13" w14:textId="7593E60A" w:rsidR="00DD4F4C" w:rsidRPr="00DD4F4C" w:rsidRDefault="006B7412" w:rsidP="00DD4F4C">
            <w:pPr>
              <w:spacing w:after="0"/>
              <w:rPr>
                <w:b/>
                <w:bCs/>
                <w:lang w:val="en-GB"/>
              </w:rPr>
            </w:pPr>
            <w:r>
              <w:rPr>
                <w:b/>
                <w:bCs/>
                <w:lang w:val="en-GB"/>
              </w:rPr>
              <w:t>Time Plan</w:t>
            </w:r>
            <w:r w:rsidR="00DD4F4C" w:rsidRPr="00DD4F4C">
              <w:rPr>
                <w:b/>
                <w:bCs/>
                <w:lang w:val="en-GB"/>
              </w:rPr>
              <w:t>: 1855</w:t>
            </w:r>
          </w:p>
        </w:tc>
      </w:tr>
      <w:tr w:rsidR="00DD4F4C" w:rsidRPr="00DD4F4C" w14:paraId="4616290C" w14:textId="77777777" w:rsidTr="00DD4F4C">
        <w:trPr>
          <w:cantSplit/>
          <w:trHeight w:val="1134"/>
        </w:trPr>
        <w:tc>
          <w:tcPr>
            <w:tcW w:w="827" w:type="dxa"/>
            <w:tcBorders>
              <w:top w:val="single" w:sz="4" w:space="0" w:color="auto"/>
              <w:left w:val="single" w:sz="4" w:space="0" w:color="auto"/>
              <w:bottom w:val="single" w:sz="4" w:space="0" w:color="auto"/>
              <w:right w:val="single" w:sz="4" w:space="0" w:color="auto"/>
            </w:tcBorders>
            <w:vAlign w:val="center"/>
            <w:hideMark/>
          </w:tcPr>
          <w:p w14:paraId="5B8AD327" w14:textId="77777777" w:rsidR="00DD4F4C" w:rsidRPr="00DD4F4C" w:rsidRDefault="00DD4F4C" w:rsidP="00DD4F4C">
            <w:pPr>
              <w:spacing w:after="0"/>
              <w:rPr>
                <w:bCs/>
                <w:lang w:val="en-GB"/>
              </w:rPr>
            </w:pPr>
            <w:r w:rsidRPr="00DD4F4C">
              <w:rPr>
                <w:bCs/>
                <w:lang w:val="en-GB"/>
              </w:rPr>
              <w:lastRenderedPageBreak/>
              <w:t>10.6</w:t>
            </w:r>
          </w:p>
        </w:tc>
        <w:tc>
          <w:tcPr>
            <w:tcW w:w="4022" w:type="dxa"/>
            <w:tcBorders>
              <w:top w:val="single" w:sz="4" w:space="0" w:color="auto"/>
              <w:left w:val="single" w:sz="4" w:space="0" w:color="auto"/>
              <w:bottom w:val="single" w:sz="4" w:space="0" w:color="auto"/>
              <w:right w:val="single" w:sz="4" w:space="0" w:color="auto"/>
            </w:tcBorders>
            <w:vAlign w:val="center"/>
            <w:hideMark/>
          </w:tcPr>
          <w:p w14:paraId="32988655" w14:textId="77777777" w:rsidR="00DD4F4C" w:rsidRDefault="00DD4F4C" w:rsidP="00DD4F4C">
            <w:pPr>
              <w:spacing w:after="0"/>
              <w:rPr>
                <w:bCs/>
                <w:lang w:val="en-GB"/>
              </w:rPr>
            </w:pPr>
            <w:proofErr w:type="spellStart"/>
            <w:r w:rsidRPr="00DD4F4C">
              <w:rPr>
                <w:bCs/>
                <w:lang w:val="en-GB"/>
              </w:rPr>
              <w:t>FS_DCTC_eQOS_MED</w:t>
            </w:r>
            <w:proofErr w:type="spellEnd"/>
            <w:r w:rsidRPr="00DD4F4C">
              <w:rPr>
                <w:bCs/>
                <w:lang w:val="en-GB"/>
              </w:rPr>
              <w:t xml:space="preserve"> (</w:t>
            </w:r>
            <w:bookmarkStart w:id="60" w:name="_Hlk29478144"/>
            <w:bookmarkStart w:id="61" w:name="_Hlk13214352"/>
            <w:r w:rsidRPr="00DD4F4C">
              <w:rPr>
                <w:bCs/>
                <w:lang w:val="en-GB"/>
              </w:rPr>
              <w:t xml:space="preserve">Study on </w:t>
            </w:r>
            <w:bookmarkEnd w:id="60"/>
            <w:bookmarkEnd w:id="61"/>
            <w:r w:rsidRPr="00DD4F4C">
              <w:rPr>
                <w:bCs/>
                <w:lang w:val="en-GB"/>
              </w:rPr>
              <w:t>Usage of Dynamically Changing Traffic Characteristics and Enhanced QoS support in Media Applications and Services)</w:t>
            </w:r>
          </w:p>
          <w:p w14:paraId="77D35927" w14:textId="07F0F88E" w:rsidR="0011383B" w:rsidRPr="00DD4F4C" w:rsidRDefault="0011383B" w:rsidP="00DD4F4C">
            <w:pPr>
              <w:spacing w:after="0"/>
              <w:rPr>
                <w:bCs/>
                <w:lang w:val="en-GB"/>
              </w:rPr>
            </w:pPr>
          </w:p>
        </w:tc>
        <w:tc>
          <w:tcPr>
            <w:tcW w:w="4536" w:type="dxa"/>
            <w:tcBorders>
              <w:top w:val="single" w:sz="4" w:space="0" w:color="auto"/>
              <w:left w:val="single" w:sz="4" w:space="0" w:color="auto"/>
              <w:bottom w:val="single" w:sz="4" w:space="0" w:color="auto"/>
              <w:right w:val="single" w:sz="4" w:space="0" w:color="auto"/>
            </w:tcBorders>
            <w:hideMark/>
          </w:tcPr>
          <w:p w14:paraId="02103325" w14:textId="77777777" w:rsidR="00DD4F4C" w:rsidRPr="00DD4F4C" w:rsidRDefault="00DD4F4C" w:rsidP="00DD4F4C">
            <w:pPr>
              <w:spacing w:after="0"/>
              <w:rPr>
                <w:b/>
                <w:bCs/>
                <w:lang w:val="en-GB"/>
              </w:rPr>
            </w:pPr>
            <w:r w:rsidRPr="00DD4F4C">
              <w:rPr>
                <w:b/>
                <w:bCs/>
                <w:lang w:val="en-GB"/>
              </w:rPr>
              <w:t>1764, 1754, 1755, 1756, 1757, 1758, 1759, 1761, 1773, 1774, 1919</w:t>
            </w:r>
          </w:p>
          <w:p w14:paraId="4286BD3A" w14:textId="1F5CF8BB" w:rsidR="00DD4F4C" w:rsidRPr="00DD4F4C" w:rsidRDefault="006B7412" w:rsidP="00DD4F4C">
            <w:pPr>
              <w:spacing w:after="0"/>
              <w:rPr>
                <w:b/>
                <w:bCs/>
                <w:lang w:val="en-GB"/>
              </w:rPr>
            </w:pPr>
            <w:r>
              <w:rPr>
                <w:b/>
                <w:bCs/>
                <w:lang w:val="en-GB"/>
              </w:rPr>
              <w:t>Time Plan</w:t>
            </w:r>
            <w:r w:rsidR="00DD4F4C" w:rsidRPr="00DD4F4C">
              <w:rPr>
                <w:b/>
                <w:bCs/>
                <w:lang w:val="en-GB"/>
              </w:rPr>
              <w:t>: 1760</w:t>
            </w:r>
          </w:p>
        </w:tc>
      </w:tr>
      <w:tr w:rsidR="00DD4F4C" w:rsidRPr="00DD4F4C" w14:paraId="4461A0AA" w14:textId="77777777" w:rsidTr="00DD4F4C">
        <w:trPr>
          <w:cantSplit/>
          <w:trHeight w:val="1134"/>
        </w:trPr>
        <w:tc>
          <w:tcPr>
            <w:tcW w:w="827" w:type="dxa"/>
            <w:tcBorders>
              <w:top w:val="single" w:sz="4" w:space="0" w:color="auto"/>
              <w:left w:val="single" w:sz="4" w:space="0" w:color="auto"/>
              <w:bottom w:val="single" w:sz="4" w:space="0" w:color="auto"/>
              <w:right w:val="single" w:sz="4" w:space="0" w:color="auto"/>
            </w:tcBorders>
            <w:vAlign w:val="center"/>
            <w:hideMark/>
          </w:tcPr>
          <w:p w14:paraId="5B318D12" w14:textId="77777777" w:rsidR="00DD4F4C" w:rsidRPr="00DD4F4C" w:rsidRDefault="00DD4F4C" w:rsidP="00DD4F4C">
            <w:pPr>
              <w:spacing w:after="0"/>
              <w:rPr>
                <w:bCs/>
                <w:lang w:val="en-GB"/>
              </w:rPr>
            </w:pPr>
            <w:r w:rsidRPr="00DD4F4C">
              <w:rPr>
                <w:bCs/>
                <w:lang w:val="en-GB"/>
              </w:rPr>
              <w:t>10.7</w:t>
            </w:r>
          </w:p>
        </w:tc>
        <w:tc>
          <w:tcPr>
            <w:tcW w:w="4022" w:type="dxa"/>
            <w:tcBorders>
              <w:top w:val="single" w:sz="4" w:space="0" w:color="auto"/>
              <w:left w:val="single" w:sz="4" w:space="0" w:color="auto"/>
              <w:bottom w:val="single" w:sz="4" w:space="0" w:color="auto"/>
              <w:right w:val="single" w:sz="4" w:space="0" w:color="auto"/>
            </w:tcBorders>
            <w:vAlign w:val="center"/>
            <w:hideMark/>
          </w:tcPr>
          <w:p w14:paraId="16FDD1F8" w14:textId="77777777" w:rsidR="00DD4F4C" w:rsidRPr="00DD4F4C" w:rsidRDefault="00DD4F4C" w:rsidP="00DD4F4C">
            <w:pPr>
              <w:spacing w:after="0"/>
              <w:rPr>
                <w:bCs/>
                <w:lang w:val="en-US"/>
              </w:rPr>
            </w:pPr>
            <w:r w:rsidRPr="00DD4F4C">
              <w:rPr>
                <w:bCs/>
                <w:lang w:val="en-GB"/>
              </w:rPr>
              <w:t>Other Rel-20 matters including TEI</w:t>
            </w:r>
          </w:p>
        </w:tc>
        <w:tc>
          <w:tcPr>
            <w:tcW w:w="4536" w:type="dxa"/>
            <w:tcBorders>
              <w:top w:val="single" w:sz="4" w:space="0" w:color="auto"/>
              <w:left w:val="single" w:sz="4" w:space="0" w:color="auto"/>
              <w:bottom w:val="single" w:sz="4" w:space="0" w:color="auto"/>
              <w:right w:val="single" w:sz="4" w:space="0" w:color="auto"/>
            </w:tcBorders>
          </w:tcPr>
          <w:p w14:paraId="226CD62F" w14:textId="77777777" w:rsidR="00DD4F4C" w:rsidRPr="00DD4F4C" w:rsidRDefault="00DD4F4C" w:rsidP="00DD4F4C">
            <w:pPr>
              <w:spacing w:after="0"/>
              <w:rPr>
                <w:b/>
                <w:bCs/>
                <w:lang w:val="en-GB"/>
              </w:rPr>
            </w:pPr>
          </w:p>
        </w:tc>
      </w:tr>
      <w:tr w:rsidR="00DD4F4C" w:rsidRPr="00DD4F4C" w14:paraId="76BA3255" w14:textId="77777777" w:rsidTr="00DD4F4C">
        <w:trPr>
          <w:cantSplit/>
          <w:trHeight w:val="1134"/>
        </w:trPr>
        <w:tc>
          <w:tcPr>
            <w:tcW w:w="827" w:type="dxa"/>
            <w:tcBorders>
              <w:top w:val="single" w:sz="4" w:space="0" w:color="auto"/>
              <w:left w:val="single" w:sz="4" w:space="0" w:color="auto"/>
              <w:bottom w:val="single" w:sz="4" w:space="0" w:color="auto"/>
              <w:right w:val="single" w:sz="4" w:space="0" w:color="auto"/>
            </w:tcBorders>
            <w:vAlign w:val="center"/>
            <w:hideMark/>
          </w:tcPr>
          <w:p w14:paraId="705D808F" w14:textId="77777777" w:rsidR="00DD4F4C" w:rsidRPr="00DD4F4C" w:rsidRDefault="00DD4F4C" w:rsidP="00DD4F4C">
            <w:pPr>
              <w:spacing w:after="0"/>
              <w:rPr>
                <w:bCs/>
                <w:lang w:val="en-GB"/>
              </w:rPr>
            </w:pPr>
            <w:r w:rsidRPr="00DD4F4C">
              <w:rPr>
                <w:bCs/>
                <w:lang w:val="en-GB"/>
              </w:rPr>
              <w:t>10.8</w:t>
            </w:r>
          </w:p>
        </w:tc>
        <w:tc>
          <w:tcPr>
            <w:tcW w:w="4022" w:type="dxa"/>
            <w:tcBorders>
              <w:top w:val="single" w:sz="4" w:space="0" w:color="auto"/>
              <w:left w:val="single" w:sz="4" w:space="0" w:color="auto"/>
              <w:bottom w:val="single" w:sz="4" w:space="0" w:color="auto"/>
              <w:right w:val="single" w:sz="4" w:space="0" w:color="auto"/>
            </w:tcBorders>
            <w:vAlign w:val="center"/>
            <w:hideMark/>
          </w:tcPr>
          <w:p w14:paraId="4E19CFE1" w14:textId="77777777" w:rsidR="00DD4F4C" w:rsidRPr="00DD4F4C" w:rsidRDefault="00DD4F4C" w:rsidP="00DD4F4C">
            <w:pPr>
              <w:spacing w:after="0"/>
              <w:rPr>
                <w:bCs/>
                <w:lang w:val="en-GB"/>
              </w:rPr>
            </w:pPr>
            <w:r w:rsidRPr="00DD4F4C">
              <w:rPr>
                <w:bCs/>
                <w:lang w:val="en-GB"/>
              </w:rPr>
              <w:t>Any Other Business</w:t>
            </w:r>
          </w:p>
        </w:tc>
        <w:tc>
          <w:tcPr>
            <w:tcW w:w="4536" w:type="dxa"/>
            <w:tcBorders>
              <w:top w:val="single" w:sz="4" w:space="0" w:color="auto"/>
              <w:left w:val="single" w:sz="4" w:space="0" w:color="auto"/>
              <w:bottom w:val="single" w:sz="4" w:space="0" w:color="auto"/>
              <w:right w:val="single" w:sz="4" w:space="0" w:color="auto"/>
            </w:tcBorders>
            <w:hideMark/>
          </w:tcPr>
          <w:p w14:paraId="4F48D429" w14:textId="77777777" w:rsidR="00DD4F4C" w:rsidRPr="00DD4F4C" w:rsidRDefault="00DD4F4C" w:rsidP="00DD4F4C">
            <w:pPr>
              <w:spacing w:after="0"/>
              <w:rPr>
                <w:b/>
                <w:bCs/>
                <w:lang w:val="en-GB"/>
              </w:rPr>
            </w:pPr>
            <w:r w:rsidRPr="00DD4F4C">
              <w:rPr>
                <w:b/>
                <w:bCs/>
                <w:lang w:val="en-GB"/>
              </w:rPr>
              <w:t xml:space="preserve">1656, </w:t>
            </w:r>
          </w:p>
          <w:p w14:paraId="3800188A" w14:textId="77777777" w:rsidR="00DD4F4C" w:rsidRPr="00DD4F4C" w:rsidRDefault="00DD4F4C" w:rsidP="00DD4F4C">
            <w:pPr>
              <w:spacing w:after="0"/>
              <w:rPr>
                <w:b/>
                <w:bCs/>
                <w:lang w:val="en-GB"/>
              </w:rPr>
            </w:pPr>
            <w:r w:rsidRPr="00DD4F4C">
              <w:rPr>
                <w:b/>
                <w:bCs/>
                <w:lang w:val="en-GB"/>
              </w:rPr>
              <w:t>1935</w:t>
            </w:r>
          </w:p>
        </w:tc>
      </w:tr>
      <w:tr w:rsidR="00DD4F4C" w:rsidRPr="00DD4F4C" w14:paraId="1B669AD4" w14:textId="77777777" w:rsidTr="00DD4F4C">
        <w:trPr>
          <w:cantSplit/>
          <w:trHeight w:val="1134"/>
        </w:trPr>
        <w:tc>
          <w:tcPr>
            <w:tcW w:w="827" w:type="dxa"/>
            <w:tcBorders>
              <w:top w:val="single" w:sz="4" w:space="0" w:color="auto"/>
              <w:left w:val="single" w:sz="4" w:space="0" w:color="auto"/>
              <w:bottom w:val="single" w:sz="4" w:space="0" w:color="auto"/>
              <w:right w:val="single" w:sz="4" w:space="0" w:color="auto"/>
            </w:tcBorders>
            <w:vAlign w:val="center"/>
            <w:hideMark/>
          </w:tcPr>
          <w:p w14:paraId="6029DCAA" w14:textId="77777777" w:rsidR="00DD4F4C" w:rsidRPr="00DD4F4C" w:rsidRDefault="00DD4F4C" w:rsidP="00DD4F4C">
            <w:pPr>
              <w:spacing w:after="0"/>
              <w:rPr>
                <w:bCs/>
                <w:lang w:val="en-GB"/>
              </w:rPr>
            </w:pPr>
            <w:r w:rsidRPr="00DD4F4C">
              <w:rPr>
                <w:bCs/>
                <w:lang w:val="en-GB"/>
              </w:rPr>
              <w:t>10.9</w:t>
            </w:r>
          </w:p>
        </w:tc>
        <w:tc>
          <w:tcPr>
            <w:tcW w:w="4022" w:type="dxa"/>
            <w:tcBorders>
              <w:top w:val="single" w:sz="4" w:space="0" w:color="auto"/>
              <w:left w:val="single" w:sz="4" w:space="0" w:color="auto"/>
              <w:bottom w:val="single" w:sz="4" w:space="0" w:color="auto"/>
              <w:right w:val="single" w:sz="4" w:space="0" w:color="auto"/>
            </w:tcBorders>
            <w:vAlign w:val="center"/>
            <w:hideMark/>
          </w:tcPr>
          <w:p w14:paraId="41035447" w14:textId="77777777" w:rsidR="00DD4F4C" w:rsidRPr="00DD4F4C" w:rsidRDefault="00DD4F4C" w:rsidP="00DD4F4C">
            <w:pPr>
              <w:spacing w:after="0"/>
              <w:rPr>
                <w:bCs/>
                <w:lang w:val="en-GB"/>
              </w:rPr>
            </w:pPr>
            <w:r w:rsidRPr="00DD4F4C">
              <w:rPr>
                <w:bCs/>
                <w:lang w:val="en-GB"/>
              </w:rPr>
              <w:t>Close of the session</w:t>
            </w:r>
          </w:p>
        </w:tc>
        <w:tc>
          <w:tcPr>
            <w:tcW w:w="4536" w:type="dxa"/>
            <w:tcBorders>
              <w:top w:val="single" w:sz="4" w:space="0" w:color="auto"/>
              <w:left w:val="single" w:sz="4" w:space="0" w:color="auto"/>
              <w:bottom w:val="single" w:sz="4" w:space="0" w:color="auto"/>
              <w:right w:val="single" w:sz="4" w:space="0" w:color="auto"/>
            </w:tcBorders>
          </w:tcPr>
          <w:p w14:paraId="37C4FE90" w14:textId="77777777" w:rsidR="00DD4F4C" w:rsidRPr="00DD4F4C" w:rsidRDefault="00DD4F4C" w:rsidP="00DD4F4C">
            <w:pPr>
              <w:spacing w:after="0"/>
              <w:rPr>
                <w:b/>
                <w:bCs/>
                <w:lang w:val="en-GB"/>
              </w:rPr>
            </w:pPr>
          </w:p>
        </w:tc>
      </w:tr>
    </w:tbl>
    <w:p w14:paraId="4E3555BF" w14:textId="77777777" w:rsidR="0079517C" w:rsidRDefault="006332DA">
      <w:pPr>
        <w:spacing w:after="0"/>
        <w:rPr>
          <w:b/>
        </w:rPr>
      </w:pPr>
      <w:r>
        <w:br w:type="page"/>
      </w:r>
    </w:p>
    <w:p w14:paraId="4E3555C0" w14:textId="77777777" w:rsidR="0079517C" w:rsidRDefault="0079517C">
      <w:pPr>
        <w:spacing w:after="0"/>
        <w:rPr>
          <w:b/>
        </w:rPr>
      </w:pPr>
    </w:p>
    <w:p w14:paraId="4E3555C1" w14:textId="77777777" w:rsidR="0079517C" w:rsidRDefault="006332DA">
      <w:pPr>
        <w:pStyle w:val="Heading2"/>
        <w:widowControl/>
        <w:spacing w:before="120" w:after="0" w:line="276" w:lineRule="auto"/>
        <w:jc w:val="center"/>
      </w:pPr>
      <w:bookmarkStart w:id="62" w:name="_heading=h.tyjcwt" w:colFirst="0" w:colLast="0"/>
      <w:bookmarkEnd w:id="62"/>
      <w:r>
        <w:t>Annex 2: List of documents</w:t>
      </w:r>
    </w:p>
    <w:p w14:paraId="4E3555C2" w14:textId="77777777" w:rsidR="0079517C" w:rsidRDefault="0079517C">
      <w:pPr>
        <w:widowControl/>
        <w:spacing w:before="20" w:after="0" w:line="276" w:lineRule="auto"/>
        <w:rPr>
          <w:sz w:val="24"/>
          <w:szCs w:val="24"/>
        </w:rPr>
      </w:pPr>
    </w:p>
    <w:p w14:paraId="4E3555C3" w14:textId="77777777" w:rsidR="0079517C" w:rsidRPr="00C113E2" w:rsidRDefault="006332DA">
      <w:pPr>
        <w:widowControl/>
        <w:spacing w:before="20" w:after="0" w:line="276" w:lineRule="auto"/>
        <w:rPr>
          <w:sz w:val="20"/>
          <w:szCs w:val="20"/>
        </w:rPr>
      </w:pPr>
      <w:r w:rsidRPr="00C113E2">
        <w:rPr>
          <w:sz w:val="20"/>
          <w:szCs w:val="20"/>
        </w:rPr>
        <w:t xml:space="preserve">List of documents and their status at the end of the meeting: </w:t>
      </w:r>
      <w:r w:rsidRPr="00C113E2">
        <w:rPr>
          <w:sz w:val="20"/>
          <w:szCs w:val="20"/>
        </w:rPr>
        <w:tab/>
      </w:r>
    </w:p>
    <w:p w14:paraId="2716D13D" w14:textId="77777777" w:rsidR="00617844" w:rsidRPr="00C113E2" w:rsidRDefault="00617844">
      <w:pPr>
        <w:rPr>
          <w:sz w:val="18"/>
          <w:szCs w:val="18"/>
        </w:rPr>
      </w:pPr>
    </w:p>
    <w:p w14:paraId="03B63BAC" w14:textId="11EF85F8" w:rsidR="0060333A" w:rsidRDefault="0060333A" w:rsidP="0060333A">
      <w:pPr>
        <w:rPr>
          <w:sz w:val="20"/>
          <w:szCs w:val="20"/>
          <w:u w:val="single"/>
        </w:rPr>
      </w:pPr>
      <w:bookmarkStart w:id="63" w:name="_Hlk214599788"/>
      <w:r w:rsidRPr="00C113E2">
        <w:rPr>
          <w:sz w:val="20"/>
          <w:szCs w:val="20"/>
          <w:u w:val="single"/>
        </w:rPr>
        <w:t>C.</w:t>
      </w:r>
      <w:r>
        <w:rPr>
          <w:sz w:val="20"/>
          <w:szCs w:val="20"/>
          <w:u w:val="single"/>
        </w:rPr>
        <w:t>1</w:t>
      </w:r>
      <w:r w:rsidRPr="00C113E2">
        <w:rPr>
          <w:sz w:val="20"/>
          <w:szCs w:val="20"/>
          <w:u w:val="single"/>
        </w:rPr>
        <w:t xml:space="preserve"> Not agreed</w:t>
      </w:r>
      <w:r w:rsidR="004179F1">
        <w:rPr>
          <w:sz w:val="20"/>
          <w:szCs w:val="20"/>
          <w:u w:val="single"/>
        </w:rPr>
        <w:t>,</w:t>
      </w:r>
      <w:r w:rsidRPr="00C113E2">
        <w:rPr>
          <w:sz w:val="20"/>
          <w:szCs w:val="20"/>
          <w:u w:val="single"/>
        </w:rPr>
        <w:t xml:space="preserve"> to be presented</w:t>
      </w:r>
      <w:r w:rsidR="004179F1">
        <w:rPr>
          <w:sz w:val="20"/>
          <w:szCs w:val="20"/>
          <w:u w:val="single"/>
        </w:rPr>
        <w:t xml:space="preserve"> at plenary</w:t>
      </w:r>
    </w:p>
    <w:p w14:paraId="1189D9DE" w14:textId="77777777" w:rsidR="0050470A" w:rsidRDefault="0050470A" w:rsidP="0060333A">
      <w:pPr>
        <w:rPr>
          <w:sz w:val="20"/>
          <w:szCs w:val="20"/>
          <w:u w:val="single"/>
        </w:rPr>
      </w:pPr>
    </w:p>
    <w:tbl>
      <w:tblPr>
        <w:tblW w:w="5560" w:type="dxa"/>
        <w:tblLook w:val="04A0" w:firstRow="1" w:lastRow="0" w:firstColumn="1" w:lastColumn="0" w:noHBand="0" w:noVBand="1"/>
      </w:tblPr>
      <w:tblGrid>
        <w:gridCol w:w="1020"/>
        <w:gridCol w:w="3000"/>
        <w:gridCol w:w="1540"/>
      </w:tblGrid>
      <w:tr w:rsidR="0050470A" w:rsidRPr="0050470A" w14:paraId="19EA043C" w14:textId="77777777" w:rsidTr="0050470A">
        <w:trPr>
          <w:trHeight w:val="900"/>
        </w:trPr>
        <w:tc>
          <w:tcPr>
            <w:tcW w:w="1020" w:type="dxa"/>
            <w:tcBorders>
              <w:top w:val="single" w:sz="4" w:space="0" w:color="FFFFFF"/>
              <w:left w:val="single" w:sz="4" w:space="0" w:color="FFFFFF"/>
              <w:bottom w:val="single" w:sz="4" w:space="0" w:color="FFFFFF"/>
              <w:right w:val="single" w:sz="4" w:space="0" w:color="FFFFFF"/>
            </w:tcBorders>
            <w:shd w:val="clear" w:color="000000" w:fill="75B91A"/>
            <w:hideMark/>
          </w:tcPr>
          <w:p w14:paraId="3B6E11E4" w14:textId="77777777" w:rsidR="0050470A" w:rsidRPr="0050470A" w:rsidRDefault="0050470A" w:rsidP="0050470A">
            <w:pPr>
              <w:widowControl/>
              <w:spacing w:before="0" w:after="0"/>
              <w:jc w:val="center"/>
              <w:rPr>
                <w:rFonts w:eastAsia="Times New Roman"/>
                <w:b/>
                <w:bCs/>
                <w:color w:val="FFFFFF"/>
                <w:sz w:val="18"/>
                <w:szCs w:val="18"/>
              </w:rPr>
            </w:pPr>
            <w:proofErr w:type="spellStart"/>
            <w:r w:rsidRPr="0050470A">
              <w:rPr>
                <w:rFonts w:eastAsia="Times New Roman"/>
                <w:b/>
                <w:bCs/>
                <w:color w:val="FFFFFF"/>
                <w:sz w:val="18"/>
                <w:szCs w:val="18"/>
              </w:rPr>
              <w:t>TDoc</w:t>
            </w:r>
            <w:proofErr w:type="spellEnd"/>
          </w:p>
        </w:tc>
        <w:tc>
          <w:tcPr>
            <w:tcW w:w="3000" w:type="dxa"/>
            <w:tcBorders>
              <w:top w:val="single" w:sz="4" w:space="0" w:color="FFFFFF"/>
              <w:left w:val="nil"/>
              <w:bottom w:val="single" w:sz="4" w:space="0" w:color="FFFFFF"/>
              <w:right w:val="single" w:sz="4" w:space="0" w:color="FFFFFF"/>
            </w:tcBorders>
            <w:shd w:val="clear" w:color="000000" w:fill="75B91A"/>
            <w:hideMark/>
          </w:tcPr>
          <w:p w14:paraId="08B1199E" w14:textId="77777777" w:rsidR="0050470A" w:rsidRPr="0050470A" w:rsidRDefault="0050470A" w:rsidP="0050470A">
            <w:pPr>
              <w:widowControl/>
              <w:spacing w:before="0" w:after="0"/>
              <w:jc w:val="center"/>
              <w:rPr>
                <w:rFonts w:eastAsia="Times New Roman"/>
                <w:b/>
                <w:bCs/>
                <w:color w:val="FFFFFF"/>
                <w:sz w:val="18"/>
                <w:szCs w:val="18"/>
              </w:rPr>
            </w:pPr>
            <w:r w:rsidRPr="0050470A">
              <w:rPr>
                <w:rFonts w:eastAsia="Times New Roman"/>
                <w:b/>
                <w:bCs/>
                <w:color w:val="FFFFFF"/>
                <w:sz w:val="18"/>
                <w:szCs w:val="18"/>
              </w:rPr>
              <w:t>Title</w:t>
            </w:r>
          </w:p>
        </w:tc>
        <w:tc>
          <w:tcPr>
            <w:tcW w:w="1540" w:type="dxa"/>
            <w:tcBorders>
              <w:top w:val="single" w:sz="4" w:space="0" w:color="FFFFFF"/>
              <w:left w:val="nil"/>
              <w:bottom w:val="single" w:sz="4" w:space="0" w:color="FFFFFF"/>
              <w:right w:val="single" w:sz="4" w:space="0" w:color="FFFFFF"/>
            </w:tcBorders>
            <w:shd w:val="clear" w:color="000000" w:fill="75B91A"/>
            <w:hideMark/>
          </w:tcPr>
          <w:p w14:paraId="0D30884F" w14:textId="77777777" w:rsidR="0050470A" w:rsidRPr="0050470A" w:rsidRDefault="0050470A" w:rsidP="0050470A">
            <w:pPr>
              <w:widowControl/>
              <w:spacing w:before="0" w:after="0"/>
              <w:jc w:val="center"/>
              <w:rPr>
                <w:rFonts w:eastAsia="Times New Roman"/>
                <w:b/>
                <w:bCs/>
                <w:color w:val="FFFFFF"/>
                <w:sz w:val="18"/>
                <w:szCs w:val="18"/>
              </w:rPr>
            </w:pPr>
            <w:r w:rsidRPr="0050470A">
              <w:rPr>
                <w:rFonts w:eastAsia="Times New Roman"/>
                <w:b/>
                <w:bCs/>
                <w:color w:val="FFFFFF"/>
                <w:sz w:val="18"/>
                <w:szCs w:val="18"/>
              </w:rPr>
              <w:t>Source</w:t>
            </w:r>
          </w:p>
        </w:tc>
      </w:tr>
      <w:tr w:rsidR="0050470A" w:rsidRPr="0050470A" w14:paraId="597483EA"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0DBECB3A"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S4-251977</w:t>
            </w:r>
          </w:p>
        </w:tc>
        <w:tc>
          <w:tcPr>
            <w:tcW w:w="3000" w:type="dxa"/>
            <w:tcBorders>
              <w:top w:val="nil"/>
              <w:left w:val="nil"/>
              <w:bottom w:val="single" w:sz="4" w:space="0" w:color="A6A6A6"/>
              <w:right w:val="single" w:sz="4" w:space="0" w:color="A6A6A6"/>
            </w:tcBorders>
            <w:hideMark/>
          </w:tcPr>
          <w:p w14:paraId="6B8720C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Draft Reply LS on IMS DC Automatic Resumption</w:t>
            </w:r>
          </w:p>
        </w:tc>
        <w:tc>
          <w:tcPr>
            <w:tcW w:w="1540" w:type="dxa"/>
            <w:tcBorders>
              <w:top w:val="nil"/>
              <w:left w:val="nil"/>
              <w:bottom w:val="single" w:sz="4" w:space="0" w:color="A6A6A6"/>
              <w:right w:val="single" w:sz="4" w:space="0" w:color="A6A6A6"/>
            </w:tcBorders>
            <w:hideMark/>
          </w:tcPr>
          <w:p w14:paraId="3A01285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Sweden</w:t>
            </w:r>
          </w:p>
        </w:tc>
      </w:tr>
      <w:tr w:rsidR="0050470A" w:rsidRPr="0050470A" w14:paraId="3D445292"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65F595B3"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S4-251978</w:t>
            </w:r>
          </w:p>
        </w:tc>
        <w:tc>
          <w:tcPr>
            <w:tcW w:w="3000" w:type="dxa"/>
            <w:tcBorders>
              <w:top w:val="nil"/>
              <w:left w:val="nil"/>
              <w:bottom w:val="single" w:sz="4" w:space="0" w:color="A6A6A6"/>
              <w:right w:val="single" w:sz="4" w:space="0" w:color="A6A6A6"/>
            </w:tcBorders>
            <w:hideMark/>
          </w:tcPr>
          <w:p w14:paraId="197CF13C"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Draft Reply LS on traffic model study in RAN1</w:t>
            </w:r>
          </w:p>
        </w:tc>
        <w:tc>
          <w:tcPr>
            <w:tcW w:w="1540" w:type="dxa"/>
            <w:tcBorders>
              <w:top w:val="nil"/>
              <w:left w:val="nil"/>
              <w:bottom w:val="single" w:sz="4" w:space="0" w:color="A6A6A6"/>
              <w:right w:val="single" w:sz="4" w:space="0" w:color="A6A6A6"/>
            </w:tcBorders>
            <w:hideMark/>
          </w:tcPr>
          <w:p w14:paraId="693F5247"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r>
      <w:tr w:rsidR="0050470A" w:rsidRPr="0050470A" w14:paraId="5ADFD74B" w14:textId="77777777" w:rsidTr="0050470A">
        <w:trPr>
          <w:trHeight w:val="487"/>
        </w:trPr>
        <w:tc>
          <w:tcPr>
            <w:tcW w:w="1020" w:type="dxa"/>
            <w:tcBorders>
              <w:top w:val="nil"/>
              <w:left w:val="single" w:sz="4" w:space="0" w:color="A6A6A6"/>
              <w:bottom w:val="single" w:sz="4" w:space="0" w:color="A6A6A6"/>
              <w:right w:val="single" w:sz="4" w:space="0" w:color="A6A6A6"/>
            </w:tcBorders>
            <w:hideMark/>
          </w:tcPr>
          <w:p w14:paraId="012090A5"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S4-251995</w:t>
            </w:r>
          </w:p>
        </w:tc>
        <w:tc>
          <w:tcPr>
            <w:tcW w:w="3000" w:type="dxa"/>
            <w:tcBorders>
              <w:top w:val="nil"/>
              <w:left w:val="nil"/>
              <w:bottom w:val="single" w:sz="4" w:space="0" w:color="A6A6A6"/>
              <w:right w:val="single" w:sz="4" w:space="0" w:color="A6A6A6"/>
            </w:tcBorders>
            <w:hideMark/>
          </w:tcPr>
          <w:p w14:paraId="5959C91B"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draft time plan v. 0.1.0</w:t>
            </w:r>
          </w:p>
        </w:tc>
        <w:tc>
          <w:tcPr>
            <w:tcW w:w="1540" w:type="dxa"/>
            <w:tcBorders>
              <w:top w:val="nil"/>
              <w:left w:val="nil"/>
              <w:bottom w:val="single" w:sz="4" w:space="0" w:color="A6A6A6"/>
              <w:right w:val="single" w:sz="4" w:space="0" w:color="A6A6A6"/>
            </w:tcBorders>
            <w:hideMark/>
          </w:tcPr>
          <w:p w14:paraId="6484EF5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r>
      <w:tr w:rsidR="0050470A" w:rsidRPr="0050470A" w14:paraId="72DA473E"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58533289"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S4-252001</w:t>
            </w:r>
          </w:p>
        </w:tc>
        <w:tc>
          <w:tcPr>
            <w:tcW w:w="3000" w:type="dxa"/>
            <w:tcBorders>
              <w:top w:val="nil"/>
              <w:left w:val="nil"/>
              <w:bottom w:val="single" w:sz="4" w:space="0" w:color="A6A6A6"/>
              <w:right w:val="single" w:sz="4" w:space="0" w:color="A6A6A6"/>
            </w:tcBorders>
            <w:hideMark/>
          </w:tcPr>
          <w:p w14:paraId="0AC686E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Draft LS Reply on external resources in DC</w:t>
            </w:r>
          </w:p>
        </w:tc>
        <w:tc>
          <w:tcPr>
            <w:tcW w:w="1540" w:type="dxa"/>
            <w:tcBorders>
              <w:top w:val="nil"/>
              <w:left w:val="nil"/>
              <w:bottom w:val="single" w:sz="4" w:space="0" w:color="A6A6A6"/>
              <w:right w:val="single" w:sz="4" w:space="0" w:color="A6A6A6"/>
            </w:tcBorders>
            <w:hideMark/>
          </w:tcPr>
          <w:p w14:paraId="7D31997D"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Europe Inc. - Spain</w:t>
            </w:r>
          </w:p>
        </w:tc>
      </w:tr>
    </w:tbl>
    <w:p w14:paraId="3EF996D1" w14:textId="77777777" w:rsidR="0050470A" w:rsidRDefault="0050470A" w:rsidP="0060333A">
      <w:pPr>
        <w:rPr>
          <w:sz w:val="20"/>
          <w:szCs w:val="20"/>
          <w:u w:val="single"/>
        </w:rPr>
      </w:pPr>
    </w:p>
    <w:p w14:paraId="42ECB489" w14:textId="2CF32A86" w:rsidR="0060333A" w:rsidRDefault="0060333A" w:rsidP="0060333A">
      <w:pPr>
        <w:rPr>
          <w:sz w:val="20"/>
          <w:szCs w:val="20"/>
          <w:u w:val="single"/>
        </w:rPr>
      </w:pPr>
      <w:r>
        <w:rPr>
          <w:sz w:val="20"/>
          <w:szCs w:val="20"/>
          <w:u w:val="single"/>
        </w:rPr>
        <w:t>C.2 Agreed</w:t>
      </w:r>
      <w:r w:rsidR="004179F1">
        <w:rPr>
          <w:sz w:val="20"/>
          <w:szCs w:val="20"/>
          <w:u w:val="single"/>
        </w:rPr>
        <w:t>,</w:t>
      </w:r>
      <w:r>
        <w:rPr>
          <w:sz w:val="20"/>
          <w:szCs w:val="20"/>
          <w:u w:val="single"/>
        </w:rPr>
        <w:t xml:space="preserve"> to be presented</w:t>
      </w:r>
      <w:r w:rsidR="004179F1">
        <w:rPr>
          <w:sz w:val="20"/>
          <w:szCs w:val="20"/>
          <w:u w:val="single"/>
        </w:rPr>
        <w:t xml:space="preserve"> at plenary</w:t>
      </w:r>
    </w:p>
    <w:p w14:paraId="3EA03ACA" w14:textId="77777777" w:rsidR="0050470A" w:rsidRDefault="0050470A" w:rsidP="0060333A">
      <w:pPr>
        <w:rPr>
          <w:sz w:val="20"/>
          <w:szCs w:val="20"/>
          <w:u w:val="single"/>
        </w:rPr>
      </w:pPr>
    </w:p>
    <w:tbl>
      <w:tblPr>
        <w:tblW w:w="6560" w:type="dxa"/>
        <w:tblLook w:val="04A0" w:firstRow="1" w:lastRow="0" w:firstColumn="1" w:lastColumn="0" w:noHBand="0" w:noVBand="1"/>
      </w:tblPr>
      <w:tblGrid>
        <w:gridCol w:w="1020"/>
        <w:gridCol w:w="3000"/>
        <w:gridCol w:w="1540"/>
        <w:gridCol w:w="1000"/>
      </w:tblGrid>
      <w:tr w:rsidR="0050470A" w:rsidRPr="0050470A" w14:paraId="211680BC" w14:textId="77777777" w:rsidTr="0050470A">
        <w:trPr>
          <w:trHeight w:val="900"/>
        </w:trPr>
        <w:tc>
          <w:tcPr>
            <w:tcW w:w="1020" w:type="dxa"/>
            <w:tcBorders>
              <w:top w:val="single" w:sz="4" w:space="0" w:color="FFFFFF"/>
              <w:left w:val="single" w:sz="4" w:space="0" w:color="FFFFFF"/>
              <w:bottom w:val="single" w:sz="4" w:space="0" w:color="FFFFFF"/>
              <w:right w:val="single" w:sz="4" w:space="0" w:color="FFFFFF"/>
            </w:tcBorders>
            <w:shd w:val="clear" w:color="000000" w:fill="75B91A"/>
            <w:hideMark/>
          </w:tcPr>
          <w:p w14:paraId="24C9F75A" w14:textId="77777777" w:rsidR="0050470A" w:rsidRPr="0050470A" w:rsidRDefault="0050470A" w:rsidP="0050470A">
            <w:pPr>
              <w:widowControl/>
              <w:spacing w:before="0" w:after="0"/>
              <w:jc w:val="center"/>
              <w:rPr>
                <w:rFonts w:eastAsia="Times New Roman"/>
                <w:b/>
                <w:bCs/>
                <w:color w:val="FFFFFF"/>
                <w:sz w:val="18"/>
                <w:szCs w:val="18"/>
              </w:rPr>
            </w:pPr>
            <w:proofErr w:type="spellStart"/>
            <w:r w:rsidRPr="0050470A">
              <w:rPr>
                <w:rFonts w:eastAsia="Times New Roman"/>
                <w:b/>
                <w:bCs/>
                <w:color w:val="FFFFFF"/>
                <w:sz w:val="18"/>
                <w:szCs w:val="18"/>
              </w:rPr>
              <w:t>TDoc</w:t>
            </w:r>
            <w:proofErr w:type="spellEnd"/>
          </w:p>
        </w:tc>
        <w:tc>
          <w:tcPr>
            <w:tcW w:w="3000" w:type="dxa"/>
            <w:tcBorders>
              <w:top w:val="single" w:sz="4" w:space="0" w:color="FFFFFF"/>
              <w:left w:val="nil"/>
              <w:bottom w:val="single" w:sz="4" w:space="0" w:color="FFFFFF"/>
              <w:right w:val="single" w:sz="4" w:space="0" w:color="FFFFFF"/>
            </w:tcBorders>
            <w:shd w:val="clear" w:color="000000" w:fill="75B91A"/>
            <w:hideMark/>
          </w:tcPr>
          <w:p w14:paraId="7322F608" w14:textId="77777777" w:rsidR="0050470A" w:rsidRPr="0050470A" w:rsidRDefault="0050470A" w:rsidP="0050470A">
            <w:pPr>
              <w:widowControl/>
              <w:spacing w:before="0" w:after="0"/>
              <w:jc w:val="center"/>
              <w:rPr>
                <w:rFonts w:eastAsia="Times New Roman"/>
                <w:b/>
                <w:bCs/>
                <w:color w:val="FFFFFF"/>
                <w:sz w:val="18"/>
                <w:szCs w:val="18"/>
              </w:rPr>
            </w:pPr>
            <w:r w:rsidRPr="0050470A">
              <w:rPr>
                <w:rFonts w:eastAsia="Times New Roman"/>
                <w:b/>
                <w:bCs/>
                <w:color w:val="FFFFFF"/>
                <w:sz w:val="18"/>
                <w:szCs w:val="18"/>
              </w:rPr>
              <w:t>Title</w:t>
            </w:r>
          </w:p>
        </w:tc>
        <w:tc>
          <w:tcPr>
            <w:tcW w:w="1540" w:type="dxa"/>
            <w:tcBorders>
              <w:top w:val="single" w:sz="4" w:space="0" w:color="FFFFFF"/>
              <w:left w:val="nil"/>
              <w:bottom w:val="single" w:sz="4" w:space="0" w:color="FFFFFF"/>
              <w:right w:val="single" w:sz="4" w:space="0" w:color="FFFFFF"/>
            </w:tcBorders>
            <w:shd w:val="clear" w:color="000000" w:fill="75B91A"/>
            <w:hideMark/>
          </w:tcPr>
          <w:p w14:paraId="1F4595E8" w14:textId="77777777" w:rsidR="0050470A" w:rsidRPr="0050470A" w:rsidRDefault="0050470A" w:rsidP="0050470A">
            <w:pPr>
              <w:widowControl/>
              <w:spacing w:before="0" w:after="0"/>
              <w:jc w:val="center"/>
              <w:rPr>
                <w:rFonts w:eastAsia="Times New Roman"/>
                <w:b/>
                <w:bCs/>
                <w:color w:val="FFFFFF"/>
                <w:sz w:val="18"/>
                <w:szCs w:val="18"/>
              </w:rPr>
            </w:pPr>
            <w:r w:rsidRPr="0050470A">
              <w:rPr>
                <w:rFonts w:eastAsia="Times New Roman"/>
                <w:b/>
                <w:bCs/>
                <w:color w:val="FFFFFF"/>
                <w:sz w:val="18"/>
                <w:szCs w:val="18"/>
              </w:rPr>
              <w:t>Source</w:t>
            </w:r>
          </w:p>
        </w:tc>
        <w:tc>
          <w:tcPr>
            <w:tcW w:w="1000" w:type="dxa"/>
            <w:tcBorders>
              <w:top w:val="single" w:sz="4" w:space="0" w:color="FFFFFF"/>
              <w:left w:val="nil"/>
              <w:bottom w:val="single" w:sz="4" w:space="0" w:color="FFFFFF"/>
              <w:right w:val="single" w:sz="4" w:space="0" w:color="FFFFFF"/>
            </w:tcBorders>
            <w:shd w:val="clear" w:color="000000" w:fill="75B91A"/>
            <w:hideMark/>
          </w:tcPr>
          <w:p w14:paraId="4B94A8A4" w14:textId="77777777" w:rsidR="0050470A" w:rsidRPr="0050470A" w:rsidRDefault="0050470A" w:rsidP="0050470A">
            <w:pPr>
              <w:widowControl/>
              <w:spacing w:before="0" w:after="0"/>
              <w:jc w:val="center"/>
              <w:rPr>
                <w:rFonts w:eastAsia="Times New Roman"/>
                <w:b/>
                <w:bCs/>
                <w:color w:val="FFFFFF"/>
                <w:sz w:val="18"/>
                <w:szCs w:val="18"/>
              </w:rPr>
            </w:pPr>
            <w:proofErr w:type="spellStart"/>
            <w:r w:rsidRPr="0050470A">
              <w:rPr>
                <w:rFonts w:eastAsia="Times New Roman"/>
                <w:b/>
                <w:bCs/>
                <w:color w:val="FFFFFF"/>
                <w:sz w:val="18"/>
                <w:szCs w:val="18"/>
              </w:rPr>
              <w:t>TDoc</w:t>
            </w:r>
            <w:proofErr w:type="spellEnd"/>
            <w:r w:rsidRPr="0050470A">
              <w:rPr>
                <w:rFonts w:eastAsia="Times New Roman"/>
                <w:b/>
                <w:bCs/>
                <w:color w:val="FFFFFF"/>
                <w:sz w:val="18"/>
                <w:szCs w:val="18"/>
              </w:rPr>
              <w:t xml:space="preserve"> Status</w:t>
            </w:r>
          </w:p>
        </w:tc>
      </w:tr>
      <w:tr w:rsidR="0050470A" w:rsidRPr="0050470A" w14:paraId="2B6CB3F0" w14:textId="77777777" w:rsidTr="0050470A">
        <w:trPr>
          <w:trHeight w:val="1200"/>
        </w:trPr>
        <w:tc>
          <w:tcPr>
            <w:tcW w:w="1020" w:type="dxa"/>
            <w:tcBorders>
              <w:top w:val="nil"/>
              <w:left w:val="single" w:sz="4" w:space="0" w:color="A6A6A6"/>
              <w:bottom w:val="single" w:sz="4" w:space="0" w:color="A6A6A6"/>
              <w:right w:val="single" w:sz="4" w:space="0" w:color="A6A6A6"/>
            </w:tcBorders>
            <w:hideMark/>
          </w:tcPr>
          <w:p w14:paraId="77556803" w14:textId="77777777" w:rsidR="0050470A" w:rsidRPr="0050470A" w:rsidRDefault="0050470A" w:rsidP="0050470A">
            <w:pPr>
              <w:widowControl/>
              <w:spacing w:before="0" w:after="0"/>
              <w:rPr>
                <w:rFonts w:eastAsia="Times New Roman"/>
                <w:b/>
                <w:bCs/>
                <w:color w:val="0000FF"/>
                <w:sz w:val="16"/>
                <w:szCs w:val="16"/>
                <w:u w:val="single"/>
              </w:rPr>
            </w:pPr>
            <w:hyperlink r:id="rId81" w:history="1">
              <w:r w:rsidRPr="0050470A">
                <w:rPr>
                  <w:rFonts w:eastAsia="Times New Roman"/>
                  <w:b/>
                  <w:bCs/>
                  <w:color w:val="0000FF"/>
                  <w:sz w:val="16"/>
                  <w:szCs w:val="16"/>
                  <w:u w:val="single"/>
                </w:rPr>
                <w:t>S4-251625</w:t>
              </w:r>
            </w:hyperlink>
          </w:p>
        </w:tc>
        <w:tc>
          <w:tcPr>
            <w:tcW w:w="3000" w:type="dxa"/>
            <w:tcBorders>
              <w:top w:val="nil"/>
              <w:left w:val="nil"/>
              <w:bottom w:val="single" w:sz="4" w:space="0" w:color="A6A6A6"/>
              <w:right w:val="single" w:sz="4" w:space="0" w:color="A6A6A6"/>
            </w:tcBorders>
            <w:hideMark/>
          </w:tcPr>
          <w:p w14:paraId="2284326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[AMD_PRO-MED, 5G_RTP_Ph2] Essential corrections</w:t>
            </w:r>
          </w:p>
        </w:tc>
        <w:tc>
          <w:tcPr>
            <w:tcW w:w="1540" w:type="dxa"/>
            <w:tcBorders>
              <w:top w:val="nil"/>
              <w:left w:val="nil"/>
              <w:bottom w:val="single" w:sz="4" w:space="0" w:color="A6A6A6"/>
              <w:right w:val="single" w:sz="4" w:space="0" w:color="A6A6A6"/>
            </w:tcBorders>
            <w:hideMark/>
          </w:tcPr>
          <w:p w14:paraId="448D6D4F"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 xml:space="preserve">BBC, </w:t>
            </w:r>
            <w:proofErr w:type="spellStart"/>
            <w:r w:rsidRPr="0050470A">
              <w:rPr>
                <w:rFonts w:eastAsia="Times New Roman"/>
                <w:sz w:val="16"/>
                <w:szCs w:val="16"/>
              </w:rPr>
              <w:t>InterDigital</w:t>
            </w:r>
            <w:proofErr w:type="spellEnd"/>
            <w:r w:rsidRPr="0050470A">
              <w:rPr>
                <w:rFonts w:eastAsia="Times New Roman"/>
                <w:sz w:val="16"/>
                <w:szCs w:val="16"/>
              </w:rPr>
              <w:t xml:space="preserve"> Communications, Lenovo</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00A740C7"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r w:rsidR="0050470A" w:rsidRPr="0050470A" w14:paraId="4E619BD0"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043FC706"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S4-251855</w:t>
            </w:r>
          </w:p>
        </w:tc>
        <w:tc>
          <w:tcPr>
            <w:tcW w:w="3000" w:type="dxa"/>
            <w:tcBorders>
              <w:top w:val="nil"/>
              <w:left w:val="nil"/>
              <w:bottom w:val="single" w:sz="4" w:space="0" w:color="A6A6A6"/>
              <w:right w:val="single" w:sz="4" w:space="0" w:color="A6A6A6"/>
            </w:tcBorders>
            <w:hideMark/>
          </w:tcPr>
          <w:p w14:paraId="1DC2DF1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[AI_IMS-MED] Proposed Time and Work Plan</w:t>
            </w:r>
          </w:p>
        </w:tc>
        <w:tc>
          <w:tcPr>
            <w:tcW w:w="1540" w:type="dxa"/>
            <w:tcBorders>
              <w:top w:val="nil"/>
              <w:left w:val="nil"/>
              <w:bottom w:val="single" w:sz="4" w:space="0" w:color="A6A6A6"/>
              <w:right w:val="single" w:sz="4" w:space="0" w:color="A6A6A6"/>
            </w:tcBorders>
            <w:hideMark/>
          </w:tcPr>
          <w:p w14:paraId="57F4AC56"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Samsung R&amp;D Institute India</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60844BED"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7A1C9398"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11A356CD"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S4-251998</w:t>
            </w:r>
          </w:p>
        </w:tc>
        <w:tc>
          <w:tcPr>
            <w:tcW w:w="3000" w:type="dxa"/>
            <w:tcBorders>
              <w:top w:val="nil"/>
              <w:left w:val="nil"/>
              <w:bottom w:val="single" w:sz="4" w:space="0" w:color="A6A6A6"/>
              <w:right w:val="single" w:sz="4" w:space="0" w:color="A6A6A6"/>
            </w:tcBorders>
            <w:hideMark/>
          </w:tcPr>
          <w:p w14:paraId="4245C0F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Reply LS on URL for downloading the DC Application list</w:t>
            </w:r>
          </w:p>
        </w:tc>
        <w:tc>
          <w:tcPr>
            <w:tcW w:w="1540" w:type="dxa"/>
            <w:tcBorders>
              <w:top w:val="nil"/>
              <w:left w:val="nil"/>
              <w:bottom w:val="single" w:sz="4" w:space="0" w:color="A6A6A6"/>
              <w:right w:val="single" w:sz="4" w:space="0" w:color="A6A6A6"/>
            </w:tcBorders>
            <w:hideMark/>
          </w:tcPr>
          <w:p w14:paraId="09081940"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Ericsson France S.A.S</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16BD601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23BAE297"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3557195E"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S4-252010</w:t>
            </w:r>
          </w:p>
        </w:tc>
        <w:tc>
          <w:tcPr>
            <w:tcW w:w="3000" w:type="dxa"/>
            <w:tcBorders>
              <w:top w:val="nil"/>
              <w:left w:val="nil"/>
              <w:bottom w:val="single" w:sz="4" w:space="0" w:color="A6A6A6"/>
              <w:right w:val="single" w:sz="4" w:space="0" w:color="A6A6A6"/>
            </w:tcBorders>
            <w:hideMark/>
          </w:tcPr>
          <w:p w14:paraId="6974FB6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[GA4RTAR, TEI19] Correction on N6-unmarked PDUs</w:t>
            </w:r>
          </w:p>
        </w:tc>
        <w:tc>
          <w:tcPr>
            <w:tcW w:w="1540" w:type="dxa"/>
            <w:tcBorders>
              <w:top w:val="nil"/>
              <w:left w:val="nil"/>
              <w:bottom w:val="single" w:sz="4" w:space="0" w:color="A6A6A6"/>
              <w:right w:val="single" w:sz="4" w:space="0" w:color="A6A6A6"/>
            </w:tcBorders>
            <w:hideMark/>
          </w:tcPr>
          <w:p w14:paraId="47DD402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 Lenovo, BBC, Interdigital, Huawei</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0DF24E8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2D5A796B"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53937D04"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S4-252011</w:t>
            </w:r>
          </w:p>
        </w:tc>
        <w:tc>
          <w:tcPr>
            <w:tcW w:w="3000" w:type="dxa"/>
            <w:tcBorders>
              <w:top w:val="nil"/>
              <w:left w:val="nil"/>
              <w:bottom w:val="single" w:sz="4" w:space="0" w:color="A6A6A6"/>
              <w:right w:val="single" w:sz="4" w:space="0" w:color="A6A6A6"/>
            </w:tcBorders>
            <w:hideMark/>
          </w:tcPr>
          <w:p w14:paraId="5C2FEB3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 xml:space="preserve">Clarification on Data Channel Server </w:t>
            </w:r>
          </w:p>
        </w:tc>
        <w:tc>
          <w:tcPr>
            <w:tcW w:w="1540" w:type="dxa"/>
            <w:tcBorders>
              <w:top w:val="nil"/>
              <w:left w:val="nil"/>
              <w:bottom w:val="single" w:sz="4" w:space="0" w:color="A6A6A6"/>
              <w:right w:val="single" w:sz="4" w:space="0" w:color="A6A6A6"/>
            </w:tcBorders>
            <w:hideMark/>
          </w:tcPr>
          <w:p w14:paraId="355F012F"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18BD330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68BFB1CE"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02F0BF5D" w14:textId="77777777" w:rsidR="0050470A" w:rsidRPr="0050470A" w:rsidRDefault="0050470A" w:rsidP="0050470A">
            <w:pPr>
              <w:widowControl/>
              <w:spacing w:before="0" w:after="0"/>
              <w:rPr>
                <w:rFonts w:eastAsia="Times New Roman"/>
                <w:b/>
                <w:bCs/>
                <w:color w:val="0000FF"/>
                <w:sz w:val="16"/>
                <w:szCs w:val="16"/>
                <w:u w:val="single"/>
              </w:rPr>
            </w:pPr>
            <w:hyperlink r:id="rId82" w:history="1">
              <w:r w:rsidRPr="0050470A">
                <w:rPr>
                  <w:rFonts w:eastAsia="Times New Roman"/>
                  <w:b/>
                  <w:bCs/>
                  <w:color w:val="0000FF"/>
                  <w:sz w:val="16"/>
                  <w:szCs w:val="16"/>
                  <w:u w:val="single"/>
                </w:rPr>
                <w:t>S4-252012</w:t>
              </w:r>
            </w:hyperlink>
          </w:p>
        </w:tc>
        <w:tc>
          <w:tcPr>
            <w:tcW w:w="3000" w:type="dxa"/>
            <w:tcBorders>
              <w:top w:val="nil"/>
              <w:left w:val="nil"/>
              <w:bottom w:val="single" w:sz="4" w:space="0" w:color="A6A6A6"/>
              <w:right w:val="single" w:sz="4" w:space="0" w:color="A6A6A6"/>
            </w:tcBorders>
            <w:hideMark/>
          </w:tcPr>
          <w:p w14:paraId="68E9FCD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Guidelines on PDU Set size and data burst size indication</w:t>
            </w:r>
          </w:p>
        </w:tc>
        <w:tc>
          <w:tcPr>
            <w:tcW w:w="1540" w:type="dxa"/>
            <w:tcBorders>
              <w:top w:val="nil"/>
              <w:left w:val="nil"/>
              <w:bottom w:val="single" w:sz="4" w:space="0" w:color="A6A6A6"/>
              <w:right w:val="single" w:sz="4" w:space="0" w:color="A6A6A6"/>
            </w:tcBorders>
            <w:hideMark/>
          </w:tcPr>
          <w:p w14:paraId="7394DA4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Inc.</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3087E743"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r w:rsidR="0050470A" w:rsidRPr="0050470A" w14:paraId="55C21744"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1D151C15"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S4-252013</w:t>
            </w:r>
          </w:p>
        </w:tc>
        <w:tc>
          <w:tcPr>
            <w:tcW w:w="3000" w:type="dxa"/>
            <w:tcBorders>
              <w:top w:val="nil"/>
              <w:left w:val="nil"/>
              <w:bottom w:val="single" w:sz="4" w:space="0" w:color="A6A6A6"/>
              <w:right w:val="single" w:sz="4" w:space="0" w:color="A6A6A6"/>
            </w:tcBorders>
            <w:hideMark/>
          </w:tcPr>
          <w:p w14:paraId="4DE308D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AvCall</w:t>
            </w:r>
            <w:proofErr w:type="spellEnd"/>
            <w:r w:rsidRPr="0050470A">
              <w:rPr>
                <w:rFonts w:eastAsia="Times New Roman"/>
                <w:sz w:val="16"/>
                <w:szCs w:val="16"/>
              </w:rPr>
              <w:t>-MED] Negotiation of scene description and updates</w:t>
            </w:r>
          </w:p>
        </w:tc>
        <w:tc>
          <w:tcPr>
            <w:tcW w:w="1540" w:type="dxa"/>
            <w:tcBorders>
              <w:top w:val="nil"/>
              <w:left w:val="nil"/>
              <w:bottom w:val="single" w:sz="4" w:space="0" w:color="A6A6A6"/>
              <w:right w:val="single" w:sz="4" w:space="0" w:color="A6A6A6"/>
            </w:tcBorders>
            <w:hideMark/>
          </w:tcPr>
          <w:p w14:paraId="19D76804"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Communications</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77BE2C9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50E95309" w14:textId="77777777" w:rsidTr="0050470A">
        <w:trPr>
          <w:trHeight w:val="2400"/>
        </w:trPr>
        <w:tc>
          <w:tcPr>
            <w:tcW w:w="1020" w:type="dxa"/>
            <w:tcBorders>
              <w:top w:val="nil"/>
              <w:left w:val="single" w:sz="4" w:space="0" w:color="A6A6A6"/>
              <w:bottom w:val="single" w:sz="4" w:space="0" w:color="A6A6A6"/>
              <w:right w:val="single" w:sz="4" w:space="0" w:color="A6A6A6"/>
            </w:tcBorders>
            <w:hideMark/>
          </w:tcPr>
          <w:p w14:paraId="12036758" w14:textId="77777777" w:rsidR="0050470A" w:rsidRPr="0050470A" w:rsidRDefault="0050470A" w:rsidP="0050470A">
            <w:pPr>
              <w:widowControl/>
              <w:spacing w:before="0" w:after="0"/>
              <w:rPr>
                <w:rFonts w:eastAsia="Times New Roman"/>
                <w:b/>
                <w:bCs/>
                <w:color w:val="0000FF"/>
                <w:sz w:val="16"/>
                <w:szCs w:val="16"/>
                <w:u w:val="single"/>
              </w:rPr>
            </w:pPr>
            <w:hyperlink r:id="rId83" w:history="1">
              <w:r w:rsidRPr="0050470A">
                <w:rPr>
                  <w:rFonts w:eastAsia="Times New Roman"/>
                  <w:b/>
                  <w:bCs/>
                  <w:color w:val="0000FF"/>
                  <w:sz w:val="16"/>
                  <w:szCs w:val="16"/>
                  <w:u w:val="single"/>
                </w:rPr>
                <w:t>S4-252045</w:t>
              </w:r>
            </w:hyperlink>
          </w:p>
        </w:tc>
        <w:tc>
          <w:tcPr>
            <w:tcW w:w="3000" w:type="dxa"/>
            <w:tcBorders>
              <w:top w:val="nil"/>
              <w:left w:val="nil"/>
              <w:bottom w:val="single" w:sz="4" w:space="0" w:color="A6A6A6"/>
              <w:right w:val="single" w:sz="4" w:space="0" w:color="A6A6A6"/>
            </w:tcBorders>
            <w:hideMark/>
          </w:tcPr>
          <w:p w14:paraId="27A0541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Consistent use of terminology: base avatar model, avatar representation, and related modifications</w:t>
            </w:r>
          </w:p>
        </w:tc>
        <w:tc>
          <w:tcPr>
            <w:tcW w:w="1540" w:type="dxa"/>
            <w:tcBorders>
              <w:top w:val="nil"/>
              <w:left w:val="nil"/>
              <w:bottom w:val="single" w:sz="4" w:space="0" w:color="A6A6A6"/>
              <w:right w:val="single" w:sz="4" w:space="0" w:color="A6A6A6"/>
            </w:tcBorders>
            <w:hideMark/>
          </w:tcPr>
          <w:p w14:paraId="4CC5D363"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5C4B542E"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r w:rsidR="0050470A" w:rsidRPr="0050470A" w14:paraId="52E59D08"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22235072"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lastRenderedPageBreak/>
              <w:t>S4-252046</w:t>
            </w:r>
          </w:p>
        </w:tc>
        <w:tc>
          <w:tcPr>
            <w:tcW w:w="3000" w:type="dxa"/>
            <w:tcBorders>
              <w:top w:val="nil"/>
              <w:left w:val="nil"/>
              <w:bottom w:val="single" w:sz="4" w:space="0" w:color="A6A6A6"/>
              <w:right w:val="single" w:sz="4" w:space="0" w:color="A6A6A6"/>
            </w:tcBorders>
            <w:hideMark/>
          </w:tcPr>
          <w:p w14:paraId="3FD1E68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Evaluation of Scenarios for handling N6-unmarked PDU's</w:t>
            </w:r>
          </w:p>
        </w:tc>
        <w:tc>
          <w:tcPr>
            <w:tcW w:w="1540" w:type="dxa"/>
            <w:tcBorders>
              <w:top w:val="nil"/>
              <w:left w:val="nil"/>
              <w:bottom w:val="single" w:sz="4" w:space="0" w:color="A6A6A6"/>
              <w:right w:val="single" w:sz="4" w:space="0" w:color="A6A6A6"/>
            </w:tcBorders>
            <w:hideMark/>
          </w:tcPr>
          <w:p w14:paraId="72859CF6"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 xml:space="preserve">Huawei, </w:t>
            </w:r>
            <w:proofErr w:type="spellStart"/>
            <w:r w:rsidRPr="0050470A">
              <w:rPr>
                <w:rFonts w:eastAsia="Times New Roman"/>
                <w:sz w:val="16"/>
                <w:szCs w:val="16"/>
              </w:rPr>
              <w:t>Hisilicon</w:t>
            </w:r>
            <w:proofErr w:type="spellEnd"/>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0AE373F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3DBA2DED"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4DC619DE"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S4-252047</w:t>
            </w:r>
          </w:p>
        </w:tc>
        <w:tc>
          <w:tcPr>
            <w:tcW w:w="3000" w:type="dxa"/>
            <w:tcBorders>
              <w:top w:val="nil"/>
              <w:left w:val="nil"/>
              <w:bottom w:val="single" w:sz="4" w:space="0" w:color="A6A6A6"/>
              <w:right w:val="single" w:sz="4" w:space="0" w:color="A6A6A6"/>
            </w:tcBorders>
            <w:hideMark/>
          </w:tcPr>
          <w:p w14:paraId="43DB2AF2"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Clarification on the URL for Downloading the DC Application List</w:t>
            </w:r>
          </w:p>
        </w:tc>
        <w:tc>
          <w:tcPr>
            <w:tcW w:w="1540" w:type="dxa"/>
            <w:tcBorders>
              <w:top w:val="nil"/>
              <w:left w:val="nil"/>
              <w:bottom w:val="single" w:sz="4" w:space="0" w:color="A6A6A6"/>
              <w:right w:val="single" w:sz="4" w:space="0" w:color="A6A6A6"/>
            </w:tcBorders>
            <w:hideMark/>
          </w:tcPr>
          <w:p w14:paraId="4A0B62D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China Mobile Com. Corporation</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31DB1B7C"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3E6E493C" w14:textId="77777777" w:rsidTr="0050470A">
        <w:trPr>
          <w:trHeight w:val="1800"/>
        </w:trPr>
        <w:tc>
          <w:tcPr>
            <w:tcW w:w="1020" w:type="dxa"/>
            <w:tcBorders>
              <w:top w:val="nil"/>
              <w:left w:val="single" w:sz="4" w:space="0" w:color="A6A6A6"/>
              <w:bottom w:val="single" w:sz="4" w:space="0" w:color="A6A6A6"/>
              <w:right w:val="single" w:sz="4" w:space="0" w:color="A6A6A6"/>
            </w:tcBorders>
            <w:hideMark/>
          </w:tcPr>
          <w:p w14:paraId="2A80BAAF" w14:textId="77777777" w:rsidR="0050470A" w:rsidRPr="0050470A" w:rsidRDefault="0050470A" w:rsidP="0050470A">
            <w:pPr>
              <w:widowControl/>
              <w:spacing w:before="0" w:after="0"/>
              <w:rPr>
                <w:rFonts w:eastAsia="Times New Roman"/>
                <w:b/>
                <w:bCs/>
                <w:color w:val="0000FF"/>
                <w:sz w:val="16"/>
                <w:szCs w:val="16"/>
                <w:u w:val="single"/>
              </w:rPr>
            </w:pPr>
            <w:hyperlink r:id="rId84" w:history="1">
              <w:r w:rsidRPr="0050470A">
                <w:rPr>
                  <w:rFonts w:eastAsia="Times New Roman"/>
                  <w:b/>
                  <w:bCs/>
                  <w:color w:val="0000FF"/>
                  <w:sz w:val="16"/>
                  <w:szCs w:val="16"/>
                  <w:u w:val="single"/>
                </w:rPr>
                <w:t>S4-252048</w:t>
              </w:r>
            </w:hyperlink>
          </w:p>
        </w:tc>
        <w:tc>
          <w:tcPr>
            <w:tcW w:w="3000" w:type="dxa"/>
            <w:tcBorders>
              <w:top w:val="nil"/>
              <w:left w:val="nil"/>
              <w:bottom w:val="single" w:sz="4" w:space="0" w:color="A6A6A6"/>
              <w:right w:val="single" w:sz="4" w:space="0" w:color="A6A6A6"/>
            </w:tcBorders>
            <w:hideMark/>
          </w:tcPr>
          <w:p w14:paraId="2786A06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Corrections and examples</w:t>
            </w:r>
          </w:p>
        </w:tc>
        <w:tc>
          <w:tcPr>
            <w:tcW w:w="1540" w:type="dxa"/>
            <w:tcBorders>
              <w:top w:val="nil"/>
              <w:left w:val="nil"/>
              <w:bottom w:val="single" w:sz="4" w:space="0" w:color="A6A6A6"/>
              <w:right w:val="single" w:sz="4" w:space="0" w:color="A6A6A6"/>
            </w:tcBorders>
            <w:hideMark/>
          </w:tcPr>
          <w:p w14:paraId="72C40DD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Inc.</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6653F86D"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r w:rsidR="0050470A" w:rsidRPr="0050470A" w14:paraId="6DA09D72" w14:textId="77777777" w:rsidTr="0050470A">
        <w:trPr>
          <w:trHeight w:val="2000"/>
        </w:trPr>
        <w:tc>
          <w:tcPr>
            <w:tcW w:w="1020" w:type="dxa"/>
            <w:tcBorders>
              <w:top w:val="nil"/>
              <w:left w:val="single" w:sz="4" w:space="0" w:color="A6A6A6"/>
              <w:bottom w:val="single" w:sz="4" w:space="0" w:color="A6A6A6"/>
              <w:right w:val="single" w:sz="4" w:space="0" w:color="A6A6A6"/>
            </w:tcBorders>
            <w:hideMark/>
          </w:tcPr>
          <w:p w14:paraId="27FC6242" w14:textId="77777777" w:rsidR="0050470A" w:rsidRPr="0050470A" w:rsidRDefault="0050470A" w:rsidP="0050470A">
            <w:pPr>
              <w:widowControl/>
              <w:spacing w:before="0" w:after="0"/>
              <w:rPr>
                <w:rFonts w:eastAsia="Times New Roman"/>
                <w:b/>
                <w:bCs/>
                <w:color w:val="0000FF"/>
                <w:sz w:val="16"/>
                <w:szCs w:val="16"/>
                <w:u w:val="single"/>
              </w:rPr>
            </w:pPr>
            <w:hyperlink r:id="rId85" w:history="1">
              <w:r w:rsidRPr="0050470A">
                <w:rPr>
                  <w:rFonts w:eastAsia="Times New Roman"/>
                  <w:b/>
                  <w:bCs/>
                  <w:color w:val="0000FF"/>
                  <w:sz w:val="16"/>
                  <w:szCs w:val="16"/>
                  <w:u w:val="single"/>
                </w:rPr>
                <w:t>S4-252049</w:t>
              </w:r>
            </w:hyperlink>
          </w:p>
        </w:tc>
        <w:tc>
          <w:tcPr>
            <w:tcW w:w="3000" w:type="dxa"/>
            <w:tcBorders>
              <w:top w:val="nil"/>
              <w:left w:val="nil"/>
              <w:bottom w:val="single" w:sz="4" w:space="0" w:color="A6A6A6"/>
              <w:right w:val="single" w:sz="4" w:space="0" w:color="A6A6A6"/>
            </w:tcBorders>
            <w:hideMark/>
          </w:tcPr>
          <w:p w14:paraId="18524131"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OpenAPI</w:t>
            </w:r>
            <w:proofErr w:type="spellEnd"/>
            <w:r w:rsidRPr="0050470A">
              <w:rPr>
                <w:rFonts w:eastAsia="Times New Roman"/>
                <w:sz w:val="16"/>
                <w:szCs w:val="16"/>
              </w:rPr>
              <w:t xml:space="preserve"> specification for Base Avatar Management Interface</w:t>
            </w:r>
          </w:p>
        </w:tc>
        <w:tc>
          <w:tcPr>
            <w:tcW w:w="1540" w:type="dxa"/>
            <w:tcBorders>
              <w:top w:val="nil"/>
              <w:left w:val="nil"/>
              <w:bottom w:val="single" w:sz="4" w:space="0" w:color="A6A6A6"/>
              <w:right w:val="single" w:sz="4" w:space="0" w:color="A6A6A6"/>
            </w:tcBorders>
            <w:hideMark/>
          </w:tcPr>
          <w:p w14:paraId="269BA5A8"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Inc.</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3C2EE1FE"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r w:rsidR="0050470A" w:rsidRPr="0050470A" w14:paraId="504A9033"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45C505E4"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S4-252072</w:t>
            </w:r>
          </w:p>
        </w:tc>
        <w:tc>
          <w:tcPr>
            <w:tcW w:w="3000" w:type="dxa"/>
            <w:tcBorders>
              <w:top w:val="nil"/>
              <w:left w:val="nil"/>
              <w:bottom w:val="single" w:sz="4" w:space="0" w:color="A6A6A6"/>
              <w:right w:val="single" w:sz="4" w:space="0" w:color="A6A6A6"/>
            </w:tcBorders>
            <w:hideMark/>
          </w:tcPr>
          <w:p w14:paraId="327FCFD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Reply LS on clarification on reply SDP for standalone DC</w:t>
            </w:r>
          </w:p>
        </w:tc>
        <w:tc>
          <w:tcPr>
            <w:tcW w:w="1540" w:type="dxa"/>
            <w:tcBorders>
              <w:top w:val="nil"/>
              <w:left w:val="nil"/>
              <w:bottom w:val="single" w:sz="4" w:space="0" w:color="A6A6A6"/>
              <w:right w:val="single" w:sz="4" w:space="0" w:color="A6A6A6"/>
            </w:tcBorders>
            <w:hideMark/>
          </w:tcPr>
          <w:p w14:paraId="6C549CE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05134BAB"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6643C2A5"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578ACD64" w14:textId="77777777" w:rsidR="0050470A" w:rsidRPr="0050470A" w:rsidRDefault="0050470A" w:rsidP="0050470A">
            <w:pPr>
              <w:widowControl/>
              <w:spacing w:before="0" w:after="0"/>
              <w:rPr>
                <w:rFonts w:eastAsia="Times New Roman"/>
                <w:b/>
                <w:bCs/>
                <w:color w:val="0000FF"/>
                <w:sz w:val="16"/>
                <w:szCs w:val="16"/>
                <w:u w:val="single"/>
              </w:rPr>
            </w:pPr>
            <w:hyperlink r:id="rId86" w:history="1">
              <w:r w:rsidRPr="0050470A">
                <w:rPr>
                  <w:rFonts w:eastAsia="Times New Roman"/>
                  <w:b/>
                  <w:bCs/>
                  <w:color w:val="0000FF"/>
                  <w:sz w:val="16"/>
                  <w:szCs w:val="16"/>
                  <w:u w:val="single"/>
                </w:rPr>
                <w:t>S4-252074</w:t>
              </w:r>
            </w:hyperlink>
          </w:p>
        </w:tc>
        <w:tc>
          <w:tcPr>
            <w:tcW w:w="3000" w:type="dxa"/>
            <w:tcBorders>
              <w:top w:val="nil"/>
              <w:left w:val="nil"/>
              <w:bottom w:val="single" w:sz="4" w:space="0" w:color="A6A6A6"/>
              <w:right w:val="single" w:sz="4" w:space="0" w:color="A6A6A6"/>
            </w:tcBorders>
            <w:hideMark/>
          </w:tcPr>
          <w:p w14:paraId="02F65F8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Adding 3gpp-req-app-hint attribute to SDP negotiation of IMS data channels</w:t>
            </w:r>
          </w:p>
        </w:tc>
        <w:tc>
          <w:tcPr>
            <w:tcW w:w="1540" w:type="dxa"/>
            <w:tcBorders>
              <w:top w:val="nil"/>
              <w:left w:val="nil"/>
              <w:bottom w:val="single" w:sz="4" w:space="0" w:color="A6A6A6"/>
              <w:right w:val="single" w:sz="4" w:space="0" w:color="A6A6A6"/>
            </w:tcBorders>
            <w:hideMark/>
          </w:tcPr>
          <w:p w14:paraId="40BA9A1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 Ericsson LM</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51B6A0CD"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r w:rsidR="0050470A" w:rsidRPr="0050470A" w14:paraId="6A6FC2AB"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508F1C8A"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S4-252087</w:t>
            </w:r>
          </w:p>
        </w:tc>
        <w:tc>
          <w:tcPr>
            <w:tcW w:w="3000" w:type="dxa"/>
            <w:tcBorders>
              <w:top w:val="nil"/>
              <w:left w:val="nil"/>
              <w:bottom w:val="single" w:sz="4" w:space="0" w:color="A6A6A6"/>
              <w:right w:val="single" w:sz="4" w:space="0" w:color="A6A6A6"/>
            </w:tcBorders>
            <w:hideMark/>
          </w:tcPr>
          <w:p w14:paraId="1D46C9D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LS to SA2 on avatar Communications</w:t>
            </w:r>
          </w:p>
        </w:tc>
        <w:tc>
          <w:tcPr>
            <w:tcW w:w="1540" w:type="dxa"/>
            <w:tcBorders>
              <w:top w:val="nil"/>
              <w:left w:val="nil"/>
              <w:bottom w:val="single" w:sz="4" w:space="0" w:color="A6A6A6"/>
              <w:right w:val="single" w:sz="4" w:space="0" w:color="A6A6A6"/>
            </w:tcBorders>
            <w:hideMark/>
          </w:tcPr>
          <w:p w14:paraId="3FBA835E"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714E787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01E328FE"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5C8C13BA" w14:textId="77777777" w:rsidR="0050470A" w:rsidRPr="0050470A" w:rsidRDefault="0050470A" w:rsidP="0050470A">
            <w:pPr>
              <w:widowControl/>
              <w:spacing w:before="0" w:after="0"/>
              <w:rPr>
                <w:rFonts w:eastAsia="Times New Roman"/>
                <w:b/>
                <w:bCs/>
                <w:color w:val="0000FF"/>
                <w:sz w:val="16"/>
                <w:szCs w:val="16"/>
                <w:u w:val="single"/>
              </w:rPr>
            </w:pPr>
            <w:hyperlink r:id="rId87" w:history="1">
              <w:r w:rsidRPr="0050470A">
                <w:rPr>
                  <w:rFonts w:eastAsia="Times New Roman"/>
                  <w:b/>
                  <w:bCs/>
                  <w:color w:val="0000FF"/>
                  <w:sz w:val="16"/>
                  <w:szCs w:val="16"/>
                  <w:u w:val="single"/>
                </w:rPr>
                <w:t>S4-252098</w:t>
              </w:r>
            </w:hyperlink>
          </w:p>
        </w:tc>
        <w:tc>
          <w:tcPr>
            <w:tcW w:w="3000" w:type="dxa"/>
            <w:tcBorders>
              <w:top w:val="nil"/>
              <w:left w:val="nil"/>
              <w:bottom w:val="single" w:sz="4" w:space="0" w:color="A6A6A6"/>
              <w:right w:val="single" w:sz="4" w:space="0" w:color="A6A6A6"/>
            </w:tcBorders>
            <w:hideMark/>
          </w:tcPr>
          <w:p w14:paraId="04DDBF3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draft Technical report (skeleton)</w:t>
            </w:r>
          </w:p>
        </w:tc>
        <w:tc>
          <w:tcPr>
            <w:tcW w:w="1540" w:type="dxa"/>
            <w:tcBorders>
              <w:top w:val="nil"/>
              <w:left w:val="nil"/>
              <w:bottom w:val="single" w:sz="4" w:space="0" w:color="A6A6A6"/>
              <w:right w:val="single" w:sz="4" w:space="0" w:color="A6A6A6"/>
            </w:tcBorders>
            <w:hideMark/>
          </w:tcPr>
          <w:p w14:paraId="49FD18A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0DA80562"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bl>
    <w:p w14:paraId="0F6AC69F" w14:textId="77777777" w:rsidR="0050470A" w:rsidRDefault="0050470A" w:rsidP="0060333A">
      <w:pPr>
        <w:rPr>
          <w:sz w:val="20"/>
          <w:szCs w:val="20"/>
          <w:u w:val="single"/>
        </w:rPr>
      </w:pPr>
    </w:p>
    <w:p w14:paraId="1A24C9F9" w14:textId="77777777" w:rsidR="0050470A" w:rsidRPr="00C113E2" w:rsidRDefault="0050470A" w:rsidP="0060333A">
      <w:pPr>
        <w:rPr>
          <w:sz w:val="20"/>
          <w:szCs w:val="20"/>
          <w:u w:val="single"/>
        </w:rPr>
      </w:pPr>
    </w:p>
    <w:p w14:paraId="1AC8F339" w14:textId="3B8C4981" w:rsidR="000F641A" w:rsidRDefault="00A259CA">
      <w:pPr>
        <w:rPr>
          <w:sz w:val="20"/>
          <w:szCs w:val="20"/>
          <w:u w:val="single"/>
        </w:rPr>
      </w:pPr>
      <w:r w:rsidRPr="00C113E2">
        <w:rPr>
          <w:sz w:val="20"/>
          <w:szCs w:val="20"/>
          <w:u w:val="single"/>
        </w:rPr>
        <w:t>C.</w:t>
      </w:r>
      <w:r w:rsidR="004179F1">
        <w:rPr>
          <w:sz w:val="20"/>
          <w:szCs w:val="20"/>
          <w:u w:val="single"/>
        </w:rPr>
        <w:t>3</w:t>
      </w:r>
      <w:r w:rsidRPr="00C113E2">
        <w:rPr>
          <w:sz w:val="20"/>
          <w:szCs w:val="20"/>
          <w:u w:val="single"/>
        </w:rPr>
        <w:t xml:space="preserve"> Agreed</w:t>
      </w:r>
      <w:r w:rsidR="004179F1">
        <w:rPr>
          <w:sz w:val="20"/>
          <w:szCs w:val="20"/>
          <w:u w:val="single"/>
        </w:rPr>
        <w:t>,</w:t>
      </w:r>
      <w:r w:rsidRPr="00C113E2">
        <w:rPr>
          <w:sz w:val="20"/>
          <w:szCs w:val="20"/>
          <w:u w:val="single"/>
        </w:rPr>
        <w:t xml:space="preserve"> not presented</w:t>
      </w:r>
      <w:r w:rsidR="004179F1">
        <w:rPr>
          <w:sz w:val="20"/>
          <w:szCs w:val="20"/>
          <w:u w:val="single"/>
        </w:rPr>
        <w:t xml:space="preserve"> at plenary</w:t>
      </w:r>
    </w:p>
    <w:tbl>
      <w:tblPr>
        <w:tblW w:w="6560" w:type="dxa"/>
        <w:tblLook w:val="04A0" w:firstRow="1" w:lastRow="0" w:firstColumn="1" w:lastColumn="0" w:noHBand="0" w:noVBand="1"/>
      </w:tblPr>
      <w:tblGrid>
        <w:gridCol w:w="1020"/>
        <w:gridCol w:w="3000"/>
        <w:gridCol w:w="1540"/>
        <w:gridCol w:w="1000"/>
      </w:tblGrid>
      <w:tr w:rsidR="0050470A" w:rsidRPr="0050470A" w14:paraId="33B00B66" w14:textId="77777777" w:rsidTr="0050470A">
        <w:trPr>
          <w:trHeight w:val="900"/>
        </w:trPr>
        <w:tc>
          <w:tcPr>
            <w:tcW w:w="1020" w:type="dxa"/>
            <w:tcBorders>
              <w:top w:val="single" w:sz="4" w:space="0" w:color="FFFFFF"/>
              <w:left w:val="single" w:sz="4" w:space="0" w:color="FFFFFF"/>
              <w:bottom w:val="single" w:sz="4" w:space="0" w:color="FFFFFF"/>
              <w:right w:val="single" w:sz="4" w:space="0" w:color="FFFFFF"/>
            </w:tcBorders>
            <w:shd w:val="clear" w:color="000000" w:fill="75B91A"/>
            <w:hideMark/>
          </w:tcPr>
          <w:p w14:paraId="4D03F1AE" w14:textId="77777777" w:rsidR="0050470A" w:rsidRPr="0050470A" w:rsidRDefault="0050470A" w:rsidP="0050470A">
            <w:pPr>
              <w:widowControl/>
              <w:spacing w:before="0" w:after="0"/>
              <w:jc w:val="center"/>
              <w:rPr>
                <w:rFonts w:eastAsia="Times New Roman"/>
                <w:b/>
                <w:bCs/>
                <w:color w:val="FFFFFF"/>
                <w:sz w:val="18"/>
                <w:szCs w:val="18"/>
              </w:rPr>
            </w:pPr>
            <w:proofErr w:type="spellStart"/>
            <w:r w:rsidRPr="0050470A">
              <w:rPr>
                <w:rFonts w:eastAsia="Times New Roman"/>
                <w:b/>
                <w:bCs/>
                <w:color w:val="FFFFFF"/>
                <w:sz w:val="18"/>
                <w:szCs w:val="18"/>
              </w:rPr>
              <w:t>TDoc</w:t>
            </w:r>
            <w:proofErr w:type="spellEnd"/>
          </w:p>
        </w:tc>
        <w:tc>
          <w:tcPr>
            <w:tcW w:w="3000" w:type="dxa"/>
            <w:tcBorders>
              <w:top w:val="single" w:sz="4" w:space="0" w:color="FFFFFF"/>
              <w:left w:val="nil"/>
              <w:bottom w:val="single" w:sz="4" w:space="0" w:color="FFFFFF"/>
              <w:right w:val="single" w:sz="4" w:space="0" w:color="FFFFFF"/>
            </w:tcBorders>
            <w:shd w:val="clear" w:color="000000" w:fill="75B91A"/>
            <w:hideMark/>
          </w:tcPr>
          <w:p w14:paraId="2B5B8930" w14:textId="77777777" w:rsidR="0050470A" w:rsidRPr="0050470A" w:rsidRDefault="0050470A" w:rsidP="0050470A">
            <w:pPr>
              <w:widowControl/>
              <w:spacing w:before="0" w:after="0"/>
              <w:jc w:val="center"/>
              <w:rPr>
                <w:rFonts w:eastAsia="Times New Roman"/>
                <w:b/>
                <w:bCs/>
                <w:color w:val="FFFFFF"/>
                <w:sz w:val="18"/>
                <w:szCs w:val="18"/>
              </w:rPr>
            </w:pPr>
            <w:r w:rsidRPr="0050470A">
              <w:rPr>
                <w:rFonts w:eastAsia="Times New Roman"/>
                <w:b/>
                <w:bCs/>
                <w:color w:val="FFFFFF"/>
                <w:sz w:val="18"/>
                <w:szCs w:val="18"/>
              </w:rPr>
              <w:t>Title</w:t>
            </w:r>
          </w:p>
        </w:tc>
        <w:tc>
          <w:tcPr>
            <w:tcW w:w="1540" w:type="dxa"/>
            <w:tcBorders>
              <w:top w:val="single" w:sz="4" w:space="0" w:color="FFFFFF"/>
              <w:left w:val="nil"/>
              <w:bottom w:val="single" w:sz="4" w:space="0" w:color="FFFFFF"/>
              <w:right w:val="single" w:sz="4" w:space="0" w:color="FFFFFF"/>
            </w:tcBorders>
            <w:shd w:val="clear" w:color="000000" w:fill="75B91A"/>
            <w:hideMark/>
          </w:tcPr>
          <w:p w14:paraId="71AAD345" w14:textId="77777777" w:rsidR="0050470A" w:rsidRPr="0050470A" w:rsidRDefault="0050470A" w:rsidP="0050470A">
            <w:pPr>
              <w:widowControl/>
              <w:spacing w:before="0" w:after="0"/>
              <w:jc w:val="center"/>
              <w:rPr>
                <w:rFonts w:eastAsia="Times New Roman"/>
                <w:b/>
                <w:bCs/>
                <w:color w:val="FFFFFF"/>
                <w:sz w:val="18"/>
                <w:szCs w:val="18"/>
              </w:rPr>
            </w:pPr>
            <w:r w:rsidRPr="0050470A">
              <w:rPr>
                <w:rFonts w:eastAsia="Times New Roman"/>
                <w:b/>
                <w:bCs/>
                <w:color w:val="FFFFFF"/>
                <w:sz w:val="18"/>
                <w:szCs w:val="18"/>
              </w:rPr>
              <w:t>Source</w:t>
            </w:r>
          </w:p>
        </w:tc>
        <w:tc>
          <w:tcPr>
            <w:tcW w:w="1000" w:type="dxa"/>
            <w:tcBorders>
              <w:top w:val="single" w:sz="4" w:space="0" w:color="FFFFFF"/>
              <w:left w:val="nil"/>
              <w:bottom w:val="single" w:sz="4" w:space="0" w:color="FFFFFF"/>
              <w:right w:val="single" w:sz="4" w:space="0" w:color="FFFFFF"/>
            </w:tcBorders>
            <w:shd w:val="clear" w:color="000000" w:fill="75B91A"/>
            <w:hideMark/>
          </w:tcPr>
          <w:p w14:paraId="4178004B" w14:textId="77777777" w:rsidR="0050470A" w:rsidRPr="0050470A" w:rsidRDefault="0050470A" w:rsidP="0050470A">
            <w:pPr>
              <w:widowControl/>
              <w:spacing w:before="0" w:after="0"/>
              <w:jc w:val="center"/>
              <w:rPr>
                <w:rFonts w:eastAsia="Times New Roman"/>
                <w:b/>
                <w:bCs/>
                <w:color w:val="FFFFFF"/>
                <w:sz w:val="18"/>
                <w:szCs w:val="18"/>
              </w:rPr>
            </w:pPr>
            <w:proofErr w:type="spellStart"/>
            <w:r w:rsidRPr="0050470A">
              <w:rPr>
                <w:rFonts w:eastAsia="Times New Roman"/>
                <w:b/>
                <w:bCs/>
                <w:color w:val="FFFFFF"/>
                <w:sz w:val="18"/>
                <w:szCs w:val="18"/>
              </w:rPr>
              <w:t>TDoc</w:t>
            </w:r>
            <w:proofErr w:type="spellEnd"/>
            <w:r w:rsidRPr="0050470A">
              <w:rPr>
                <w:rFonts w:eastAsia="Times New Roman"/>
                <w:b/>
                <w:bCs/>
                <w:color w:val="FFFFFF"/>
                <w:sz w:val="18"/>
                <w:szCs w:val="18"/>
              </w:rPr>
              <w:t xml:space="preserve"> Status</w:t>
            </w:r>
          </w:p>
        </w:tc>
      </w:tr>
      <w:tr w:rsidR="0050470A" w:rsidRPr="0050470A" w14:paraId="30F8B70B"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03B20CD8" w14:textId="77777777" w:rsidR="0050470A" w:rsidRPr="0050470A" w:rsidRDefault="0050470A" w:rsidP="0050470A">
            <w:pPr>
              <w:widowControl/>
              <w:spacing w:before="0" w:after="0"/>
              <w:rPr>
                <w:rFonts w:eastAsia="Times New Roman"/>
                <w:b/>
                <w:bCs/>
                <w:color w:val="0000FF"/>
                <w:sz w:val="16"/>
                <w:szCs w:val="16"/>
                <w:u w:val="single"/>
              </w:rPr>
            </w:pPr>
            <w:hyperlink r:id="rId88" w:history="1">
              <w:r w:rsidRPr="0050470A">
                <w:rPr>
                  <w:rFonts w:eastAsia="Times New Roman"/>
                  <w:b/>
                  <w:bCs/>
                  <w:color w:val="0000FF"/>
                  <w:sz w:val="16"/>
                  <w:szCs w:val="16"/>
                  <w:u w:val="single"/>
                </w:rPr>
                <w:t>S4-251992</w:t>
              </w:r>
            </w:hyperlink>
          </w:p>
        </w:tc>
        <w:tc>
          <w:tcPr>
            <w:tcW w:w="3000" w:type="dxa"/>
            <w:tcBorders>
              <w:top w:val="nil"/>
              <w:left w:val="nil"/>
              <w:bottom w:val="single" w:sz="4" w:space="0" w:color="A6A6A6"/>
              <w:right w:val="single" w:sz="4" w:space="0" w:color="A6A6A6"/>
            </w:tcBorders>
            <w:hideMark/>
          </w:tcPr>
          <w:p w14:paraId="60A3643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real-time communication for conversational XR</w:t>
            </w:r>
          </w:p>
        </w:tc>
        <w:tc>
          <w:tcPr>
            <w:tcW w:w="1540" w:type="dxa"/>
            <w:tcBorders>
              <w:top w:val="nil"/>
              <w:left w:val="nil"/>
              <w:bottom w:val="single" w:sz="4" w:space="0" w:color="A6A6A6"/>
              <w:right w:val="single" w:sz="4" w:space="0" w:color="A6A6A6"/>
            </w:tcBorders>
            <w:hideMark/>
          </w:tcPr>
          <w:p w14:paraId="7747FF65"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201DC419"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r w:rsidR="0050470A" w:rsidRPr="0050470A" w14:paraId="09F2AAD0"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5092F12B"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S4-251993</w:t>
            </w:r>
          </w:p>
        </w:tc>
        <w:tc>
          <w:tcPr>
            <w:tcW w:w="3000" w:type="dxa"/>
            <w:tcBorders>
              <w:top w:val="nil"/>
              <w:left w:val="nil"/>
              <w:bottom w:val="single" w:sz="4" w:space="0" w:color="A6A6A6"/>
              <w:right w:val="single" w:sz="4" w:space="0" w:color="A6A6A6"/>
            </w:tcBorders>
            <w:hideMark/>
          </w:tcPr>
          <w:p w14:paraId="303AE619"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Use case for Live Streaming</w:t>
            </w:r>
          </w:p>
        </w:tc>
        <w:tc>
          <w:tcPr>
            <w:tcW w:w="1540" w:type="dxa"/>
            <w:tcBorders>
              <w:top w:val="nil"/>
              <w:left w:val="nil"/>
              <w:bottom w:val="single" w:sz="4" w:space="0" w:color="A6A6A6"/>
              <w:right w:val="single" w:sz="4" w:space="0" w:color="A6A6A6"/>
            </w:tcBorders>
            <w:hideMark/>
          </w:tcPr>
          <w:p w14:paraId="5E9A2100"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59F0E79F"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46C1D5D7"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3D8F9E31"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S4-251994</w:t>
            </w:r>
          </w:p>
        </w:tc>
        <w:tc>
          <w:tcPr>
            <w:tcW w:w="3000" w:type="dxa"/>
            <w:tcBorders>
              <w:top w:val="nil"/>
              <w:left w:val="nil"/>
              <w:bottom w:val="single" w:sz="4" w:space="0" w:color="A6A6A6"/>
              <w:right w:val="single" w:sz="4" w:space="0" w:color="A6A6A6"/>
            </w:tcBorders>
            <w:hideMark/>
          </w:tcPr>
          <w:p w14:paraId="49B49338"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Use case for video on demand</w:t>
            </w:r>
          </w:p>
        </w:tc>
        <w:tc>
          <w:tcPr>
            <w:tcW w:w="1540" w:type="dxa"/>
            <w:tcBorders>
              <w:top w:val="nil"/>
              <w:left w:val="nil"/>
              <w:bottom w:val="single" w:sz="4" w:space="0" w:color="A6A6A6"/>
              <w:right w:val="single" w:sz="4" w:space="0" w:color="A6A6A6"/>
            </w:tcBorders>
            <w:hideMark/>
          </w:tcPr>
          <w:p w14:paraId="2F80A7E2"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75B54916"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25CC63DD"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153574E5" w14:textId="77777777" w:rsidR="0050470A" w:rsidRPr="0050470A" w:rsidRDefault="0050470A" w:rsidP="0050470A">
            <w:pPr>
              <w:widowControl/>
              <w:spacing w:before="0" w:after="0"/>
              <w:rPr>
                <w:rFonts w:eastAsia="Times New Roman"/>
                <w:b/>
                <w:bCs/>
                <w:color w:val="0000FF"/>
                <w:sz w:val="16"/>
                <w:szCs w:val="16"/>
                <w:u w:val="single"/>
              </w:rPr>
            </w:pPr>
            <w:hyperlink r:id="rId89" w:history="1">
              <w:r w:rsidRPr="0050470A">
                <w:rPr>
                  <w:rFonts w:eastAsia="Times New Roman"/>
                  <w:b/>
                  <w:bCs/>
                  <w:color w:val="0000FF"/>
                  <w:sz w:val="16"/>
                  <w:szCs w:val="16"/>
                  <w:u w:val="single"/>
                </w:rPr>
                <w:t>S4-252051</w:t>
              </w:r>
            </w:hyperlink>
          </w:p>
        </w:tc>
        <w:tc>
          <w:tcPr>
            <w:tcW w:w="3000" w:type="dxa"/>
            <w:tcBorders>
              <w:top w:val="nil"/>
              <w:left w:val="nil"/>
              <w:bottom w:val="single" w:sz="4" w:space="0" w:color="A6A6A6"/>
              <w:right w:val="single" w:sz="4" w:space="0" w:color="A6A6A6"/>
            </w:tcBorders>
            <w:hideMark/>
          </w:tcPr>
          <w:p w14:paraId="3ED23C39"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Media upstream transmission for AI inferencing</w:t>
            </w:r>
          </w:p>
        </w:tc>
        <w:tc>
          <w:tcPr>
            <w:tcW w:w="1540" w:type="dxa"/>
            <w:tcBorders>
              <w:top w:val="nil"/>
              <w:left w:val="nil"/>
              <w:bottom w:val="single" w:sz="4" w:space="0" w:color="A6A6A6"/>
              <w:right w:val="single" w:sz="4" w:space="0" w:color="A6A6A6"/>
            </w:tcBorders>
            <w:hideMark/>
          </w:tcPr>
          <w:p w14:paraId="225D380B"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6D3BAF99"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r w:rsidR="0050470A" w:rsidRPr="0050470A" w14:paraId="7850C091"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2D1FE2B0"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S4-252052</w:t>
            </w:r>
          </w:p>
        </w:tc>
        <w:tc>
          <w:tcPr>
            <w:tcW w:w="3000" w:type="dxa"/>
            <w:tcBorders>
              <w:top w:val="nil"/>
              <w:left w:val="nil"/>
              <w:bottom w:val="single" w:sz="4" w:space="0" w:color="A6A6A6"/>
              <w:right w:val="single" w:sz="4" w:space="0" w:color="A6A6A6"/>
            </w:tcBorders>
            <w:hideMark/>
          </w:tcPr>
          <w:p w14:paraId="3B4845C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Use case for upstream/downstream AI inferencing</w:t>
            </w:r>
          </w:p>
        </w:tc>
        <w:tc>
          <w:tcPr>
            <w:tcW w:w="1540" w:type="dxa"/>
            <w:tcBorders>
              <w:top w:val="nil"/>
              <w:left w:val="nil"/>
              <w:bottom w:val="single" w:sz="4" w:space="0" w:color="A6A6A6"/>
              <w:right w:val="single" w:sz="4" w:space="0" w:color="A6A6A6"/>
            </w:tcBorders>
            <w:hideMark/>
          </w:tcPr>
          <w:p w14:paraId="5EA94326"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1E81E59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2A904033"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4CF87329"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S4-252053</w:t>
            </w:r>
          </w:p>
        </w:tc>
        <w:tc>
          <w:tcPr>
            <w:tcW w:w="3000" w:type="dxa"/>
            <w:tcBorders>
              <w:top w:val="nil"/>
              <w:left w:val="nil"/>
              <w:bottom w:val="single" w:sz="4" w:space="0" w:color="A6A6A6"/>
              <w:right w:val="single" w:sz="4" w:space="0" w:color="A6A6A6"/>
            </w:tcBorders>
            <w:hideMark/>
          </w:tcPr>
          <w:p w14:paraId="7266C8B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Use case for Immersive and High Quality Conversational Service</w:t>
            </w:r>
          </w:p>
        </w:tc>
        <w:tc>
          <w:tcPr>
            <w:tcW w:w="1540" w:type="dxa"/>
            <w:tcBorders>
              <w:top w:val="nil"/>
              <w:left w:val="nil"/>
              <w:bottom w:val="single" w:sz="4" w:space="0" w:color="A6A6A6"/>
              <w:right w:val="single" w:sz="4" w:space="0" w:color="A6A6A6"/>
            </w:tcBorders>
            <w:hideMark/>
          </w:tcPr>
          <w:p w14:paraId="6C2F89CB"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76C62542"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0A2115F1"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7AFBBBAA"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S4-252054</w:t>
            </w:r>
          </w:p>
        </w:tc>
        <w:tc>
          <w:tcPr>
            <w:tcW w:w="3000" w:type="dxa"/>
            <w:tcBorders>
              <w:top w:val="nil"/>
              <w:left w:val="nil"/>
              <w:bottom w:val="single" w:sz="4" w:space="0" w:color="A6A6A6"/>
              <w:right w:val="single" w:sz="4" w:space="0" w:color="A6A6A6"/>
            </w:tcBorders>
            <w:hideMark/>
          </w:tcPr>
          <w:p w14:paraId="265B727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Use case for short video streaming</w:t>
            </w:r>
          </w:p>
        </w:tc>
        <w:tc>
          <w:tcPr>
            <w:tcW w:w="1540" w:type="dxa"/>
            <w:tcBorders>
              <w:top w:val="nil"/>
              <w:left w:val="nil"/>
              <w:bottom w:val="single" w:sz="4" w:space="0" w:color="A6A6A6"/>
              <w:right w:val="single" w:sz="4" w:space="0" w:color="A6A6A6"/>
            </w:tcBorders>
            <w:hideMark/>
          </w:tcPr>
          <w:p w14:paraId="1D4386C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4295DBE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21D2B14F"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325371CE" w14:textId="77777777" w:rsidR="0050470A" w:rsidRPr="0050470A" w:rsidRDefault="0050470A" w:rsidP="0050470A">
            <w:pPr>
              <w:widowControl/>
              <w:spacing w:before="0" w:after="0"/>
              <w:rPr>
                <w:rFonts w:eastAsia="Times New Roman"/>
                <w:b/>
                <w:bCs/>
                <w:color w:val="0000FF"/>
                <w:sz w:val="16"/>
                <w:szCs w:val="16"/>
                <w:u w:val="single"/>
              </w:rPr>
            </w:pPr>
            <w:hyperlink r:id="rId90" w:history="1">
              <w:r w:rsidRPr="0050470A">
                <w:rPr>
                  <w:rFonts w:eastAsia="Times New Roman"/>
                  <w:b/>
                  <w:bCs/>
                  <w:color w:val="0000FF"/>
                  <w:sz w:val="16"/>
                  <w:szCs w:val="16"/>
                  <w:u w:val="single"/>
                </w:rPr>
                <w:t>S4-252075</w:t>
              </w:r>
            </w:hyperlink>
          </w:p>
        </w:tc>
        <w:tc>
          <w:tcPr>
            <w:tcW w:w="3000" w:type="dxa"/>
            <w:tcBorders>
              <w:top w:val="nil"/>
              <w:left w:val="nil"/>
              <w:bottom w:val="single" w:sz="4" w:space="0" w:color="A6A6A6"/>
              <w:right w:val="single" w:sz="4" w:space="0" w:color="A6A6A6"/>
            </w:tcBorders>
            <w:hideMark/>
          </w:tcPr>
          <w:p w14:paraId="4641A89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[AI_IMS-MED] Offline on call flows</w:t>
            </w:r>
          </w:p>
        </w:tc>
        <w:tc>
          <w:tcPr>
            <w:tcW w:w="1540" w:type="dxa"/>
            <w:tcBorders>
              <w:top w:val="nil"/>
              <w:left w:val="nil"/>
              <w:bottom w:val="single" w:sz="4" w:space="0" w:color="A6A6A6"/>
              <w:right w:val="single" w:sz="4" w:space="0" w:color="A6A6A6"/>
            </w:tcBorders>
            <w:hideMark/>
          </w:tcPr>
          <w:p w14:paraId="5FEE01B2"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Samsung R&amp;D Institute India</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48C3FD21"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r w:rsidR="0050470A" w:rsidRPr="0050470A" w14:paraId="5B8AC4AB"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2AE8E0C4" w14:textId="77777777" w:rsidR="0050470A" w:rsidRPr="0050470A" w:rsidRDefault="0050470A" w:rsidP="0050470A">
            <w:pPr>
              <w:widowControl/>
              <w:spacing w:before="0" w:after="0"/>
              <w:rPr>
                <w:rFonts w:eastAsia="Times New Roman"/>
                <w:b/>
                <w:bCs/>
                <w:color w:val="0000FF"/>
                <w:sz w:val="16"/>
                <w:szCs w:val="16"/>
                <w:u w:val="single"/>
              </w:rPr>
            </w:pPr>
            <w:hyperlink r:id="rId91" w:history="1">
              <w:r w:rsidRPr="0050470A">
                <w:rPr>
                  <w:rFonts w:eastAsia="Times New Roman"/>
                  <w:b/>
                  <w:bCs/>
                  <w:color w:val="0000FF"/>
                  <w:sz w:val="16"/>
                  <w:szCs w:val="16"/>
                  <w:u w:val="single"/>
                </w:rPr>
                <w:t>S4-252083</w:t>
              </w:r>
            </w:hyperlink>
          </w:p>
        </w:tc>
        <w:tc>
          <w:tcPr>
            <w:tcW w:w="3000" w:type="dxa"/>
            <w:tcBorders>
              <w:top w:val="nil"/>
              <w:left w:val="nil"/>
              <w:bottom w:val="single" w:sz="4" w:space="0" w:color="A6A6A6"/>
              <w:right w:val="single" w:sz="4" w:space="0" w:color="A6A6A6"/>
            </w:tcBorders>
            <w:hideMark/>
          </w:tcPr>
          <w:p w14:paraId="43039A7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Draft base CR for AIML_IMS-MED</w:t>
            </w:r>
          </w:p>
        </w:tc>
        <w:tc>
          <w:tcPr>
            <w:tcW w:w="1540" w:type="dxa"/>
            <w:tcBorders>
              <w:top w:val="nil"/>
              <w:left w:val="nil"/>
              <w:bottom w:val="single" w:sz="4" w:space="0" w:color="A6A6A6"/>
              <w:right w:val="single" w:sz="4" w:space="0" w:color="A6A6A6"/>
            </w:tcBorders>
            <w:hideMark/>
          </w:tcPr>
          <w:p w14:paraId="7C49AA3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Samsung R&amp;D Institute India</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3113B16F"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bl>
    <w:p w14:paraId="05D40388" w14:textId="77777777" w:rsidR="0050470A" w:rsidRPr="00C113E2" w:rsidRDefault="0050470A">
      <w:pPr>
        <w:rPr>
          <w:sz w:val="20"/>
          <w:szCs w:val="20"/>
          <w:u w:val="single"/>
        </w:rPr>
      </w:pPr>
    </w:p>
    <w:p w14:paraId="14580D48" w14:textId="3B0A9355" w:rsidR="00305070" w:rsidRDefault="00A259CA">
      <w:pPr>
        <w:rPr>
          <w:sz w:val="20"/>
          <w:szCs w:val="20"/>
          <w:u w:val="single"/>
        </w:rPr>
      </w:pPr>
      <w:r w:rsidRPr="00C113E2">
        <w:rPr>
          <w:sz w:val="20"/>
          <w:szCs w:val="20"/>
          <w:u w:val="single"/>
        </w:rPr>
        <w:t>C.</w:t>
      </w:r>
      <w:r w:rsidR="004179F1">
        <w:rPr>
          <w:sz w:val="20"/>
          <w:szCs w:val="20"/>
          <w:u w:val="single"/>
        </w:rPr>
        <w:t>4</w:t>
      </w:r>
      <w:r w:rsidRPr="00C113E2">
        <w:rPr>
          <w:sz w:val="20"/>
          <w:szCs w:val="20"/>
          <w:u w:val="single"/>
        </w:rPr>
        <w:t xml:space="preserve"> Not agreed</w:t>
      </w:r>
      <w:r w:rsidR="004179F1">
        <w:rPr>
          <w:sz w:val="20"/>
          <w:szCs w:val="20"/>
          <w:u w:val="single"/>
        </w:rPr>
        <w:t>,</w:t>
      </w:r>
      <w:r w:rsidRPr="00C113E2">
        <w:rPr>
          <w:sz w:val="20"/>
          <w:szCs w:val="20"/>
          <w:u w:val="single"/>
        </w:rPr>
        <w:t xml:space="preserve"> not presented</w:t>
      </w:r>
      <w:r w:rsidR="004179F1">
        <w:rPr>
          <w:sz w:val="20"/>
          <w:szCs w:val="20"/>
          <w:u w:val="single"/>
        </w:rPr>
        <w:t xml:space="preserve"> at plenary</w:t>
      </w:r>
    </w:p>
    <w:tbl>
      <w:tblPr>
        <w:tblW w:w="6560" w:type="dxa"/>
        <w:tblLook w:val="04A0" w:firstRow="1" w:lastRow="0" w:firstColumn="1" w:lastColumn="0" w:noHBand="0" w:noVBand="1"/>
      </w:tblPr>
      <w:tblGrid>
        <w:gridCol w:w="1020"/>
        <w:gridCol w:w="3000"/>
        <w:gridCol w:w="1540"/>
        <w:gridCol w:w="1000"/>
      </w:tblGrid>
      <w:tr w:rsidR="0050470A" w:rsidRPr="0050470A" w14:paraId="21A26E4D" w14:textId="77777777" w:rsidTr="0050470A">
        <w:trPr>
          <w:trHeight w:val="900"/>
        </w:trPr>
        <w:tc>
          <w:tcPr>
            <w:tcW w:w="1020" w:type="dxa"/>
            <w:tcBorders>
              <w:top w:val="single" w:sz="4" w:space="0" w:color="FFFFFF"/>
              <w:left w:val="single" w:sz="4" w:space="0" w:color="FFFFFF"/>
              <w:bottom w:val="single" w:sz="4" w:space="0" w:color="FFFFFF"/>
              <w:right w:val="single" w:sz="4" w:space="0" w:color="FFFFFF"/>
            </w:tcBorders>
            <w:shd w:val="clear" w:color="000000" w:fill="75B91A"/>
            <w:hideMark/>
          </w:tcPr>
          <w:p w14:paraId="03BF9C3A" w14:textId="77777777" w:rsidR="0050470A" w:rsidRPr="0050470A" w:rsidRDefault="0050470A" w:rsidP="0050470A">
            <w:pPr>
              <w:widowControl/>
              <w:spacing w:before="0" w:after="0"/>
              <w:jc w:val="center"/>
              <w:rPr>
                <w:rFonts w:eastAsia="Times New Roman"/>
                <w:b/>
                <w:bCs/>
                <w:color w:val="FFFFFF"/>
                <w:sz w:val="18"/>
                <w:szCs w:val="18"/>
              </w:rPr>
            </w:pPr>
            <w:proofErr w:type="spellStart"/>
            <w:r w:rsidRPr="0050470A">
              <w:rPr>
                <w:rFonts w:eastAsia="Times New Roman"/>
                <w:b/>
                <w:bCs/>
                <w:color w:val="FFFFFF"/>
                <w:sz w:val="18"/>
                <w:szCs w:val="18"/>
              </w:rPr>
              <w:t>TDoc</w:t>
            </w:r>
            <w:proofErr w:type="spellEnd"/>
          </w:p>
        </w:tc>
        <w:tc>
          <w:tcPr>
            <w:tcW w:w="3000" w:type="dxa"/>
            <w:tcBorders>
              <w:top w:val="single" w:sz="4" w:space="0" w:color="FFFFFF"/>
              <w:left w:val="nil"/>
              <w:bottom w:val="single" w:sz="4" w:space="0" w:color="FFFFFF"/>
              <w:right w:val="single" w:sz="4" w:space="0" w:color="FFFFFF"/>
            </w:tcBorders>
            <w:shd w:val="clear" w:color="000000" w:fill="75B91A"/>
            <w:hideMark/>
          </w:tcPr>
          <w:p w14:paraId="68D904B5" w14:textId="77777777" w:rsidR="0050470A" w:rsidRPr="0050470A" w:rsidRDefault="0050470A" w:rsidP="0050470A">
            <w:pPr>
              <w:widowControl/>
              <w:spacing w:before="0" w:after="0"/>
              <w:jc w:val="center"/>
              <w:rPr>
                <w:rFonts w:eastAsia="Times New Roman"/>
                <w:b/>
                <w:bCs/>
                <w:color w:val="FFFFFF"/>
                <w:sz w:val="18"/>
                <w:szCs w:val="18"/>
              </w:rPr>
            </w:pPr>
            <w:r w:rsidRPr="0050470A">
              <w:rPr>
                <w:rFonts w:eastAsia="Times New Roman"/>
                <w:b/>
                <w:bCs/>
                <w:color w:val="FFFFFF"/>
                <w:sz w:val="18"/>
                <w:szCs w:val="18"/>
              </w:rPr>
              <w:t>Title</w:t>
            </w:r>
          </w:p>
        </w:tc>
        <w:tc>
          <w:tcPr>
            <w:tcW w:w="1540" w:type="dxa"/>
            <w:tcBorders>
              <w:top w:val="single" w:sz="4" w:space="0" w:color="FFFFFF"/>
              <w:left w:val="nil"/>
              <w:bottom w:val="single" w:sz="4" w:space="0" w:color="FFFFFF"/>
              <w:right w:val="single" w:sz="4" w:space="0" w:color="FFFFFF"/>
            </w:tcBorders>
            <w:shd w:val="clear" w:color="000000" w:fill="75B91A"/>
            <w:hideMark/>
          </w:tcPr>
          <w:p w14:paraId="689670F6" w14:textId="77777777" w:rsidR="0050470A" w:rsidRPr="0050470A" w:rsidRDefault="0050470A" w:rsidP="0050470A">
            <w:pPr>
              <w:widowControl/>
              <w:spacing w:before="0" w:after="0"/>
              <w:jc w:val="center"/>
              <w:rPr>
                <w:rFonts w:eastAsia="Times New Roman"/>
                <w:b/>
                <w:bCs/>
                <w:color w:val="FFFFFF"/>
                <w:sz w:val="18"/>
                <w:szCs w:val="18"/>
              </w:rPr>
            </w:pPr>
            <w:r w:rsidRPr="0050470A">
              <w:rPr>
                <w:rFonts w:eastAsia="Times New Roman"/>
                <w:b/>
                <w:bCs/>
                <w:color w:val="FFFFFF"/>
                <w:sz w:val="18"/>
                <w:szCs w:val="18"/>
              </w:rPr>
              <w:t>Source</w:t>
            </w:r>
          </w:p>
        </w:tc>
        <w:tc>
          <w:tcPr>
            <w:tcW w:w="1000" w:type="dxa"/>
            <w:tcBorders>
              <w:top w:val="single" w:sz="4" w:space="0" w:color="FFFFFF"/>
              <w:left w:val="nil"/>
              <w:bottom w:val="single" w:sz="4" w:space="0" w:color="FFFFFF"/>
              <w:right w:val="single" w:sz="4" w:space="0" w:color="FFFFFF"/>
            </w:tcBorders>
            <w:shd w:val="clear" w:color="000000" w:fill="75B91A"/>
            <w:hideMark/>
          </w:tcPr>
          <w:p w14:paraId="6E788C12" w14:textId="77777777" w:rsidR="0050470A" w:rsidRPr="0050470A" w:rsidRDefault="0050470A" w:rsidP="0050470A">
            <w:pPr>
              <w:widowControl/>
              <w:spacing w:before="0" w:after="0"/>
              <w:jc w:val="center"/>
              <w:rPr>
                <w:rFonts w:eastAsia="Times New Roman"/>
                <w:b/>
                <w:bCs/>
                <w:color w:val="FFFFFF"/>
                <w:sz w:val="18"/>
                <w:szCs w:val="18"/>
              </w:rPr>
            </w:pPr>
            <w:proofErr w:type="spellStart"/>
            <w:r w:rsidRPr="0050470A">
              <w:rPr>
                <w:rFonts w:eastAsia="Times New Roman"/>
                <w:b/>
                <w:bCs/>
                <w:color w:val="FFFFFF"/>
                <w:sz w:val="18"/>
                <w:szCs w:val="18"/>
              </w:rPr>
              <w:t>TDoc</w:t>
            </w:r>
            <w:proofErr w:type="spellEnd"/>
            <w:r w:rsidRPr="0050470A">
              <w:rPr>
                <w:rFonts w:eastAsia="Times New Roman"/>
                <w:b/>
                <w:bCs/>
                <w:color w:val="FFFFFF"/>
                <w:sz w:val="18"/>
                <w:szCs w:val="18"/>
              </w:rPr>
              <w:t xml:space="preserve"> Status</w:t>
            </w:r>
          </w:p>
        </w:tc>
      </w:tr>
      <w:tr w:rsidR="0050470A" w:rsidRPr="0050470A" w14:paraId="19ABDACF"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6F6E38D7" w14:textId="77777777" w:rsidR="0050470A" w:rsidRPr="0050470A" w:rsidRDefault="0050470A" w:rsidP="0050470A">
            <w:pPr>
              <w:widowControl/>
              <w:spacing w:before="0" w:after="0"/>
              <w:rPr>
                <w:rFonts w:eastAsia="Times New Roman"/>
                <w:b/>
                <w:bCs/>
                <w:color w:val="0000FF"/>
                <w:sz w:val="16"/>
                <w:szCs w:val="16"/>
                <w:u w:val="single"/>
              </w:rPr>
            </w:pPr>
            <w:hyperlink r:id="rId92" w:history="1">
              <w:r w:rsidRPr="0050470A">
                <w:rPr>
                  <w:rFonts w:eastAsia="Times New Roman"/>
                  <w:b/>
                  <w:bCs/>
                  <w:color w:val="0000FF"/>
                  <w:sz w:val="16"/>
                  <w:szCs w:val="16"/>
                  <w:u w:val="single"/>
                </w:rPr>
                <w:t>S4-251656</w:t>
              </w:r>
            </w:hyperlink>
          </w:p>
        </w:tc>
        <w:tc>
          <w:tcPr>
            <w:tcW w:w="3000" w:type="dxa"/>
            <w:tcBorders>
              <w:top w:val="nil"/>
              <w:left w:val="nil"/>
              <w:bottom w:val="single" w:sz="4" w:space="0" w:color="A6A6A6"/>
              <w:right w:val="single" w:sz="4" w:space="0" w:color="A6A6A6"/>
            </w:tcBorders>
            <w:hideMark/>
          </w:tcPr>
          <w:p w14:paraId="72878B2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[haptics] traffic examples</w:t>
            </w:r>
          </w:p>
        </w:tc>
        <w:tc>
          <w:tcPr>
            <w:tcW w:w="1540" w:type="dxa"/>
            <w:tcBorders>
              <w:top w:val="nil"/>
              <w:left w:val="nil"/>
              <w:bottom w:val="single" w:sz="4" w:space="0" w:color="A6A6A6"/>
              <w:right w:val="single" w:sz="4" w:space="0" w:color="A6A6A6"/>
            </w:tcBorders>
            <w:hideMark/>
          </w:tcPr>
          <w:p w14:paraId="54F1A172"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54CB6343"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13B05810"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70F5E607" w14:textId="77777777" w:rsidR="0050470A" w:rsidRPr="0050470A" w:rsidRDefault="0050470A" w:rsidP="0050470A">
            <w:pPr>
              <w:widowControl/>
              <w:spacing w:before="0" w:after="0"/>
              <w:rPr>
                <w:rFonts w:eastAsia="Times New Roman"/>
                <w:b/>
                <w:bCs/>
                <w:color w:val="0000FF"/>
                <w:sz w:val="16"/>
                <w:szCs w:val="16"/>
                <w:u w:val="single"/>
              </w:rPr>
            </w:pPr>
            <w:hyperlink r:id="rId93" w:history="1">
              <w:r w:rsidRPr="0050470A">
                <w:rPr>
                  <w:rFonts w:eastAsia="Times New Roman"/>
                  <w:b/>
                  <w:bCs/>
                  <w:color w:val="0000FF"/>
                  <w:sz w:val="16"/>
                  <w:szCs w:val="16"/>
                  <w:u w:val="single"/>
                </w:rPr>
                <w:t>S4-251698</w:t>
              </w:r>
            </w:hyperlink>
          </w:p>
        </w:tc>
        <w:tc>
          <w:tcPr>
            <w:tcW w:w="3000" w:type="dxa"/>
            <w:tcBorders>
              <w:top w:val="nil"/>
              <w:left w:val="nil"/>
              <w:bottom w:val="single" w:sz="4" w:space="0" w:color="A6A6A6"/>
              <w:right w:val="single" w:sz="4" w:space="0" w:color="A6A6A6"/>
            </w:tcBorders>
            <w:hideMark/>
          </w:tcPr>
          <w:p w14:paraId="2486888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On Compression of AI/ML data in IMS</w:t>
            </w:r>
          </w:p>
        </w:tc>
        <w:tc>
          <w:tcPr>
            <w:tcW w:w="1540" w:type="dxa"/>
            <w:tcBorders>
              <w:top w:val="nil"/>
              <w:left w:val="nil"/>
              <w:bottom w:val="single" w:sz="4" w:space="0" w:color="A6A6A6"/>
              <w:right w:val="single" w:sz="4" w:space="0" w:color="A6A6A6"/>
            </w:tcBorders>
            <w:hideMark/>
          </w:tcPr>
          <w:p w14:paraId="5830E27C"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 Fraunhofer HHI</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666D8C68"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34C5676F"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6F2F0EF7" w14:textId="77777777" w:rsidR="0050470A" w:rsidRPr="0050470A" w:rsidRDefault="0050470A" w:rsidP="0050470A">
            <w:pPr>
              <w:widowControl/>
              <w:spacing w:before="0" w:after="0"/>
              <w:rPr>
                <w:rFonts w:eastAsia="Times New Roman"/>
                <w:b/>
                <w:bCs/>
                <w:color w:val="0000FF"/>
                <w:sz w:val="16"/>
                <w:szCs w:val="16"/>
                <w:u w:val="single"/>
              </w:rPr>
            </w:pPr>
            <w:hyperlink r:id="rId94" w:history="1">
              <w:r w:rsidRPr="0050470A">
                <w:rPr>
                  <w:rFonts w:eastAsia="Times New Roman"/>
                  <w:b/>
                  <w:bCs/>
                  <w:color w:val="0000FF"/>
                  <w:sz w:val="16"/>
                  <w:szCs w:val="16"/>
                  <w:u w:val="single"/>
                </w:rPr>
                <w:t>S4-251699</w:t>
              </w:r>
            </w:hyperlink>
          </w:p>
        </w:tc>
        <w:tc>
          <w:tcPr>
            <w:tcW w:w="3000" w:type="dxa"/>
            <w:tcBorders>
              <w:top w:val="nil"/>
              <w:left w:val="nil"/>
              <w:bottom w:val="single" w:sz="4" w:space="0" w:color="A6A6A6"/>
              <w:right w:val="single" w:sz="4" w:space="0" w:color="A6A6A6"/>
            </w:tcBorders>
            <w:hideMark/>
          </w:tcPr>
          <w:p w14:paraId="7B5DF98F"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[AI_IMS-MED] Inclusion of NNC to AI_IMS-MED</w:t>
            </w:r>
          </w:p>
        </w:tc>
        <w:tc>
          <w:tcPr>
            <w:tcW w:w="1540" w:type="dxa"/>
            <w:tcBorders>
              <w:top w:val="nil"/>
              <w:left w:val="nil"/>
              <w:bottom w:val="single" w:sz="4" w:space="0" w:color="A6A6A6"/>
              <w:right w:val="single" w:sz="4" w:space="0" w:color="A6A6A6"/>
            </w:tcBorders>
            <w:hideMark/>
          </w:tcPr>
          <w:p w14:paraId="5F3BEF70"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 Fraunhofer HHI</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195D8BB5"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08926027"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141DEE82" w14:textId="77777777" w:rsidR="0050470A" w:rsidRPr="0050470A" w:rsidRDefault="0050470A" w:rsidP="0050470A">
            <w:pPr>
              <w:widowControl/>
              <w:spacing w:before="0" w:after="0"/>
              <w:rPr>
                <w:rFonts w:eastAsia="Times New Roman"/>
                <w:b/>
                <w:bCs/>
                <w:color w:val="0000FF"/>
                <w:sz w:val="16"/>
                <w:szCs w:val="16"/>
                <w:u w:val="single"/>
              </w:rPr>
            </w:pPr>
            <w:hyperlink r:id="rId95" w:history="1">
              <w:r w:rsidRPr="0050470A">
                <w:rPr>
                  <w:rFonts w:eastAsia="Times New Roman"/>
                  <w:b/>
                  <w:bCs/>
                  <w:color w:val="0000FF"/>
                  <w:sz w:val="16"/>
                  <w:szCs w:val="16"/>
                  <w:u w:val="single"/>
                </w:rPr>
                <w:t>S4-251727</w:t>
              </w:r>
            </w:hyperlink>
          </w:p>
        </w:tc>
        <w:tc>
          <w:tcPr>
            <w:tcW w:w="3000" w:type="dxa"/>
            <w:tcBorders>
              <w:top w:val="nil"/>
              <w:left w:val="nil"/>
              <w:bottom w:val="single" w:sz="4" w:space="0" w:color="A6A6A6"/>
              <w:right w:val="single" w:sz="4" w:space="0" w:color="A6A6A6"/>
            </w:tcBorders>
            <w:hideMark/>
          </w:tcPr>
          <w:p w14:paraId="5B53BB4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Work prioritization</w:t>
            </w:r>
          </w:p>
        </w:tc>
        <w:tc>
          <w:tcPr>
            <w:tcW w:w="1540" w:type="dxa"/>
            <w:tcBorders>
              <w:top w:val="nil"/>
              <w:left w:val="nil"/>
              <w:bottom w:val="single" w:sz="4" w:space="0" w:color="A6A6A6"/>
              <w:right w:val="single" w:sz="4" w:space="0" w:color="A6A6A6"/>
            </w:tcBorders>
            <w:hideMark/>
          </w:tcPr>
          <w:p w14:paraId="3643982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Incorporated</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5A30434A"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12B1D4AB"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727F6BB7" w14:textId="77777777" w:rsidR="0050470A" w:rsidRPr="0050470A" w:rsidRDefault="0050470A" w:rsidP="0050470A">
            <w:pPr>
              <w:widowControl/>
              <w:spacing w:before="0" w:after="0"/>
              <w:rPr>
                <w:rFonts w:eastAsia="Times New Roman"/>
                <w:b/>
                <w:bCs/>
                <w:color w:val="0000FF"/>
                <w:sz w:val="16"/>
                <w:szCs w:val="16"/>
                <w:u w:val="single"/>
              </w:rPr>
            </w:pPr>
            <w:hyperlink r:id="rId96" w:history="1">
              <w:r w:rsidRPr="0050470A">
                <w:rPr>
                  <w:rFonts w:eastAsia="Times New Roman"/>
                  <w:b/>
                  <w:bCs/>
                  <w:color w:val="0000FF"/>
                  <w:sz w:val="16"/>
                  <w:szCs w:val="16"/>
                  <w:u w:val="single"/>
                </w:rPr>
                <w:t>S4-251728</w:t>
              </w:r>
            </w:hyperlink>
          </w:p>
        </w:tc>
        <w:tc>
          <w:tcPr>
            <w:tcW w:w="3000" w:type="dxa"/>
            <w:tcBorders>
              <w:top w:val="nil"/>
              <w:left w:val="nil"/>
              <w:bottom w:val="single" w:sz="4" w:space="0" w:color="A6A6A6"/>
              <w:right w:val="single" w:sz="4" w:space="0" w:color="A6A6A6"/>
            </w:tcBorders>
            <w:hideMark/>
          </w:tcPr>
          <w:p w14:paraId="1D544A7D"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Call flow for remote inference</w:t>
            </w:r>
          </w:p>
        </w:tc>
        <w:tc>
          <w:tcPr>
            <w:tcW w:w="1540" w:type="dxa"/>
            <w:tcBorders>
              <w:top w:val="nil"/>
              <w:left w:val="nil"/>
              <w:bottom w:val="single" w:sz="4" w:space="0" w:color="A6A6A6"/>
              <w:right w:val="single" w:sz="4" w:space="0" w:color="A6A6A6"/>
            </w:tcBorders>
            <w:hideMark/>
          </w:tcPr>
          <w:p w14:paraId="45BA4C6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Incorporated</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17116DE6"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460255A4"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4B385BDE" w14:textId="77777777" w:rsidR="0050470A" w:rsidRPr="0050470A" w:rsidRDefault="0050470A" w:rsidP="0050470A">
            <w:pPr>
              <w:widowControl/>
              <w:spacing w:before="0" w:after="0"/>
              <w:rPr>
                <w:rFonts w:eastAsia="Times New Roman"/>
                <w:b/>
                <w:bCs/>
                <w:color w:val="0000FF"/>
                <w:sz w:val="16"/>
                <w:szCs w:val="16"/>
                <w:u w:val="single"/>
              </w:rPr>
            </w:pPr>
            <w:hyperlink r:id="rId97" w:history="1">
              <w:r w:rsidRPr="0050470A">
                <w:rPr>
                  <w:rFonts w:eastAsia="Times New Roman"/>
                  <w:b/>
                  <w:bCs/>
                  <w:color w:val="0000FF"/>
                  <w:sz w:val="16"/>
                  <w:szCs w:val="16"/>
                  <w:u w:val="single"/>
                </w:rPr>
                <w:t>S4-251729</w:t>
              </w:r>
            </w:hyperlink>
          </w:p>
        </w:tc>
        <w:tc>
          <w:tcPr>
            <w:tcW w:w="3000" w:type="dxa"/>
            <w:tcBorders>
              <w:top w:val="nil"/>
              <w:left w:val="nil"/>
              <w:bottom w:val="single" w:sz="4" w:space="0" w:color="A6A6A6"/>
              <w:right w:val="single" w:sz="4" w:space="0" w:color="A6A6A6"/>
            </w:tcBorders>
            <w:hideMark/>
          </w:tcPr>
          <w:p w14:paraId="4C2932E2"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MF Selection for AI/ML DC apps</w:t>
            </w:r>
          </w:p>
        </w:tc>
        <w:tc>
          <w:tcPr>
            <w:tcW w:w="1540" w:type="dxa"/>
            <w:tcBorders>
              <w:top w:val="nil"/>
              <w:left w:val="nil"/>
              <w:bottom w:val="single" w:sz="4" w:space="0" w:color="A6A6A6"/>
              <w:right w:val="single" w:sz="4" w:space="0" w:color="A6A6A6"/>
            </w:tcBorders>
            <w:hideMark/>
          </w:tcPr>
          <w:p w14:paraId="6391DCC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Sweden</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6DCF5525"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5FE7797B"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629C4F51" w14:textId="77777777" w:rsidR="0050470A" w:rsidRPr="0050470A" w:rsidRDefault="0050470A" w:rsidP="0050470A">
            <w:pPr>
              <w:widowControl/>
              <w:spacing w:before="0" w:after="0"/>
              <w:rPr>
                <w:rFonts w:eastAsia="Times New Roman"/>
                <w:b/>
                <w:bCs/>
                <w:color w:val="0000FF"/>
                <w:sz w:val="16"/>
                <w:szCs w:val="16"/>
                <w:u w:val="single"/>
              </w:rPr>
            </w:pPr>
            <w:hyperlink r:id="rId98" w:history="1">
              <w:r w:rsidRPr="0050470A">
                <w:rPr>
                  <w:rFonts w:eastAsia="Times New Roman"/>
                  <w:b/>
                  <w:bCs/>
                  <w:color w:val="0000FF"/>
                  <w:sz w:val="16"/>
                  <w:szCs w:val="16"/>
                  <w:u w:val="single"/>
                </w:rPr>
                <w:t>S4-251730</w:t>
              </w:r>
            </w:hyperlink>
          </w:p>
        </w:tc>
        <w:tc>
          <w:tcPr>
            <w:tcW w:w="3000" w:type="dxa"/>
            <w:tcBorders>
              <w:top w:val="nil"/>
              <w:left w:val="nil"/>
              <w:bottom w:val="single" w:sz="4" w:space="0" w:color="A6A6A6"/>
              <w:right w:val="single" w:sz="4" w:space="0" w:color="A6A6A6"/>
            </w:tcBorders>
            <w:hideMark/>
          </w:tcPr>
          <w:p w14:paraId="219BAEF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Split Inference in DC Apps</w:t>
            </w:r>
          </w:p>
        </w:tc>
        <w:tc>
          <w:tcPr>
            <w:tcW w:w="1540" w:type="dxa"/>
            <w:tcBorders>
              <w:top w:val="nil"/>
              <w:left w:val="nil"/>
              <w:bottom w:val="single" w:sz="4" w:space="0" w:color="A6A6A6"/>
              <w:right w:val="single" w:sz="4" w:space="0" w:color="A6A6A6"/>
            </w:tcBorders>
            <w:hideMark/>
          </w:tcPr>
          <w:p w14:paraId="6C951492"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Sweden</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2E431E20"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5326BCA0"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4E2C44F1" w14:textId="77777777" w:rsidR="0050470A" w:rsidRPr="0050470A" w:rsidRDefault="0050470A" w:rsidP="0050470A">
            <w:pPr>
              <w:widowControl/>
              <w:spacing w:before="0" w:after="0"/>
              <w:rPr>
                <w:rFonts w:eastAsia="Times New Roman"/>
                <w:b/>
                <w:bCs/>
                <w:color w:val="0000FF"/>
                <w:sz w:val="16"/>
                <w:szCs w:val="16"/>
                <w:u w:val="single"/>
              </w:rPr>
            </w:pPr>
            <w:hyperlink r:id="rId99" w:history="1">
              <w:r w:rsidRPr="0050470A">
                <w:rPr>
                  <w:rFonts w:eastAsia="Times New Roman"/>
                  <w:b/>
                  <w:bCs/>
                  <w:color w:val="0000FF"/>
                  <w:sz w:val="16"/>
                  <w:szCs w:val="16"/>
                  <w:u w:val="single"/>
                </w:rPr>
                <w:t>S4-251736</w:t>
              </w:r>
            </w:hyperlink>
          </w:p>
        </w:tc>
        <w:tc>
          <w:tcPr>
            <w:tcW w:w="3000" w:type="dxa"/>
            <w:tcBorders>
              <w:top w:val="nil"/>
              <w:left w:val="nil"/>
              <w:bottom w:val="single" w:sz="4" w:space="0" w:color="A6A6A6"/>
              <w:right w:val="single" w:sz="4" w:space="0" w:color="A6A6A6"/>
            </w:tcBorders>
            <w:hideMark/>
          </w:tcPr>
          <w:p w14:paraId="135DA28D"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External resources for DC apps</w:t>
            </w:r>
          </w:p>
        </w:tc>
        <w:tc>
          <w:tcPr>
            <w:tcW w:w="1540" w:type="dxa"/>
            <w:tcBorders>
              <w:top w:val="nil"/>
              <w:left w:val="nil"/>
              <w:bottom w:val="single" w:sz="4" w:space="0" w:color="A6A6A6"/>
              <w:right w:val="single" w:sz="4" w:space="0" w:color="A6A6A6"/>
            </w:tcBorders>
            <w:hideMark/>
          </w:tcPr>
          <w:p w14:paraId="0A31BC4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Sweden</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3110234B"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1B82022C"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101F31CD" w14:textId="77777777" w:rsidR="0050470A" w:rsidRPr="0050470A" w:rsidRDefault="0050470A" w:rsidP="0050470A">
            <w:pPr>
              <w:widowControl/>
              <w:spacing w:before="0" w:after="0"/>
              <w:rPr>
                <w:rFonts w:eastAsia="Times New Roman"/>
                <w:b/>
                <w:bCs/>
                <w:color w:val="0000FF"/>
                <w:sz w:val="16"/>
                <w:szCs w:val="16"/>
                <w:u w:val="single"/>
              </w:rPr>
            </w:pPr>
            <w:hyperlink r:id="rId100" w:history="1">
              <w:r w:rsidRPr="0050470A">
                <w:rPr>
                  <w:rFonts w:eastAsia="Times New Roman"/>
                  <w:b/>
                  <w:bCs/>
                  <w:color w:val="0000FF"/>
                  <w:sz w:val="16"/>
                  <w:szCs w:val="16"/>
                  <w:u w:val="single"/>
                </w:rPr>
                <w:t>S4-251759</w:t>
              </w:r>
            </w:hyperlink>
          </w:p>
        </w:tc>
        <w:tc>
          <w:tcPr>
            <w:tcW w:w="3000" w:type="dxa"/>
            <w:tcBorders>
              <w:top w:val="nil"/>
              <w:left w:val="nil"/>
              <w:bottom w:val="single" w:sz="4" w:space="0" w:color="A6A6A6"/>
              <w:right w:val="single" w:sz="4" w:space="0" w:color="A6A6A6"/>
            </w:tcBorders>
            <w:hideMark/>
          </w:tcPr>
          <w:p w14:paraId="17C639A0"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SA4 plan for traffic characteristics input for RAN WG 11</w:t>
            </w:r>
          </w:p>
        </w:tc>
        <w:tc>
          <w:tcPr>
            <w:tcW w:w="1540" w:type="dxa"/>
            <w:tcBorders>
              <w:top w:val="nil"/>
              <w:left w:val="nil"/>
              <w:bottom w:val="single" w:sz="4" w:space="0" w:color="A6A6A6"/>
              <w:right w:val="single" w:sz="4" w:space="0" w:color="A6A6A6"/>
            </w:tcBorders>
            <w:hideMark/>
          </w:tcPr>
          <w:p w14:paraId="2A9D72C9"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754963AE"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3D2188CC"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659A247A" w14:textId="77777777" w:rsidR="0050470A" w:rsidRPr="0050470A" w:rsidRDefault="0050470A" w:rsidP="0050470A">
            <w:pPr>
              <w:widowControl/>
              <w:spacing w:before="0" w:after="0"/>
              <w:rPr>
                <w:rFonts w:eastAsia="Times New Roman"/>
                <w:b/>
                <w:bCs/>
                <w:color w:val="0000FF"/>
                <w:sz w:val="16"/>
                <w:szCs w:val="16"/>
                <w:u w:val="single"/>
              </w:rPr>
            </w:pPr>
            <w:hyperlink r:id="rId101" w:history="1">
              <w:r w:rsidRPr="0050470A">
                <w:rPr>
                  <w:rFonts w:eastAsia="Times New Roman"/>
                  <w:b/>
                  <w:bCs/>
                  <w:color w:val="0000FF"/>
                  <w:sz w:val="16"/>
                  <w:szCs w:val="16"/>
                  <w:u w:val="single"/>
                </w:rPr>
                <w:t>S4-251764</w:t>
              </w:r>
            </w:hyperlink>
          </w:p>
        </w:tc>
        <w:tc>
          <w:tcPr>
            <w:tcW w:w="3000" w:type="dxa"/>
            <w:tcBorders>
              <w:top w:val="nil"/>
              <w:left w:val="nil"/>
              <w:bottom w:val="single" w:sz="4" w:space="0" w:color="A6A6A6"/>
              <w:right w:val="single" w:sz="4" w:space="0" w:color="A6A6A6"/>
            </w:tcBorders>
            <w:hideMark/>
          </w:tcPr>
          <w:p w14:paraId="65765BFF"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Draft LS reply on traffic model study in RAN WG1</w:t>
            </w:r>
          </w:p>
        </w:tc>
        <w:tc>
          <w:tcPr>
            <w:tcW w:w="1540" w:type="dxa"/>
            <w:tcBorders>
              <w:top w:val="nil"/>
              <w:left w:val="nil"/>
              <w:bottom w:val="single" w:sz="4" w:space="0" w:color="A6A6A6"/>
              <w:right w:val="single" w:sz="4" w:space="0" w:color="A6A6A6"/>
            </w:tcBorders>
            <w:hideMark/>
          </w:tcPr>
          <w:p w14:paraId="08B4334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041F3ADB"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merged</w:t>
            </w:r>
          </w:p>
        </w:tc>
      </w:tr>
      <w:tr w:rsidR="0050470A" w:rsidRPr="0050470A" w14:paraId="5597BC1D"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4A89DE83" w14:textId="77777777" w:rsidR="0050470A" w:rsidRPr="0050470A" w:rsidRDefault="0050470A" w:rsidP="0050470A">
            <w:pPr>
              <w:widowControl/>
              <w:spacing w:before="0" w:after="0"/>
              <w:rPr>
                <w:rFonts w:eastAsia="Times New Roman"/>
                <w:b/>
                <w:bCs/>
                <w:color w:val="0000FF"/>
                <w:sz w:val="16"/>
                <w:szCs w:val="16"/>
                <w:u w:val="single"/>
              </w:rPr>
            </w:pPr>
            <w:hyperlink r:id="rId102" w:history="1">
              <w:r w:rsidRPr="0050470A">
                <w:rPr>
                  <w:rFonts w:eastAsia="Times New Roman"/>
                  <w:b/>
                  <w:bCs/>
                  <w:color w:val="0000FF"/>
                  <w:sz w:val="16"/>
                  <w:szCs w:val="16"/>
                  <w:u w:val="single"/>
                </w:rPr>
                <w:t>S4-251769</w:t>
              </w:r>
            </w:hyperlink>
          </w:p>
        </w:tc>
        <w:tc>
          <w:tcPr>
            <w:tcW w:w="3000" w:type="dxa"/>
            <w:tcBorders>
              <w:top w:val="nil"/>
              <w:left w:val="nil"/>
              <w:bottom w:val="single" w:sz="4" w:space="0" w:color="A6A6A6"/>
              <w:right w:val="single" w:sz="4" w:space="0" w:color="A6A6A6"/>
            </w:tcBorders>
            <w:hideMark/>
          </w:tcPr>
          <w:p w14:paraId="262A30B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Call flow for split AIML inferencing</w:t>
            </w:r>
          </w:p>
        </w:tc>
        <w:tc>
          <w:tcPr>
            <w:tcW w:w="1540" w:type="dxa"/>
            <w:tcBorders>
              <w:top w:val="nil"/>
              <w:left w:val="nil"/>
              <w:bottom w:val="single" w:sz="4" w:space="0" w:color="A6A6A6"/>
              <w:right w:val="single" w:sz="4" w:space="0" w:color="A6A6A6"/>
            </w:tcBorders>
            <w:hideMark/>
          </w:tcPr>
          <w:p w14:paraId="3B9BB040"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Finland Oy</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5EC563EF"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5606993B"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39187AC7" w14:textId="77777777" w:rsidR="0050470A" w:rsidRPr="0050470A" w:rsidRDefault="0050470A" w:rsidP="0050470A">
            <w:pPr>
              <w:widowControl/>
              <w:spacing w:before="0" w:after="0"/>
              <w:rPr>
                <w:rFonts w:eastAsia="Times New Roman"/>
                <w:b/>
                <w:bCs/>
                <w:color w:val="0000FF"/>
                <w:sz w:val="16"/>
                <w:szCs w:val="16"/>
                <w:u w:val="single"/>
              </w:rPr>
            </w:pPr>
            <w:hyperlink r:id="rId103" w:history="1">
              <w:r w:rsidRPr="0050470A">
                <w:rPr>
                  <w:rFonts w:eastAsia="Times New Roman"/>
                  <w:b/>
                  <w:bCs/>
                  <w:color w:val="0000FF"/>
                  <w:sz w:val="16"/>
                  <w:szCs w:val="16"/>
                  <w:u w:val="single"/>
                </w:rPr>
                <w:t>S4-251770</w:t>
              </w:r>
            </w:hyperlink>
          </w:p>
        </w:tc>
        <w:tc>
          <w:tcPr>
            <w:tcW w:w="3000" w:type="dxa"/>
            <w:tcBorders>
              <w:top w:val="nil"/>
              <w:left w:val="nil"/>
              <w:bottom w:val="single" w:sz="4" w:space="0" w:color="A6A6A6"/>
              <w:right w:val="single" w:sz="4" w:space="0" w:color="A6A6A6"/>
            </w:tcBorders>
            <w:hideMark/>
          </w:tcPr>
          <w:p w14:paraId="7B2B00C0"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Call flow for local AIML inferencing</w:t>
            </w:r>
          </w:p>
        </w:tc>
        <w:tc>
          <w:tcPr>
            <w:tcW w:w="1540" w:type="dxa"/>
            <w:tcBorders>
              <w:top w:val="nil"/>
              <w:left w:val="nil"/>
              <w:bottom w:val="single" w:sz="4" w:space="0" w:color="A6A6A6"/>
              <w:right w:val="single" w:sz="4" w:space="0" w:color="A6A6A6"/>
            </w:tcBorders>
            <w:hideMark/>
          </w:tcPr>
          <w:p w14:paraId="3BC8CB7F"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Finland Oy</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2133A9D2"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721B72E2"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56315243" w14:textId="77777777" w:rsidR="0050470A" w:rsidRPr="0050470A" w:rsidRDefault="0050470A" w:rsidP="0050470A">
            <w:pPr>
              <w:widowControl/>
              <w:spacing w:before="0" w:after="0"/>
              <w:rPr>
                <w:rFonts w:eastAsia="Times New Roman"/>
                <w:b/>
                <w:bCs/>
                <w:color w:val="0000FF"/>
                <w:sz w:val="16"/>
                <w:szCs w:val="16"/>
                <w:u w:val="single"/>
              </w:rPr>
            </w:pPr>
            <w:hyperlink r:id="rId104" w:history="1">
              <w:r w:rsidRPr="0050470A">
                <w:rPr>
                  <w:rFonts w:eastAsia="Times New Roman"/>
                  <w:b/>
                  <w:bCs/>
                  <w:color w:val="0000FF"/>
                  <w:sz w:val="16"/>
                  <w:szCs w:val="16"/>
                  <w:u w:val="single"/>
                </w:rPr>
                <w:t>S4-251771</w:t>
              </w:r>
            </w:hyperlink>
          </w:p>
        </w:tc>
        <w:tc>
          <w:tcPr>
            <w:tcW w:w="3000" w:type="dxa"/>
            <w:tcBorders>
              <w:top w:val="nil"/>
              <w:left w:val="nil"/>
              <w:bottom w:val="single" w:sz="4" w:space="0" w:color="A6A6A6"/>
              <w:right w:val="single" w:sz="4" w:space="0" w:color="A6A6A6"/>
            </w:tcBorders>
            <w:hideMark/>
          </w:tcPr>
          <w:p w14:paraId="3D2DA869"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AI intermediate data format</w:t>
            </w:r>
          </w:p>
        </w:tc>
        <w:tc>
          <w:tcPr>
            <w:tcW w:w="1540" w:type="dxa"/>
            <w:tcBorders>
              <w:top w:val="nil"/>
              <w:left w:val="nil"/>
              <w:bottom w:val="single" w:sz="4" w:space="0" w:color="A6A6A6"/>
              <w:right w:val="single" w:sz="4" w:space="0" w:color="A6A6A6"/>
            </w:tcBorders>
            <w:hideMark/>
          </w:tcPr>
          <w:p w14:paraId="1BA29658"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Finland Oy</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476E6B69"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4561A154"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22133CD8" w14:textId="77777777" w:rsidR="0050470A" w:rsidRPr="0050470A" w:rsidRDefault="0050470A" w:rsidP="0050470A">
            <w:pPr>
              <w:widowControl/>
              <w:spacing w:before="0" w:after="0"/>
              <w:rPr>
                <w:rFonts w:eastAsia="Times New Roman"/>
                <w:b/>
                <w:bCs/>
                <w:color w:val="0000FF"/>
                <w:sz w:val="16"/>
                <w:szCs w:val="16"/>
                <w:u w:val="single"/>
              </w:rPr>
            </w:pPr>
            <w:hyperlink r:id="rId105" w:history="1">
              <w:r w:rsidRPr="0050470A">
                <w:rPr>
                  <w:rFonts w:eastAsia="Times New Roman"/>
                  <w:b/>
                  <w:bCs/>
                  <w:color w:val="0000FF"/>
                  <w:sz w:val="16"/>
                  <w:szCs w:val="16"/>
                  <w:u w:val="single"/>
                </w:rPr>
                <w:t>S4-251772</w:t>
              </w:r>
            </w:hyperlink>
          </w:p>
        </w:tc>
        <w:tc>
          <w:tcPr>
            <w:tcW w:w="3000" w:type="dxa"/>
            <w:tcBorders>
              <w:top w:val="nil"/>
              <w:left w:val="nil"/>
              <w:bottom w:val="single" w:sz="4" w:space="0" w:color="A6A6A6"/>
              <w:right w:val="single" w:sz="4" w:space="0" w:color="A6A6A6"/>
            </w:tcBorders>
            <w:hideMark/>
          </w:tcPr>
          <w:p w14:paraId="5711DDF2"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Web App for split inferencing demonstration</w:t>
            </w:r>
          </w:p>
        </w:tc>
        <w:tc>
          <w:tcPr>
            <w:tcW w:w="1540" w:type="dxa"/>
            <w:tcBorders>
              <w:top w:val="nil"/>
              <w:left w:val="nil"/>
              <w:bottom w:val="single" w:sz="4" w:space="0" w:color="A6A6A6"/>
              <w:right w:val="single" w:sz="4" w:space="0" w:color="A6A6A6"/>
            </w:tcBorders>
            <w:hideMark/>
          </w:tcPr>
          <w:p w14:paraId="637C5E96"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Finland Oy</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354579E2"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3AAD899F"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4D76DF45" w14:textId="77777777" w:rsidR="0050470A" w:rsidRPr="0050470A" w:rsidRDefault="0050470A" w:rsidP="0050470A">
            <w:pPr>
              <w:widowControl/>
              <w:spacing w:before="0" w:after="0"/>
              <w:rPr>
                <w:rFonts w:eastAsia="Times New Roman"/>
                <w:b/>
                <w:bCs/>
                <w:color w:val="0000FF"/>
                <w:sz w:val="16"/>
                <w:szCs w:val="16"/>
                <w:u w:val="single"/>
              </w:rPr>
            </w:pPr>
            <w:hyperlink r:id="rId106" w:history="1">
              <w:r w:rsidRPr="0050470A">
                <w:rPr>
                  <w:rFonts w:eastAsia="Times New Roman"/>
                  <w:b/>
                  <w:bCs/>
                  <w:color w:val="0000FF"/>
                  <w:sz w:val="16"/>
                  <w:szCs w:val="16"/>
                  <w:u w:val="single"/>
                </w:rPr>
                <w:t>S4-251798</w:t>
              </w:r>
            </w:hyperlink>
          </w:p>
        </w:tc>
        <w:tc>
          <w:tcPr>
            <w:tcW w:w="3000" w:type="dxa"/>
            <w:tcBorders>
              <w:top w:val="nil"/>
              <w:left w:val="nil"/>
              <w:bottom w:val="single" w:sz="4" w:space="0" w:color="A6A6A6"/>
              <w:right w:val="single" w:sz="4" w:space="0" w:color="A6A6A6"/>
            </w:tcBorders>
            <w:hideMark/>
          </w:tcPr>
          <w:p w14:paraId="6460260B"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[AI_IMS-MED] On IMS DC applications and AIML Models</w:t>
            </w:r>
          </w:p>
        </w:tc>
        <w:tc>
          <w:tcPr>
            <w:tcW w:w="1540" w:type="dxa"/>
            <w:tcBorders>
              <w:top w:val="nil"/>
              <w:left w:val="nil"/>
              <w:bottom w:val="single" w:sz="4" w:space="0" w:color="A6A6A6"/>
              <w:right w:val="single" w:sz="4" w:space="0" w:color="A6A6A6"/>
            </w:tcBorders>
            <w:hideMark/>
          </w:tcPr>
          <w:p w14:paraId="57A054E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3CE51042"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42DD18BB"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2E8563D7" w14:textId="77777777" w:rsidR="0050470A" w:rsidRPr="0050470A" w:rsidRDefault="0050470A" w:rsidP="0050470A">
            <w:pPr>
              <w:widowControl/>
              <w:spacing w:before="0" w:after="0"/>
              <w:rPr>
                <w:rFonts w:eastAsia="Times New Roman"/>
                <w:b/>
                <w:bCs/>
                <w:color w:val="0000FF"/>
                <w:sz w:val="16"/>
                <w:szCs w:val="16"/>
                <w:u w:val="single"/>
              </w:rPr>
            </w:pPr>
            <w:hyperlink r:id="rId107" w:history="1">
              <w:r w:rsidRPr="0050470A">
                <w:rPr>
                  <w:rFonts w:eastAsia="Times New Roman"/>
                  <w:b/>
                  <w:bCs/>
                  <w:color w:val="0000FF"/>
                  <w:sz w:val="16"/>
                  <w:szCs w:val="16"/>
                  <w:u w:val="single"/>
                </w:rPr>
                <w:t>S4-251799</w:t>
              </w:r>
            </w:hyperlink>
          </w:p>
        </w:tc>
        <w:tc>
          <w:tcPr>
            <w:tcW w:w="3000" w:type="dxa"/>
            <w:tcBorders>
              <w:top w:val="nil"/>
              <w:left w:val="nil"/>
              <w:bottom w:val="single" w:sz="4" w:space="0" w:color="A6A6A6"/>
              <w:right w:val="single" w:sz="4" w:space="0" w:color="A6A6A6"/>
            </w:tcBorders>
            <w:hideMark/>
          </w:tcPr>
          <w:p w14:paraId="4E540918"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[AI_IMS-MED] Adaptive Model Delivery</w:t>
            </w:r>
          </w:p>
        </w:tc>
        <w:tc>
          <w:tcPr>
            <w:tcW w:w="1540" w:type="dxa"/>
            <w:tcBorders>
              <w:top w:val="nil"/>
              <w:left w:val="nil"/>
              <w:bottom w:val="single" w:sz="4" w:space="0" w:color="A6A6A6"/>
              <w:right w:val="single" w:sz="4" w:space="0" w:color="A6A6A6"/>
            </w:tcBorders>
            <w:hideMark/>
          </w:tcPr>
          <w:p w14:paraId="08EDBD5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238510AA"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334C6037"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370AA902" w14:textId="77777777" w:rsidR="0050470A" w:rsidRPr="0050470A" w:rsidRDefault="0050470A" w:rsidP="0050470A">
            <w:pPr>
              <w:widowControl/>
              <w:spacing w:before="0" w:after="0"/>
              <w:rPr>
                <w:rFonts w:eastAsia="Times New Roman"/>
                <w:b/>
                <w:bCs/>
                <w:color w:val="0000FF"/>
                <w:sz w:val="16"/>
                <w:szCs w:val="16"/>
                <w:u w:val="single"/>
              </w:rPr>
            </w:pPr>
            <w:hyperlink r:id="rId108" w:history="1">
              <w:r w:rsidRPr="0050470A">
                <w:rPr>
                  <w:rFonts w:eastAsia="Times New Roman"/>
                  <w:b/>
                  <w:bCs/>
                  <w:color w:val="0000FF"/>
                  <w:sz w:val="16"/>
                  <w:szCs w:val="16"/>
                  <w:u w:val="single"/>
                </w:rPr>
                <w:t>S4-251812</w:t>
              </w:r>
            </w:hyperlink>
          </w:p>
        </w:tc>
        <w:tc>
          <w:tcPr>
            <w:tcW w:w="3000" w:type="dxa"/>
            <w:tcBorders>
              <w:top w:val="nil"/>
              <w:left w:val="nil"/>
              <w:bottom w:val="single" w:sz="4" w:space="0" w:color="A6A6A6"/>
              <w:right w:val="single" w:sz="4" w:space="0" w:color="A6A6A6"/>
            </w:tcBorders>
            <w:hideMark/>
          </w:tcPr>
          <w:p w14:paraId="2F027ADC"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SDP answer when DC application is not available</w:t>
            </w:r>
          </w:p>
        </w:tc>
        <w:tc>
          <w:tcPr>
            <w:tcW w:w="1540" w:type="dxa"/>
            <w:tcBorders>
              <w:top w:val="nil"/>
              <w:left w:val="nil"/>
              <w:bottom w:val="single" w:sz="4" w:space="0" w:color="A6A6A6"/>
              <w:right w:val="single" w:sz="4" w:space="0" w:color="A6A6A6"/>
            </w:tcBorders>
            <w:hideMark/>
          </w:tcPr>
          <w:p w14:paraId="0D30083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06B6F11C"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7FE3B5B2"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1413FBCB" w14:textId="77777777" w:rsidR="0050470A" w:rsidRPr="0050470A" w:rsidRDefault="0050470A" w:rsidP="0050470A">
            <w:pPr>
              <w:widowControl/>
              <w:spacing w:before="0" w:after="0"/>
              <w:rPr>
                <w:rFonts w:eastAsia="Times New Roman"/>
                <w:b/>
                <w:bCs/>
                <w:color w:val="0000FF"/>
                <w:sz w:val="16"/>
                <w:szCs w:val="16"/>
                <w:u w:val="single"/>
              </w:rPr>
            </w:pPr>
            <w:hyperlink r:id="rId109" w:history="1">
              <w:r w:rsidRPr="0050470A">
                <w:rPr>
                  <w:rFonts w:eastAsia="Times New Roman"/>
                  <w:b/>
                  <w:bCs/>
                  <w:color w:val="0000FF"/>
                  <w:sz w:val="16"/>
                  <w:szCs w:val="16"/>
                  <w:u w:val="single"/>
                </w:rPr>
                <w:t>S4-251820</w:t>
              </w:r>
            </w:hyperlink>
          </w:p>
        </w:tc>
        <w:tc>
          <w:tcPr>
            <w:tcW w:w="3000" w:type="dxa"/>
            <w:tcBorders>
              <w:top w:val="nil"/>
              <w:left w:val="nil"/>
              <w:bottom w:val="single" w:sz="4" w:space="0" w:color="A6A6A6"/>
              <w:right w:val="single" w:sz="4" w:space="0" w:color="A6A6A6"/>
            </w:tcBorders>
            <w:hideMark/>
          </w:tcPr>
          <w:p w14:paraId="5DAF5E1B"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Way forward on Automatic Resumption in IMS Data Channel</w:t>
            </w:r>
          </w:p>
        </w:tc>
        <w:tc>
          <w:tcPr>
            <w:tcW w:w="1540" w:type="dxa"/>
            <w:tcBorders>
              <w:top w:val="nil"/>
              <w:left w:val="nil"/>
              <w:bottom w:val="single" w:sz="4" w:space="0" w:color="A6A6A6"/>
              <w:right w:val="single" w:sz="4" w:space="0" w:color="A6A6A6"/>
            </w:tcBorders>
            <w:hideMark/>
          </w:tcPr>
          <w:p w14:paraId="2BBA16F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Samsung Electronics Czech</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1D0FBD73"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0C5C6B5C"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5DBE7475" w14:textId="77777777" w:rsidR="0050470A" w:rsidRPr="0050470A" w:rsidRDefault="0050470A" w:rsidP="0050470A">
            <w:pPr>
              <w:widowControl/>
              <w:spacing w:before="0" w:after="0"/>
              <w:rPr>
                <w:rFonts w:eastAsia="Times New Roman"/>
                <w:b/>
                <w:bCs/>
                <w:color w:val="0000FF"/>
                <w:sz w:val="16"/>
                <w:szCs w:val="16"/>
                <w:u w:val="single"/>
              </w:rPr>
            </w:pPr>
            <w:hyperlink r:id="rId110" w:history="1">
              <w:r w:rsidRPr="0050470A">
                <w:rPr>
                  <w:rFonts w:eastAsia="Times New Roman"/>
                  <w:b/>
                  <w:bCs/>
                  <w:color w:val="0000FF"/>
                  <w:sz w:val="16"/>
                  <w:szCs w:val="16"/>
                  <w:u w:val="single"/>
                </w:rPr>
                <w:t>S4-251830</w:t>
              </w:r>
            </w:hyperlink>
          </w:p>
        </w:tc>
        <w:tc>
          <w:tcPr>
            <w:tcW w:w="3000" w:type="dxa"/>
            <w:tcBorders>
              <w:top w:val="nil"/>
              <w:left w:val="nil"/>
              <w:bottom w:val="single" w:sz="4" w:space="0" w:color="A6A6A6"/>
              <w:right w:val="single" w:sz="4" w:space="0" w:color="A6A6A6"/>
            </w:tcBorders>
            <w:hideMark/>
          </w:tcPr>
          <w:p w14:paraId="6E86A40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 xml:space="preserve">[AIML_IMS-MED] AI/ML media processing and task updating </w:t>
            </w:r>
          </w:p>
        </w:tc>
        <w:tc>
          <w:tcPr>
            <w:tcW w:w="1540" w:type="dxa"/>
            <w:tcBorders>
              <w:top w:val="nil"/>
              <w:left w:val="nil"/>
              <w:bottom w:val="single" w:sz="4" w:space="0" w:color="A6A6A6"/>
              <w:right w:val="single" w:sz="4" w:space="0" w:color="A6A6A6"/>
            </w:tcBorders>
            <w:hideMark/>
          </w:tcPr>
          <w:p w14:paraId="3E4EFC6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7736CCD1"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01B628C2"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508F5E98" w14:textId="77777777" w:rsidR="0050470A" w:rsidRPr="0050470A" w:rsidRDefault="0050470A" w:rsidP="0050470A">
            <w:pPr>
              <w:widowControl/>
              <w:spacing w:before="0" w:after="0"/>
              <w:rPr>
                <w:rFonts w:eastAsia="Times New Roman"/>
                <w:b/>
                <w:bCs/>
                <w:color w:val="0000FF"/>
                <w:sz w:val="16"/>
                <w:szCs w:val="16"/>
                <w:u w:val="single"/>
              </w:rPr>
            </w:pPr>
            <w:hyperlink r:id="rId111" w:history="1">
              <w:r w:rsidRPr="0050470A">
                <w:rPr>
                  <w:rFonts w:eastAsia="Times New Roman"/>
                  <w:b/>
                  <w:bCs/>
                  <w:color w:val="0000FF"/>
                  <w:sz w:val="16"/>
                  <w:szCs w:val="16"/>
                  <w:u w:val="single"/>
                </w:rPr>
                <w:t>S4-251842</w:t>
              </w:r>
            </w:hyperlink>
          </w:p>
        </w:tc>
        <w:tc>
          <w:tcPr>
            <w:tcW w:w="3000" w:type="dxa"/>
            <w:tcBorders>
              <w:top w:val="nil"/>
              <w:left w:val="nil"/>
              <w:bottom w:val="single" w:sz="4" w:space="0" w:color="A6A6A6"/>
              <w:right w:val="single" w:sz="4" w:space="0" w:color="A6A6A6"/>
            </w:tcBorders>
            <w:hideMark/>
          </w:tcPr>
          <w:p w14:paraId="272CD39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AI/ML capabilities registration</w:t>
            </w:r>
          </w:p>
        </w:tc>
        <w:tc>
          <w:tcPr>
            <w:tcW w:w="1540" w:type="dxa"/>
            <w:tcBorders>
              <w:top w:val="nil"/>
              <w:left w:val="nil"/>
              <w:bottom w:val="single" w:sz="4" w:space="0" w:color="A6A6A6"/>
              <w:right w:val="single" w:sz="4" w:space="0" w:color="A6A6A6"/>
            </w:tcBorders>
            <w:hideMark/>
          </w:tcPr>
          <w:p w14:paraId="7DBD6685"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Communications</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6612FE64"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016A8188"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44465991" w14:textId="77777777" w:rsidR="0050470A" w:rsidRPr="0050470A" w:rsidRDefault="0050470A" w:rsidP="0050470A">
            <w:pPr>
              <w:widowControl/>
              <w:spacing w:before="0" w:after="0"/>
              <w:rPr>
                <w:rFonts w:eastAsia="Times New Roman"/>
                <w:b/>
                <w:bCs/>
                <w:color w:val="0000FF"/>
                <w:sz w:val="16"/>
                <w:szCs w:val="16"/>
                <w:u w:val="single"/>
              </w:rPr>
            </w:pPr>
            <w:hyperlink r:id="rId112" w:history="1">
              <w:r w:rsidRPr="0050470A">
                <w:rPr>
                  <w:rFonts w:eastAsia="Times New Roman"/>
                  <w:b/>
                  <w:bCs/>
                  <w:color w:val="0000FF"/>
                  <w:sz w:val="16"/>
                  <w:szCs w:val="16"/>
                  <w:u w:val="single"/>
                </w:rPr>
                <w:t>S4-251843</w:t>
              </w:r>
            </w:hyperlink>
          </w:p>
        </w:tc>
        <w:tc>
          <w:tcPr>
            <w:tcW w:w="3000" w:type="dxa"/>
            <w:tcBorders>
              <w:top w:val="nil"/>
              <w:left w:val="nil"/>
              <w:bottom w:val="single" w:sz="4" w:space="0" w:color="A6A6A6"/>
              <w:right w:val="single" w:sz="4" w:space="0" w:color="A6A6A6"/>
            </w:tcBorders>
            <w:hideMark/>
          </w:tcPr>
          <w:p w14:paraId="59E6E74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 xml:space="preserve">[AIML_IMS-MED] Intermediate data </w:t>
            </w:r>
            <w:proofErr w:type="spellStart"/>
            <w:r w:rsidRPr="0050470A">
              <w:rPr>
                <w:rFonts w:eastAsia="Times New Roman"/>
                <w:sz w:val="16"/>
                <w:szCs w:val="16"/>
              </w:rPr>
              <w:t>signaling</w:t>
            </w:r>
            <w:proofErr w:type="spellEnd"/>
          </w:p>
        </w:tc>
        <w:tc>
          <w:tcPr>
            <w:tcW w:w="1540" w:type="dxa"/>
            <w:tcBorders>
              <w:top w:val="nil"/>
              <w:left w:val="nil"/>
              <w:bottom w:val="single" w:sz="4" w:space="0" w:color="A6A6A6"/>
              <w:right w:val="single" w:sz="4" w:space="0" w:color="A6A6A6"/>
            </w:tcBorders>
            <w:hideMark/>
          </w:tcPr>
          <w:p w14:paraId="0A431983"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Communications</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4B366917"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65BA8EF3"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6DF800A4" w14:textId="77777777" w:rsidR="0050470A" w:rsidRPr="0050470A" w:rsidRDefault="0050470A" w:rsidP="0050470A">
            <w:pPr>
              <w:widowControl/>
              <w:spacing w:before="0" w:after="0"/>
              <w:rPr>
                <w:rFonts w:eastAsia="Times New Roman"/>
                <w:b/>
                <w:bCs/>
                <w:color w:val="0000FF"/>
                <w:sz w:val="16"/>
                <w:szCs w:val="16"/>
                <w:u w:val="single"/>
              </w:rPr>
            </w:pPr>
            <w:hyperlink r:id="rId113" w:history="1">
              <w:r w:rsidRPr="0050470A">
                <w:rPr>
                  <w:rFonts w:eastAsia="Times New Roman"/>
                  <w:b/>
                  <w:bCs/>
                  <w:color w:val="0000FF"/>
                  <w:sz w:val="16"/>
                  <w:szCs w:val="16"/>
                  <w:u w:val="single"/>
                </w:rPr>
                <w:t>S4-251845</w:t>
              </w:r>
            </w:hyperlink>
          </w:p>
        </w:tc>
        <w:tc>
          <w:tcPr>
            <w:tcW w:w="3000" w:type="dxa"/>
            <w:tcBorders>
              <w:top w:val="nil"/>
              <w:left w:val="nil"/>
              <w:bottom w:val="single" w:sz="4" w:space="0" w:color="A6A6A6"/>
              <w:right w:val="single" w:sz="4" w:space="0" w:color="A6A6A6"/>
            </w:tcBorders>
            <w:hideMark/>
          </w:tcPr>
          <w:p w14:paraId="5E3D834C"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AvCall</w:t>
            </w:r>
            <w:proofErr w:type="spellEnd"/>
            <w:r w:rsidRPr="0050470A">
              <w:rPr>
                <w:rFonts w:eastAsia="Times New Roman"/>
                <w:sz w:val="16"/>
                <w:szCs w:val="16"/>
              </w:rPr>
              <w:t>-MED] Media Configuration for Avatars</w:t>
            </w:r>
          </w:p>
        </w:tc>
        <w:tc>
          <w:tcPr>
            <w:tcW w:w="1540" w:type="dxa"/>
            <w:tcBorders>
              <w:top w:val="nil"/>
              <w:left w:val="nil"/>
              <w:bottom w:val="single" w:sz="4" w:space="0" w:color="A6A6A6"/>
              <w:right w:val="single" w:sz="4" w:space="0" w:color="A6A6A6"/>
            </w:tcBorders>
            <w:hideMark/>
          </w:tcPr>
          <w:p w14:paraId="78E2D964"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Communications</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31BAC8EA"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42A5ACC4"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410AE73B" w14:textId="77777777" w:rsidR="0050470A" w:rsidRPr="0050470A" w:rsidRDefault="0050470A" w:rsidP="0050470A">
            <w:pPr>
              <w:widowControl/>
              <w:spacing w:before="0" w:after="0"/>
              <w:rPr>
                <w:rFonts w:eastAsia="Times New Roman"/>
                <w:b/>
                <w:bCs/>
                <w:color w:val="0000FF"/>
                <w:sz w:val="16"/>
                <w:szCs w:val="16"/>
                <w:u w:val="single"/>
              </w:rPr>
            </w:pPr>
            <w:hyperlink r:id="rId114" w:history="1">
              <w:r w:rsidRPr="0050470A">
                <w:rPr>
                  <w:rFonts w:eastAsia="Times New Roman"/>
                  <w:b/>
                  <w:bCs/>
                  <w:color w:val="0000FF"/>
                  <w:sz w:val="16"/>
                  <w:szCs w:val="16"/>
                  <w:u w:val="single"/>
                </w:rPr>
                <w:t>S4-251854</w:t>
              </w:r>
            </w:hyperlink>
          </w:p>
        </w:tc>
        <w:tc>
          <w:tcPr>
            <w:tcW w:w="3000" w:type="dxa"/>
            <w:tcBorders>
              <w:top w:val="nil"/>
              <w:left w:val="nil"/>
              <w:bottom w:val="single" w:sz="4" w:space="0" w:color="A6A6A6"/>
              <w:right w:val="single" w:sz="4" w:space="0" w:color="A6A6A6"/>
            </w:tcBorders>
            <w:hideMark/>
          </w:tcPr>
          <w:p w14:paraId="5A558BF0"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Call flow for AI/ML task and model selection</w:t>
            </w:r>
          </w:p>
        </w:tc>
        <w:tc>
          <w:tcPr>
            <w:tcW w:w="1540" w:type="dxa"/>
            <w:tcBorders>
              <w:top w:val="nil"/>
              <w:left w:val="nil"/>
              <w:bottom w:val="single" w:sz="4" w:space="0" w:color="A6A6A6"/>
              <w:right w:val="single" w:sz="4" w:space="0" w:color="A6A6A6"/>
            </w:tcBorders>
            <w:hideMark/>
          </w:tcPr>
          <w:p w14:paraId="1EE6574C"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Samsung R&amp;D Institute India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05AFC1AD"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08F76C86" w14:textId="77777777" w:rsidTr="0050470A">
        <w:trPr>
          <w:trHeight w:val="800"/>
        </w:trPr>
        <w:tc>
          <w:tcPr>
            <w:tcW w:w="1020" w:type="dxa"/>
            <w:tcBorders>
              <w:top w:val="nil"/>
              <w:left w:val="single" w:sz="4" w:space="0" w:color="A6A6A6"/>
              <w:bottom w:val="single" w:sz="4" w:space="0" w:color="A6A6A6"/>
              <w:right w:val="single" w:sz="4" w:space="0" w:color="A6A6A6"/>
            </w:tcBorders>
            <w:hideMark/>
          </w:tcPr>
          <w:p w14:paraId="68E1A767" w14:textId="77777777" w:rsidR="0050470A" w:rsidRPr="0050470A" w:rsidRDefault="0050470A" w:rsidP="0050470A">
            <w:pPr>
              <w:widowControl/>
              <w:spacing w:before="0" w:after="0"/>
              <w:rPr>
                <w:rFonts w:eastAsia="Times New Roman"/>
                <w:b/>
                <w:bCs/>
                <w:color w:val="0000FF"/>
                <w:sz w:val="16"/>
                <w:szCs w:val="16"/>
                <w:u w:val="single"/>
              </w:rPr>
            </w:pPr>
            <w:hyperlink r:id="rId115" w:history="1">
              <w:r w:rsidRPr="0050470A">
                <w:rPr>
                  <w:rFonts w:eastAsia="Times New Roman"/>
                  <w:b/>
                  <w:bCs/>
                  <w:color w:val="0000FF"/>
                  <w:sz w:val="16"/>
                  <w:szCs w:val="16"/>
                  <w:u w:val="single"/>
                </w:rPr>
                <w:t>S4-251856</w:t>
              </w:r>
            </w:hyperlink>
          </w:p>
        </w:tc>
        <w:tc>
          <w:tcPr>
            <w:tcW w:w="3000" w:type="dxa"/>
            <w:tcBorders>
              <w:top w:val="nil"/>
              <w:left w:val="nil"/>
              <w:bottom w:val="single" w:sz="4" w:space="0" w:color="A6A6A6"/>
              <w:right w:val="single" w:sz="4" w:space="0" w:color="A6A6A6"/>
            </w:tcBorders>
            <w:hideMark/>
          </w:tcPr>
          <w:p w14:paraId="33E0103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AvCall</w:t>
            </w:r>
            <w:proofErr w:type="spellEnd"/>
            <w:r w:rsidRPr="0050470A">
              <w:rPr>
                <w:rFonts w:eastAsia="Times New Roman"/>
                <w:sz w:val="16"/>
                <w:szCs w:val="16"/>
              </w:rPr>
              <w:t>-MED] Support for node-level interactivity</w:t>
            </w:r>
          </w:p>
        </w:tc>
        <w:tc>
          <w:tcPr>
            <w:tcW w:w="1540" w:type="dxa"/>
            <w:tcBorders>
              <w:top w:val="nil"/>
              <w:left w:val="nil"/>
              <w:bottom w:val="single" w:sz="4" w:space="0" w:color="A6A6A6"/>
              <w:right w:val="single" w:sz="4" w:space="0" w:color="A6A6A6"/>
            </w:tcBorders>
            <w:hideMark/>
          </w:tcPr>
          <w:p w14:paraId="35DA8969"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Communications</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1BD657EA"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6C47E485"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170B1338" w14:textId="77777777" w:rsidR="0050470A" w:rsidRPr="0050470A" w:rsidRDefault="0050470A" w:rsidP="0050470A">
            <w:pPr>
              <w:widowControl/>
              <w:spacing w:before="0" w:after="0"/>
              <w:rPr>
                <w:rFonts w:eastAsia="Times New Roman"/>
                <w:b/>
                <w:bCs/>
                <w:color w:val="0000FF"/>
                <w:sz w:val="16"/>
                <w:szCs w:val="16"/>
                <w:u w:val="single"/>
              </w:rPr>
            </w:pPr>
            <w:hyperlink r:id="rId116" w:history="1">
              <w:r w:rsidRPr="0050470A">
                <w:rPr>
                  <w:rFonts w:eastAsia="Times New Roman"/>
                  <w:b/>
                  <w:bCs/>
                  <w:color w:val="0000FF"/>
                  <w:sz w:val="16"/>
                  <w:szCs w:val="16"/>
                  <w:u w:val="single"/>
                </w:rPr>
                <w:t>S4-251885</w:t>
              </w:r>
            </w:hyperlink>
          </w:p>
        </w:tc>
        <w:tc>
          <w:tcPr>
            <w:tcW w:w="3000" w:type="dxa"/>
            <w:tcBorders>
              <w:top w:val="nil"/>
              <w:left w:val="nil"/>
              <w:bottom w:val="single" w:sz="4" w:space="0" w:color="A6A6A6"/>
              <w:right w:val="single" w:sz="4" w:space="0" w:color="A6A6A6"/>
            </w:tcBorders>
            <w:hideMark/>
          </w:tcPr>
          <w:p w14:paraId="1EED0A36"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 xml:space="preserve">[AIML_IMS-MED] Discussion on AI/ML model repository </w:t>
            </w:r>
          </w:p>
        </w:tc>
        <w:tc>
          <w:tcPr>
            <w:tcW w:w="1540" w:type="dxa"/>
            <w:tcBorders>
              <w:top w:val="nil"/>
              <w:left w:val="nil"/>
              <w:bottom w:val="single" w:sz="4" w:space="0" w:color="A6A6A6"/>
              <w:right w:val="single" w:sz="4" w:space="0" w:color="A6A6A6"/>
            </w:tcBorders>
            <w:hideMark/>
          </w:tcPr>
          <w:p w14:paraId="06AD7C4F"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48868923"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578EF7F7"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1D16B63C" w14:textId="77777777" w:rsidR="0050470A" w:rsidRPr="0050470A" w:rsidRDefault="0050470A" w:rsidP="0050470A">
            <w:pPr>
              <w:widowControl/>
              <w:spacing w:before="0" w:after="0"/>
              <w:rPr>
                <w:rFonts w:eastAsia="Times New Roman"/>
                <w:b/>
                <w:bCs/>
                <w:color w:val="0000FF"/>
                <w:sz w:val="16"/>
                <w:szCs w:val="16"/>
                <w:u w:val="single"/>
              </w:rPr>
            </w:pPr>
            <w:hyperlink r:id="rId117" w:history="1">
              <w:r w:rsidRPr="0050470A">
                <w:rPr>
                  <w:rFonts w:eastAsia="Times New Roman"/>
                  <w:b/>
                  <w:bCs/>
                  <w:color w:val="0000FF"/>
                  <w:sz w:val="16"/>
                  <w:szCs w:val="16"/>
                  <w:u w:val="single"/>
                </w:rPr>
                <w:t>S4-251902</w:t>
              </w:r>
            </w:hyperlink>
          </w:p>
        </w:tc>
        <w:tc>
          <w:tcPr>
            <w:tcW w:w="3000" w:type="dxa"/>
            <w:tcBorders>
              <w:top w:val="nil"/>
              <w:left w:val="nil"/>
              <w:bottom w:val="single" w:sz="4" w:space="0" w:color="A6A6A6"/>
              <w:right w:val="single" w:sz="4" w:space="0" w:color="A6A6A6"/>
            </w:tcBorders>
            <w:hideMark/>
          </w:tcPr>
          <w:p w14:paraId="0B59CF4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AvCall</w:t>
            </w:r>
            <w:proofErr w:type="spellEnd"/>
            <w:r w:rsidRPr="0050470A">
              <w:rPr>
                <w:rFonts w:eastAsia="Times New Roman"/>
                <w:sz w:val="16"/>
                <w:szCs w:val="16"/>
              </w:rPr>
              <w:t xml:space="preserve">-MED]Modification to </w:t>
            </w:r>
            <w:proofErr w:type="spellStart"/>
            <w:r w:rsidRPr="0050470A">
              <w:rPr>
                <w:rFonts w:eastAsia="Times New Roman"/>
                <w:sz w:val="16"/>
                <w:szCs w:val="16"/>
              </w:rPr>
              <w:t>avatarID</w:t>
            </w:r>
            <w:proofErr w:type="spellEnd"/>
            <w:r w:rsidRPr="0050470A">
              <w:rPr>
                <w:rFonts w:eastAsia="Times New Roman"/>
                <w:sz w:val="16"/>
                <w:szCs w:val="16"/>
              </w:rPr>
              <w:t xml:space="preserve">, </w:t>
            </w:r>
            <w:proofErr w:type="spellStart"/>
            <w:r w:rsidRPr="0050470A">
              <w:rPr>
                <w:rFonts w:eastAsia="Times New Roman"/>
                <w:sz w:val="16"/>
                <w:szCs w:val="16"/>
              </w:rPr>
              <w:t>AvatarRepresentationID</w:t>
            </w:r>
            <w:proofErr w:type="spellEnd"/>
            <w:r w:rsidRPr="0050470A">
              <w:rPr>
                <w:rFonts w:eastAsia="Times New Roman"/>
                <w:sz w:val="16"/>
                <w:szCs w:val="16"/>
              </w:rPr>
              <w:t>, and related changes</w:t>
            </w:r>
          </w:p>
        </w:tc>
        <w:tc>
          <w:tcPr>
            <w:tcW w:w="1540" w:type="dxa"/>
            <w:tcBorders>
              <w:top w:val="nil"/>
              <w:left w:val="nil"/>
              <w:bottom w:val="single" w:sz="4" w:space="0" w:color="A6A6A6"/>
              <w:right w:val="single" w:sz="4" w:space="0" w:color="A6A6A6"/>
            </w:tcBorders>
            <w:hideMark/>
          </w:tcPr>
          <w:p w14:paraId="0F71821B"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1098F8D7"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61C20F51"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22CBB0D9" w14:textId="77777777" w:rsidR="0050470A" w:rsidRPr="0050470A" w:rsidRDefault="0050470A" w:rsidP="0050470A">
            <w:pPr>
              <w:widowControl/>
              <w:spacing w:before="0" w:after="0"/>
              <w:rPr>
                <w:rFonts w:eastAsia="Times New Roman"/>
                <w:b/>
                <w:bCs/>
                <w:color w:val="0000FF"/>
                <w:sz w:val="16"/>
                <w:szCs w:val="16"/>
                <w:u w:val="single"/>
              </w:rPr>
            </w:pPr>
            <w:hyperlink r:id="rId118" w:history="1">
              <w:r w:rsidRPr="0050470A">
                <w:rPr>
                  <w:rFonts w:eastAsia="Times New Roman"/>
                  <w:b/>
                  <w:bCs/>
                  <w:color w:val="0000FF"/>
                  <w:sz w:val="16"/>
                  <w:szCs w:val="16"/>
                  <w:u w:val="single"/>
                </w:rPr>
                <w:t>S4-251906</w:t>
              </w:r>
            </w:hyperlink>
          </w:p>
        </w:tc>
        <w:tc>
          <w:tcPr>
            <w:tcW w:w="3000" w:type="dxa"/>
            <w:tcBorders>
              <w:top w:val="nil"/>
              <w:left w:val="nil"/>
              <w:bottom w:val="single" w:sz="4" w:space="0" w:color="A6A6A6"/>
              <w:right w:val="single" w:sz="4" w:space="0" w:color="A6A6A6"/>
            </w:tcBorders>
            <w:hideMark/>
          </w:tcPr>
          <w:p w14:paraId="7B4C40C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AvCall</w:t>
            </w:r>
            <w:proofErr w:type="spellEnd"/>
            <w:r w:rsidRPr="0050470A">
              <w:rPr>
                <w:rFonts w:eastAsia="Times New Roman"/>
                <w:sz w:val="16"/>
                <w:szCs w:val="16"/>
              </w:rPr>
              <w:t xml:space="preserve">-MED] Modification to </w:t>
            </w:r>
            <w:proofErr w:type="spellStart"/>
            <w:r w:rsidRPr="0050470A">
              <w:rPr>
                <w:rFonts w:eastAsia="Times New Roman"/>
                <w:sz w:val="16"/>
                <w:szCs w:val="16"/>
              </w:rPr>
              <w:t>AssociatedInfo</w:t>
            </w:r>
            <w:proofErr w:type="spellEnd"/>
            <w:r w:rsidRPr="0050470A">
              <w:rPr>
                <w:rFonts w:eastAsia="Times New Roman"/>
                <w:sz w:val="16"/>
                <w:szCs w:val="16"/>
              </w:rPr>
              <w:t xml:space="preserve"> and related changes</w:t>
            </w:r>
          </w:p>
        </w:tc>
        <w:tc>
          <w:tcPr>
            <w:tcW w:w="1540" w:type="dxa"/>
            <w:tcBorders>
              <w:top w:val="nil"/>
              <w:left w:val="nil"/>
              <w:bottom w:val="single" w:sz="4" w:space="0" w:color="A6A6A6"/>
              <w:right w:val="single" w:sz="4" w:space="0" w:color="A6A6A6"/>
            </w:tcBorders>
            <w:hideMark/>
          </w:tcPr>
          <w:p w14:paraId="375F2615"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5844C839"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45B4E1EF"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6CD283BE" w14:textId="77777777" w:rsidR="0050470A" w:rsidRPr="0050470A" w:rsidRDefault="0050470A" w:rsidP="0050470A">
            <w:pPr>
              <w:widowControl/>
              <w:spacing w:before="0" w:after="0"/>
              <w:rPr>
                <w:rFonts w:eastAsia="Times New Roman"/>
                <w:b/>
                <w:bCs/>
                <w:color w:val="0000FF"/>
                <w:sz w:val="16"/>
                <w:szCs w:val="16"/>
                <w:u w:val="single"/>
              </w:rPr>
            </w:pPr>
            <w:hyperlink r:id="rId119" w:history="1">
              <w:r w:rsidRPr="0050470A">
                <w:rPr>
                  <w:rFonts w:eastAsia="Times New Roman"/>
                  <w:b/>
                  <w:bCs/>
                  <w:color w:val="0000FF"/>
                  <w:sz w:val="16"/>
                  <w:szCs w:val="16"/>
                  <w:u w:val="single"/>
                </w:rPr>
                <w:t>S4-251909</w:t>
              </w:r>
            </w:hyperlink>
          </w:p>
        </w:tc>
        <w:tc>
          <w:tcPr>
            <w:tcW w:w="3000" w:type="dxa"/>
            <w:tcBorders>
              <w:top w:val="nil"/>
              <w:left w:val="nil"/>
              <w:bottom w:val="single" w:sz="4" w:space="0" w:color="A6A6A6"/>
              <w:right w:val="single" w:sz="4" w:space="0" w:color="A6A6A6"/>
            </w:tcBorders>
            <w:hideMark/>
          </w:tcPr>
          <w:p w14:paraId="631510C0"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AvCall</w:t>
            </w:r>
            <w:proofErr w:type="spellEnd"/>
            <w:r w:rsidRPr="0050470A">
              <w:rPr>
                <w:rFonts w:eastAsia="Times New Roman"/>
                <w:sz w:val="16"/>
                <w:szCs w:val="16"/>
              </w:rPr>
              <w:t xml:space="preserve">-MED] Procedures description for the BAR APIs operations </w:t>
            </w:r>
          </w:p>
        </w:tc>
        <w:tc>
          <w:tcPr>
            <w:tcW w:w="1540" w:type="dxa"/>
            <w:tcBorders>
              <w:top w:val="nil"/>
              <w:left w:val="nil"/>
              <w:bottom w:val="single" w:sz="4" w:space="0" w:color="A6A6A6"/>
              <w:right w:val="single" w:sz="4" w:space="0" w:color="A6A6A6"/>
            </w:tcBorders>
            <w:hideMark/>
          </w:tcPr>
          <w:p w14:paraId="3A3071FD"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6F91C163"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756F62D9"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474C681D" w14:textId="77777777" w:rsidR="0050470A" w:rsidRPr="0050470A" w:rsidRDefault="0050470A" w:rsidP="0050470A">
            <w:pPr>
              <w:widowControl/>
              <w:spacing w:before="0" w:after="0"/>
              <w:rPr>
                <w:rFonts w:eastAsia="Times New Roman"/>
                <w:b/>
                <w:bCs/>
                <w:color w:val="0000FF"/>
                <w:sz w:val="16"/>
                <w:szCs w:val="16"/>
                <w:u w:val="single"/>
              </w:rPr>
            </w:pPr>
            <w:hyperlink r:id="rId120" w:history="1">
              <w:r w:rsidRPr="0050470A">
                <w:rPr>
                  <w:rFonts w:eastAsia="Times New Roman"/>
                  <w:b/>
                  <w:bCs/>
                  <w:color w:val="0000FF"/>
                  <w:sz w:val="16"/>
                  <w:szCs w:val="16"/>
                  <w:u w:val="single"/>
                </w:rPr>
                <w:t>S4-251911</w:t>
              </w:r>
            </w:hyperlink>
          </w:p>
        </w:tc>
        <w:tc>
          <w:tcPr>
            <w:tcW w:w="3000" w:type="dxa"/>
            <w:tcBorders>
              <w:top w:val="nil"/>
              <w:left w:val="nil"/>
              <w:bottom w:val="single" w:sz="4" w:space="0" w:color="A6A6A6"/>
              <w:right w:val="single" w:sz="4" w:space="0" w:color="A6A6A6"/>
            </w:tcBorders>
            <w:hideMark/>
          </w:tcPr>
          <w:p w14:paraId="5942F5A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AvCall</w:t>
            </w:r>
            <w:proofErr w:type="spellEnd"/>
            <w:r w:rsidRPr="0050470A">
              <w:rPr>
                <w:rFonts w:eastAsia="Times New Roman"/>
                <w:sz w:val="16"/>
                <w:szCs w:val="16"/>
              </w:rPr>
              <w:t>-MED] Updates to BAR Interface Services</w:t>
            </w:r>
          </w:p>
        </w:tc>
        <w:tc>
          <w:tcPr>
            <w:tcW w:w="1540" w:type="dxa"/>
            <w:tcBorders>
              <w:top w:val="nil"/>
              <w:left w:val="nil"/>
              <w:bottom w:val="single" w:sz="4" w:space="0" w:color="A6A6A6"/>
              <w:right w:val="single" w:sz="4" w:space="0" w:color="A6A6A6"/>
            </w:tcBorders>
            <w:hideMark/>
          </w:tcPr>
          <w:p w14:paraId="78D6EEB1"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688FF323"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5853D3C1"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4D301691" w14:textId="77777777" w:rsidR="0050470A" w:rsidRPr="0050470A" w:rsidRDefault="0050470A" w:rsidP="0050470A">
            <w:pPr>
              <w:widowControl/>
              <w:spacing w:before="0" w:after="0"/>
              <w:rPr>
                <w:rFonts w:eastAsia="Times New Roman"/>
                <w:b/>
                <w:bCs/>
                <w:color w:val="0000FF"/>
                <w:sz w:val="16"/>
                <w:szCs w:val="16"/>
                <w:u w:val="single"/>
              </w:rPr>
            </w:pPr>
            <w:hyperlink r:id="rId121" w:history="1">
              <w:r w:rsidRPr="0050470A">
                <w:rPr>
                  <w:rFonts w:eastAsia="Times New Roman"/>
                  <w:b/>
                  <w:bCs/>
                  <w:color w:val="0000FF"/>
                  <w:sz w:val="16"/>
                  <w:szCs w:val="16"/>
                  <w:u w:val="single"/>
                </w:rPr>
                <w:t>S4-251912</w:t>
              </w:r>
            </w:hyperlink>
          </w:p>
        </w:tc>
        <w:tc>
          <w:tcPr>
            <w:tcW w:w="3000" w:type="dxa"/>
            <w:tcBorders>
              <w:top w:val="nil"/>
              <w:left w:val="nil"/>
              <w:bottom w:val="single" w:sz="4" w:space="0" w:color="A6A6A6"/>
              <w:right w:val="single" w:sz="4" w:space="0" w:color="A6A6A6"/>
            </w:tcBorders>
            <w:hideMark/>
          </w:tcPr>
          <w:p w14:paraId="48DE9CB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AvCall</w:t>
            </w:r>
            <w:proofErr w:type="spellEnd"/>
            <w:r w:rsidRPr="0050470A">
              <w:rPr>
                <w:rFonts w:eastAsia="Times New Roman"/>
                <w:sz w:val="16"/>
                <w:szCs w:val="16"/>
              </w:rPr>
              <w:t>-MED] SA2 related discussion: Avatar list and associated information</w:t>
            </w:r>
          </w:p>
        </w:tc>
        <w:tc>
          <w:tcPr>
            <w:tcW w:w="1540" w:type="dxa"/>
            <w:tcBorders>
              <w:top w:val="nil"/>
              <w:left w:val="nil"/>
              <w:bottom w:val="single" w:sz="4" w:space="0" w:color="A6A6A6"/>
              <w:right w:val="single" w:sz="4" w:space="0" w:color="A6A6A6"/>
            </w:tcBorders>
            <w:hideMark/>
          </w:tcPr>
          <w:p w14:paraId="1F2E920A"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58A54BA5"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6AE25DF1" w14:textId="77777777" w:rsidTr="0050470A">
        <w:trPr>
          <w:trHeight w:val="1800"/>
        </w:trPr>
        <w:tc>
          <w:tcPr>
            <w:tcW w:w="1020" w:type="dxa"/>
            <w:tcBorders>
              <w:top w:val="nil"/>
              <w:left w:val="single" w:sz="4" w:space="0" w:color="A6A6A6"/>
              <w:bottom w:val="single" w:sz="4" w:space="0" w:color="A6A6A6"/>
              <w:right w:val="single" w:sz="4" w:space="0" w:color="A6A6A6"/>
            </w:tcBorders>
            <w:hideMark/>
          </w:tcPr>
          <w:p w14:paraId="22EF72A6" w14:textId="77777777" w:rsidR="0050470A" w:rsidRPr="0050470A" w:rsidRDefault="0050470A" w:rsidP="0050470A">
            <w:pPr>
              <w:widowControl/>
              <w:spacing w:before="0" w:after="0"/>
              <w:rPr>
                <w:rFonts w:eastAsia="Times New Roman"/>
                <w:b/>
                <w:bCs/>
                <w:color w:val="0000FF"/>
                <w:sz w:val="16"/>
                <w:szCs w:val="16"/>
                <w:u w:val="single"/>
              </w:rPr>
            </w:pPr>
            <w:hyperlink r:id="rId122" w:history="1">
              <w:r w:rsidRPr="0050470A">
                <w:rPr>
                  <w:rFonts w:eastAsia="Times New Roman"/>
                  <w:b/>
                  <w:bCs/>
                  <w:color w:val="0000FF"/>
                  <w:sz w:val="16"/>
                  <w:szCs w:val="16"/>
                  <w:u w:val="single"/>
                </w:rPr>
                <w:t>S4-251925</w:t>
              </w:r>
            </w:hyperlink>
          </w:p>
        </w:tc>
        <w:tc>
          <w:tcPr>
            <w:tcW w:w="3000" w:type="dxa"/>
            <w:tcBorders>
              <w:top w:val="nil"/>
              <w:left w:val="nil"/>
              <w:bottom w:val="single" w:sz="4" w:space="0" w:color="A6A6A6"/>
              <w:right w:val="single" w:sz="4" w:space="0" w:color="A6A6A6"/>
            </w:tcBorders>
            <w:hideMark/>
          </w:tcPr>
          <w:p w14:paraId="570E147C"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 xml:space="preserve">YAML schema for the </w:t>
            </w:r>
            <w:proofErr w:type="spellStart"/>
            <w:r w:rsidRPr="0050470A">
              <w:rPr>
                <w:rFonts w:eastAsia="Times New Roman"/>
                <w:sz w:val="16"/>
                <w:szCs w:val="16"/>
              </w:rPr>
              <w:t>Mbar_Management</w:t>
            </w:r>
            <w:proofErr w:type="spellEnd"/>
            <w:r w:rsidRPr="0050470A">
              <w:rPr>
                <w:rFonts w:eastAsia="Times New Roman"/>
                <w:sz w:val="16"/>
                <w:szCs w:val="16"/>
              </w:rPr>
              <w:t xml:space="preserve"> service</w:t>
            </w:r>
          </w:p>
        </w:tc>
        <w:tc>
          <w:tcPr>
            <w:tcW w:w="1540" w:type="dxa"/>
            <w:tcBorders>
              <w:top w:val="nil"/>
              <w:left w:val="nil"/>
              <w:bottom w:val="single" w:sz="4" w:space="0" w:color="A6A6A6"/>
              <w:right w:val="single" w:sz="4" w:space="0" w:color="A6A6A6"/>
            </w:tcBorders>
            <w:hideMark/>
          </w:tcPr>
          <w:p w14:paraId="5234AC24"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49BCCBC7"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merged</w:t>
            </w:r>
          </w:p>
        </w:tc>
      </w:tr>
      <w:tr w:rsidR="0050470A" w:rsidRPr="0050470A" w14:paraId="4B0CBC6E"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093ADFCA" w14:textId="77777777" w:rsidR="0050470A" w:rsidRPr="0050470A" w:rsidRDefault="0050470A" w:rsidP="0050470A">
            <w:pPr>
              <w:widowControl/>
              <w:spacing w:before="0" w:after="0"/>
              <w:rPr>
                <w:rFonts w:eastAsia="Times New Roman"/>
                <w:b/>
                <w:bCs/>
                <w:color w:val="0000FF"/>
                <w:sz w:val="16"/>
                <w:szCs w:val="16"/>
                <w:u w:val="single"/>
              </w:rPr>
            </w:pPr>
            <w:hyperlink r:id="rId123" w:history="1">
              <w:r w:rsidRPr="0050470A">
                <w:rPr>
                  <w:rFonts w:eastAsia="Times New Roman"/>
                  <w:b/>
                  <w:bCs/>
                  <w:color w:val="0000FF"/>
                  <w:sz w:val="16"/>
                  <w:szCs w:val="16"/>
                  <w:u w:val="single"/>
                </w:rPr>
                <w:t>S4-251935</w:t>
              </w:r>
            </w:hyperlink>
          </w:p>
        </w:tc>
        <w:tc>
          <w:tcPr>
            <w:tcW w:w="3000" w:type="dxa"/>
            <w:tcBorders>
              <w:top w:val="nil"/>
              <w:left w:val="nil"/>
              <w:bottom w:val="single" w:sz="4" w:space="0" w:color="A6A6A6"/>
              <w:right w:val="single" w:sz="4" w:space="0" w:color="A6A6A6"/>
            </w:tcBorders>
            <w:hideMark/>
          </w:tcPr>
          <w:p w14:paraId="32A7F7F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Specifications not promoted to Release 20 (RTC SWG)</w:t>
            </w:r>
          </w:p>
        </w:tc>
        <w:tc>
          <w:tcPr>
            <w:tcW w:w="1540" w:type="dxa"/>
            <w:tcBorders>
              <w:top w:val="nil"/>
              <w:left w:val="nil"/>
              <w:bottom w:val="single" w:sz="4" w:space="0" w:color="A6A6A6"/>
              <w:right w:val="single" w:sz="4" w:space="0" w:color="A6A6A6"/>
            </w:tcBorders>
            <w:hideMark/>
          </w:tcPr>
          <w:p w14:paraId="70E07F5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SA4 Chair</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6F81364B"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15D63693"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42A59211" w14:textId="77777777" w:rsidR="0050470A" w:rsidRPr="0050470A" w:rsidRDefault="0050470A" w:rsidP="0050470A">
            <w:pPr>
              <w:widowControl/>
              <w:spacing w:before="0" w:after="0"/>
              <w:rPr>
                <w:rFonts w:eastAsia="Times New Roman"/>
                <w:b/>
                <w:bCs/>
                <w:color w:val="0000FF"/>
                <w:sz w:val="16"/>
                <w:szCs w:val="16"/>
                <w:u w:val="single"/>
              </w:rPr>
            </w:pPr>
            <w:hyperlink r:id="rId124" w:history="1">
              <w:r w:rsidRPr="0050470A">
                <w:rPr>
                  <w:rFonts w:eastAsia="Times New Roman"/>
                  <w:b/>
                  <w:bCs/>
                  <w:color w:val="0000FF"/>
                  <w:sz w:val="16"/>
                  <w:szCs w:val="16"/>
                  <w:u w:val="single"/>
                </w:rPr>
                <w:t>S4-251948</w:t>
              </w:r>
            </w:hyperlink>
          </w:p>
        </w:tc>
        <w:tc>
          <w:tcPr>
            <w:tcW w:w="3000" w:type="dxa"/>
            <w:tcBorders>
              <w:top w:val="nil"/>
              <w:left w:val="nil"/>
              <w:bottom w:val="single" w:sz="4" w:space="0" w:color="A6A6A6"/>
              <w:right w:val="single" w:sz="4" w:space="0" w:color="A6A6A6"/>
            </w:tcBorders>
            <w:hideMark/>
          </w:tcPr>
          <w:p w14:paraId="64E1624D"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 xml:space="preserve">Testing strategy proposal for </w:t>
            </w:r>
            <w:proofErr w:type="spellStart"/>
            <w:r w:rsidRPr="0050470A">
              <w:rPr>
                <w:rFonts w:eastAsia="Times New Roman"/>
                <w:sz w:val="16"/>
                <w:szCs w:val="16"/>
              </w:rPr>
              <w:t>FS_DCTC_eQoS_MED</w:t>
            </w:r>
            <w:proofErr w:type="spellEnd"/>
          </w:p>
        </w:tc>
        <w:tc>
          <w:tcPr>
            <w:tcW w:w="1540" w:type="dxa"/>
            <w:tcBorders>
              <w:top w:val="nil"/>
              <w:left w:val="nil"/>
              <w:bottom w:val="single" w:sz="4" w:space="0" w:color="A6A6A6"/>
              <w:right w:val="single" w:sz="4" w:space="0" w:color="A6A6A6"/>
            </w:tcBorders>
            <w:hideMark/>
          </w:tcPr>
          <w:p w14:paraId="358512CB"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4D2EC206"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195151F1"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55F86970"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S4-252050</w:t>
            </w:r>
          </w:p>
        </w:tc>
        <w:tc>
          <w:tcPr>
            <w:tcW w:w="3000" w:type="dxa"/>
            <w:tcBorders>
              <w:top w:val="nil"/>
              <w:left w:val="nil"/>
              <w:bottom w:val="single" w:sz="4" w:space="0" w:color="A6A6A6"/>
              <w:right w:val="single" w:sz="4" w:space="0" w:color="A6A6A6"/>
            </w:tcBorders>
            <w:hideMark/>
          </w:tcPr>
          <w:p w14:paraId="35F1C4D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CR on correction to animation samples transport</w:t>
            </w:r>
          </w:p>
        </w:tc>
        <w:tc>
          <w:tcPr>
            <w:tcW w:w="1540" w:type="dxa"/>
            <w:tcBorders>
              <w:top w:val="nil"/>
              <w:left w:val="nil"/>
              <w:bottom w:val="single" w:sz="4" w:space="0" w:color="A6A6A6"/>
              <w:right w:val="single" w:sz="4" w:space="0" w:color="A6A6A6"/>
            </w:tcBorders>
            <w:hideMark/>
          </w:tcPr>
          <w:p w14:paraId="1718DC60"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Inc.</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2FCAFCCF"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noted</w:t>
            </w:r>
          </w:p>
        </w:tc>
      </w:tr>
    </w:tbl>
    <w:p w14:paraId="526500C7" w14:textId="77777777" w:rsidR="0050470A" w:rsidRPr="00C113E2" w:rsidRDefault="0050470A">
      <w:pPr>
        <w:rPr>
          <w:sz w:val="20"/>
          <w:szCs w:val="20"/>
          <w:u w:val="single"/>
        </w:rPr>
      </w:pPr>
    </w:p>
    <w:p w14:paraId="7312EC47" w14:textId="67A3624E" w:rsidR="00A259CA" w:rsidRPr="00C113E2" w:rsidRDefault="00A259CA">
      <w:pPr>
        <w:rPr>
          <w:sz w:val="20"/>
          <w:szCs w:val="20"/>
          <w:u w:val="single"/>
        </w:rPr>
      </w:pPr>
      <w:r w:rsidRPr="00C113E2">
        <w:rPr>
          <w:sz w:val="20"/>
          <w:szCs w:val="20"/>
          <w:u w:val="single"/>
        </w:rPr>
        <w:t xml:space="preserve">C.5 Full </w:t>
      </w:r>
      <w:proofErr w:type="spellStart"/>
      <w:r w:rsidRPr="00C113E2">
        <w:rPr>
          <w:sz w:val="20"/>
          <w:szCs w:val="20"/>
          <w:u w:val="single"/>
        </w:rPr>
        <w:t>Tdoc</w:t>
      </w:r>
      <w:proofErr w:type="spellEnd"/>
      <w:r w:rsidRPr="00C113E2">
        <w:rPr>
          <w:sz w:val="20"/>
          <w:szCs w:val="20"/>
          <w:u w:val="single"/>
        </w:rPr>
        <w:t xml:space="preserve"> List and Status</w:t>
      </w:r>
    </w:p>
    <w:tbl>
      <w:tblPr>
        <w:tblW w:w="6560" w:type="dxa"/>
        <w:tblLook w:val="04A0" w:firstRow="1" w:lastRow="0" w:firstColumn="1" w:lastColumn="0" w:noHBand="0" w:noVBand="1"/>
      </w:tblPr>
      <w:tblGrid>
        <w:gridCol w:w="1020"/>
        <w:gridCol w:w="3000"/>
        <w:gridCol w:w="1540"/>
        <w:gridCol w:w="1000"/>
      </w:tblGrid>
      <w:tr w:rsidR="0050470A" w:rsidRPr="0050470A" w14:paraId="307218AD" w14:textId="77777777" w:rsidTr="0050470A">
        <w:trPr>
          <w:trHeight w:val="900"/>
        </w:trPr>
        <w:tc>
          <w:tcPr>
            <w:tcW w:w="1020" w:type="dxa"/>
            <w:tcBorders>
              <w:top w:val="single" w:sz="4" w:space="0" w:color="FFFFFF"/>
              <w:left w:val="single" w:sz="4" w:space="0" w:color="FFFFFF"/>
              <w:bottom w:val="single" w:sz="4" w:space="0" w:color="FFFFFF"/>
              <w:right w:val="single" w:sz="4" w:space="0" w:color="FFFFFF"/>
            </w:tcBorders>
            <w:shd w:val="clear" w:color="000000" w:fill="75B91A"/>
            <w:hideMark/>
          </w:tcPr>
          <w:p w14:paraId="6470938A" w14:textId="77777777" w:rsidR="0050470A" w:rsidRPr="0050470A" w:rsidRDefault="0050470A" w:rsidP="0050470A">
            <w:pPr>
              <w:widowControl/>
              <w:spacing w:before="0" w:after="0"/>
              <w:jc w:val="center"/>
              <w:rPr>
                <w:rFonts w:eastAsia="Times New Roman"/>
                <w:b/>
                <w:bCs/>
                <w:color w:val="FFFFFF"/>
                <w:sz w:val="18"/>
                <w:szCs w:val="18"/>
              </w:rPr>
            </w:pPr>
            <w:proofErr w:type="spellStart"/>
            <w:r w:rsidRPr="0050470A">
              <w:rPr>
                <w:rFonts w:eastAsia="Times New Roman"/>
                <w:b/>
                <w:bCs/>
                <w:color w:val="FFFFFF"/>
                <w:sz w:val="18"/>
                <w:szCs w:val="18"/>
              </w:rPr>
              <w:t>TDoc</w:t>
            </w:r>
            <w:proofErr w:type="spellEnd"/>
          </w:p>
        </w:tc>
        <w:tc>
          <w:tcPr>
            <w:tcW w:w="3000" w:type="dxa"/>
            <w:tcBorders>
              <w:top w:val="single" w:sz="4" w:space="0" w:color="FFFFFF"/>
              <w:left w:val="nil"/>
              <w:bottom w:val="single" w:sz="4" w:space="0" w:color="FFFFFF"/>
              <w:right w:val="single" w:sz="4" w:space="0" w:color="FFFFFF"/>
            </w:tcBorders>
            <w:shd w:val="clear" w:color="000000" w:fill="75B91A"/>
            <w:hideMark/>
          </w:tcPr>
          <w:p w14:paraId="4DD90A65" w14:textId="77777777" w:rsidR="0050470A" w:rsidRPr="0050470A" w:rsidRDefault="0050470A" w:rsidP="0050470A">
            <w:pPr>
              <w:widowControl/>
              <w:spacing w:before="0" w:after="0"/>
              <w:jc w:val="center"/>
              <w:rPr>
                <w:rFonts w:eastAsia="Times New Roman"/>
                <w:b/>
                <w:bCs/>
                <w:color w:val="FFFFFF"/>
                <w:sz w:val="18"/>
                <w:szCs w:val="18"/>
              </w:rPr>
            </w:pPr>
            <w:r w:rsidRPr="0050470A">
              <w:rPr>
                <w:rFonts w:eastAsia="Times New Roman"/>
                <w:b/>
                <w:bCs/>
                <w:color w:val="FFFFFF"/>
                <w:sz w:val="18"/>
                <w:szCs w:val="18"/>
              </w:rPr>
              <w:t>Title</w:t>
            </w:r>
          </w:p>
        </w:tc>
        <w:tc>
          <w:tcPr>
            <w:tcW w:w="1540" w:type="dxa"/>
            <w:tcBorders>
              <w:top w:val="single" w:sz="4" w:space="0" w:color="FFFFFF"/>
              <w:left w:val="nil"/>
              <w:bottom w:val="single" w:sz="4" w:space="0" w:color="FFFFFF"/>
              <w:right w:val="single" w:sz="4" w:space="0" w:color="FFFFFF"/>
            </w:tcBorders>
            <w:shd w:val="clear" w:color="000000" w:fill="75B91A"/>
            <w:hideMark/>
          </w:tcPr>
          <w:p w14:paraId="1A70A8CC" w14:textId="77777777" w:rsidR="0050470A" w:rsidRPr="0050470A" w:rsidRDefault="0050470A" w:rsidP="0050470A">
            <w:pPr>
              <w:widowControl/>
              <w:spacing w:before="0" w:after="0"/>
              <w:jc w:val="center"/>
              <w:rPr>
                <w:rFonts w:eastAsia="Times New Roman"/>
                <w:b/>
                <w:bCs/>
                <w:color w:val="FFFFFF"/>
                <w:sz w:val="18"/>
                <w:szCs w:val="18"/>
              </w:rPr>
            </w:pPr>
            <w:r w:rsidRPr="0050470A">
              <w:rPr>
                <w:rFonts w:eastAsia="Times New Roman"/>
                <w:b/>
                <w:bCs/>
                <w:color w:val="FFFFFF"/>
                <w:sz w:val="18"/>
                <w:szCs w:val="18"/>
              </w:rPr>
              <w:t>Source</w:t>
            </w:r>
          </w:p>
        </w:tc>
        <w:tc>
          <w:tcPr>
            <w:tcW w:w="1000" w:type="dxa"/>
            <w:tcBorders>
              <w:top w:val="single" w:sz="4" w:space="0" w:color="FFFFFF"/>
              <w:left w:val="nil"/>
              <w:bottom w:val="single" w:sz="4" w:space="0" w:color="FFFFFF"/>
              <w:right w:val="single" w:sz="4" w:space="0" w:color="FFFFFF"/>
            </w:tcBorders>
            <w:shd w:val="clear" w:color="000000" w:fill="75B91A"/>
            <w:hideMark/>
          </w:tcPr>
          <w:p w14:paraId="6F08675C" w14:textId="77777777" w:rsidR="0050470A" w:rsidRPr="0050470A" w:rsidRDefault="0050470A" w:rsidP="0050470A">
            <w:pPr>
              <w:widowControl/>
              <w:spacing w:before="0" w:after="0"/>
              <w:jc w:val="center"/>
              <w:rPr>
                <w:rFonts w:eastAsia="Times New Roman"/>
                <w:b/>
                <w:bCs/>
                <w:color w:val="FFFFFF"/>
                <w:sz w:val="18"/>
                <w:szCs w:val="18"/>
              </w:rPr>
            </w:pPr>
            <w:proofErr w:type="spellStart"/>
            <w:r w:rsidRPr="0050470A">
              <w:rPr>
                <w:rFonts w:eastAsia="Times New Roman"/>
                <w:b/>
                <w:bCs/>
                <w:color w:val="FFFFFF"/>
                <w:sz w:val="18"/>
                <w:szCs w:val="18"/>
              </w:rPr>
              <w:t>TDoc</w:t>
            </w:r>
            <w:proofErr w:type="spellEnd"/>
            <w:r w:rsidRPr="0050470A">
              <w:rPr>
                <w:rFonts w:eastAsia="Times New Roman"/>
                <w:b/>
                <w:bCs/>
                <w:color w:val="FFFFFF"/>
                <w:sz w:val="18"/>
                <w:szCs w:val="18"/>
              </w:rPr>
              <w:t xml:space="preserve"> Status</w:t>
            </w:r>
          </w:p>
        </w:tc>
      </w:tr>
      <w:tr w:rsidR="0050470A" w:rsidRPr="0050470A" w14:paraId="0ABE5FC5" w14:textId="77777777" w:rsidTr="0050470A">
        <w:trPr>
          <w:trHeight w:val="1200"/>
        </w:trPr>
        <w:tc>
          <w:tcPr>
            <w:tcW w:w="1020" w:type="dxa"/>
            <w:tcBorders>
              <w:top w:val="nil"/>
              <w:left w:val="single" w:sz="4" w:space="0" w:color="A6A6A6"/>
              <w:bottom w:val="single" w:sz="4" w:space="0" w:color="A6A6A6"/>
              <w:right w:val="single" w:sz="4" w:space="0" w:color="A6A6A6"/>
            </w:tcBorders>
            <w:hideMark/>
          </w:tcPr>
          <w:p w14:paraId="24298030" w14:textId="77777777" w:rsidR="0050470A" w:rsidRPr="0050470A" w:rsidRDefault="0050470A" w:rsidP="0050470A">
            <w:pPr>
              <w:widowControl/>
              <w:spacing w:before="0" w:after="0"/>
              <w:rPr>
                <w:rFonts w:eastAsia="Times New Roman"/>
                <w:b/>
                <w:bCs/>
                <w:color w:val="0000FF"/>
                <w:sz w:val="16"/>
                <w:szCs w:val="16"/>
                <w:u w:val="single"/>
              </w:rPr>
            </w:pPr>
            <w:hyperlink r:id="rId125" w:history="1">
              <w:r w:rsidRPr="0050470A">
                <w:rPr>
                  <w:rFonts w:eastAsia="Times New Roman"/>
                  <w:b/>
                  <w:bCs/>
                  <w:color w:val="0000FF"/>
                  <w:sz w:val="16"/>
                  <w:szCs w:val="16"/>
                  <w:u w:val="single"/>
                </w:rPr>
                <w:t>S4-251625</w:t>
              </w:r>
            </w:hyperlink>
          </w:p>
        </w:tc>
        <w:tc>
          <w:tcPr>
            <w:tcW w:w="3000" w:type="dxa"/>
            <w:tcBorders>
              <w:top w:val="nil"/>
              <w:left w:val="nil"/>
              <w:bottom w:val="single" w:sz="4" w:space="0" w:color="A6A6A6"/>
              <w:right w:val="single" w:sz="4" w:space="0" w:color="A6A6A6"/>
            </w:tcBorders>
            <w:hideMark/>
          </w:tcPr>
          <w:p w14:paraId="6727750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[AMD_PRO-MED, 5G_RTP_Ph2] Essential corrections</w:t>
            </w:r>
          </w:p>
        </w:tc>
        <w:tc>
          <w:tcPr>
            <w:tcW w:w="1540" w:type="dxa"/>
            <w:tcBorders>
              <w:top w:val="nil"/>
              <w:left w:val="nil"/>
              <w:bottom w:val="single" w:sz="4" w:space="0" w:color="A6A6A6"/>
              <w:right w:val="single" w:sz="4" w:space="0" w:color="A6A6A6"/>
            </w:tcBorders>
            <w:hideMark/>
          </w:tcPr>
          <w:p w14:paraId="6FC13ADF"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 xml:space="preserve">BBC, </w:t>
            </w:r>
            <w:proofErr w:type="spellStart"/>
            <w:r w:rsidRPr="0050470A">
              <w:rPr>
                <w:rFonts w:eastAsia="Times New Roman"/>
                <w:sz w:val="16"/>
                <w:szCs w:val="16"/>
              </w:rPr>
              <w:t>InterDigital</w:t>
            </w:r>
            <w:proofErr w:type="spellEnd"/>
            <w:r w:rsidRPr="0050470A">
              <w:rPr>
                <w:rFonts w:eastAsia="Times New Roman"/>
                <w:sz w:val="16"/>
                <w:szCs w:val="16"/>
              </w:rPr>
              <w:t xml:space="preserve"> Communications, Lenovo</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62FC7917"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r w:rsidR="0050470A" w:rsidRPr="0050470A" w14:paraId="6C55AA1F"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446CB812" w14:textId="77777777" w:rsidR="0050470A" w:rsidRPr="0050470A" w:rsidRDefault="0050470A" w:rsidP="0050470A">
            <w:pPr>
              <w:widowControl/>
              <w:spacing w:before="0" w:after="0"/>
              <w:rPr>
                <w:rFonts w:eastAsia="Times New Roman"/>
                <w:b/>
                <w:bCs/>
                <w:color w:val="0000FF"/>
                <w:sz w:val="16"/>
                <w:szCs w:val="16"/>
                <w:u w:val="single"/>
              </w:rPr>
            </w:pPr>
            <w:hyperlink r:id="rId126" w:history="1">
              <w:r w:rsidRPr="0050470A">
                <w:rPr>
                  <w:rFonts w:eastAsia="Times New Roman"/>
                  <w:b/>
                  <w:bCs/>
                  <w:color w:val="0000FF"/>
                  <w:sz w:val="16"/>
                  <w:szCs w:val="16"/>
                  <w:u w:val="single"/>
                </w:rPr>
                <w:t>S4-251656</w:t>
              </w:r>
            </w:hyperlink>
          </w:p>
        </w:tc>
        <w:tc>
          <w:tcPr>
            <w:tcW w:w="3000" w:type="dxa"/>
            <w:tcBorders>
              <w:top w:val="nil"/>
              <w:left w:val="nil"/>
              <w:bottom w:val="single" w:sz="4" w:space="0" w:color="A6A6A6"/>
              <w:right w:val="single" w:sz="4" w:space="0" w:color="A6A6A6"/>
            </w:tcBorders>
            <w:hideMark/>
          </w:tcPr>
          <w:p w14:paraId="19DE6A86"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[haptics] traffic examples</w:t>
            </w:r>
          </w:p>
        </w:tc>
        <w:tc>
          <w:tcPr>
            <w:tcW w:w="1540" w:type="dxa"/>
            <w:tcBorders>
              <w:top w:val="nil"/>
              <w:left w:val="nil"/>
              <w:bottom w:val="single" w:sz="4" w:space="0" w:color="A6A6A6"/>
              <w:right w:val="single" w:sz="4" w:space="0" w:color="A6A6A6"/>
            </w:tcBorders>
            <w:hideMark/>
          </w:tcPr>
          <w:p w14:paraId="04A9644F"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7179E511"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5AA257CA"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2D6C454C" w14:textId="77777777" w:rsidR="0050470A" w:rsidRPr="0050470A" w:rsidRDefault="0050470A" w:rsidP="0050470A">
            <w:pPr>
              <w:widowControl/>
              <w:spacing w:before="0" w:after="0"/>
              <w:rPr>
                <w:rFonts w:eastAsia="Times New Roman"/>
                <w:b/>
                <w:bCs/>
                <w:color w:val="0000FF"/>
                <w:sz w:val="16"/>
                <w:szCs w:val="16"/>
                <w:u w:val="single"/>
              </w:rPr>
            </w:pPr>
            <w:hyperlink r:id="rId127" w:history="1">
              <w:r w:rsidRPr="0050470A">
                <w:rPr>
                  <w:rFonts w:eastAsia="Times New Roman"/>
                  <w:b/>
                  <w:bCs/>
                  <w:color w:val="0000FF"/>
                  <w:sz w:val="16"/>
                  <w:szCs w:val="16"/>
                  <w:u w:val="single"/>
                </w:rPr>
                <w:t>S4-251661</w:t>
              </w:r>
            </w:hyperlink>
          </w:p>
        </w:tc>
        <w:tc>
          <w:tcPr>
            <w:tcW w:w="3000" w:type="dxa"/>
            <w:tcBorders>
              <w:top w:val="nil"/>
              <w:left w:val="nil"/>
              <w:bottom w:val="single" w:sz="4" w:space="0" w:color="A6A6A6"/>
              <w:right w:val="single" w:sz="4" w:space="0" w:color="A6A6A6"/>
            </w:tcBorders>
            <w:hideMark/>
          </w:tcPr>
          <w:p w14:paraId="2DAB4CF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Draft Reply LS on traffic model study in RAN1</w:t>
            </w:r>
          </w:p>
        </w:tc>
        <w:tc>
          <w:tcPr>
            <w:tcW w:w="1540" w:type="dxa"/>
            <w:tcBorders>
              <w:top w:val="nil"/>
              <w:left w:val="nil"/>
              <w:bottom w:val="single" w:sz="4" w:space="0" w:color="A6A6A6"/>
              <w:right w:val="single" w:sz="4" w:space="0" w:color="A6A6A6"/>
            </w:tcBorders>
            <w:hideMark/>
          </w:tcPr>
          <w:p w14:paraId="1FB3E60A"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538CC65A"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7CB12ECA" w14:textId="77777777" w:rsidTr="0050470A">
        <w:trPr>
          <w:trHeight w:val="1800"/>
        </w:trPr>
        <w:tc>
          <w:tcPr>
            <w:tcW w:w="1020" w:type="dxa"/>
            <w:tcBorders>
              <w:top w:val="nil"/>
              <w:left w:val="single" w:sz="4" w:space="0" w:color="A6A6A6"/>
              <w:bottom w:val="single" w:sz="4" w:space="0" w:color="A6A6A6"/>
              <w:right w:val="single" w:sz="4" w:space="0" w:color="A6A6A6"/>
            </w:tcBorders>
            <w:hideMark/>
          </w:tcPr>
          <w:p w14:paraId="210ECC35" w14:textId="77777777" w:rsidR="0050470A" w:rsidRPr="0050470A" w:rsidRDefault="0050470A" w:rsidP="0050470A">
            <w:pPr>
              <w:widowControl/>
              <w:spacing w:before="0" w:after="0"/>
              <w:rPr>
                <w:rFonts w:eastAsia="Times New Roman"/>
                <w:b/>
                <w:bCs/>
                <w:color w:val="0000FF"/>
                <w:sz w:val="16"/>
                <w:szCs w:val="16"/>
                <w:u w:val="single"/>
              </w:rPr>
            </w:pPr>
            <w:hyperlink r:id="rId128" w:history="1">
              <w:r w:rsidRPr="0050470A">
                <w:rPr>
                  <w:rFonts w:eastAsia="Times New Roman"/>
                  <w:b/>
                  <w:bCs/>
                  <w:color w:val="0000FF"/>
                  <w:sz w:val="16"/>
                  <w:szCs w:val="16"/>
                  <w:u w:val="single"/>
                </w:rPr>
                <w:t>S4-251697</w:t>
              </w:r>
            </w:hyperlink>
          </w:p>
        </w:tc>
        <w:tc>
          <w:tcPr>
            <w:tcW w:w="3000" w:type="dxa"/>
            <w:tcBorders>
              <w:top w:val="nil"/>
              <w:left w:val="nil"/>
              <w:bottom w:val="single" w:sz="4" w:space="0" w:color="A6A6A6"/>
              <w:right w:val="single" w:sz="4" w:space="0" w:color="A6A6A6"/>
            </w:tcBorders>
            <w:hideMark/>
          </w:tcPr>
          <w:p w14:paraId="4FBCCF5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[5G_RTP_Ph2] Correction on N6-unmarked PDUs</w:t>
            </w:r>
          </w:p>
        </w:tc>
        <w:tc>
          <w:tcPr>
            <w:tcW w:w="1540" w:type="dxa"/>
            <w:tcBorders>
              <w:top w:val="nil"/>
              <w:left w:val="nil"/>
              <w:bottom w:val="single" w:sz="4" w:space="0" w:color="A6A6A6"/>
              <w:right w:val="single" w:sz="4" w:space="0" w:color="A6A6A6"/>
            </w:tcBorders>
            <w:hideMark/>
          </w:tcPr>
          <w:p w14:paraId="196B1E6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 Lenovo, BBC, Interdigital, Huawei</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3D799761"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11C22CC2"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345CF152" w14:textId="77777777" w:rsidR="0050470A" w:rsidRPr="0050470A" w:rsidRDefault="0050470A" w:rsidP="0050470A">
            <w:pPr>
              <w:widowControl/>
              <w:spacing w:before="0" w:after="0"/>
              <w:rPr>
                <w:rFonts w:eastAsia="Times New Roman"/>
                <w:b/>
                <w:bCs/>
                <w:color w:val="0000FF"/>
                <w:sz w:val="16"/>
                <w:szCs w:val="16"/>
                <w:u w:val="single"/>
              </w:rPr>
            </w:pPr>
            <w:hyperlink r:id="rId129" w:history="1">
              <w:r w:rsidRPr="0050470A">
                <w:rPr>
                  <w:rFonts w:eastAsia="Times New Roman"/>
                  <w:b/>
                  <w:bCs/>
                  <w:color w:val="0000FF"/>
                  <w:sz w:val="16"/>
                  <w:szCs w:val="16"/>
                  <w:u w:val="single"/>
                </w:rPr>
                <w:t>S4-251698</w:t>
              </w:r>
            </w:hyperlink>
          </w:p>
        </w:tc>
        <w:tc>
          <w:tcPr>
            <w:tcW w:w="3000" w:type="dxa"/>
            <w:tcBorders>
              <w:top w:val="nil"/>
              <w:left w:val="nil"/>
              <w:bottom w:val="single" w:sz="4" w:space="0" w:color="A6A6A6"/>
              <w:right w:val="single" w:sz="4" w:space="0" w:color="A6A6A6"/>
            </w:tcBorders>
            <w:hideMark/>
          </w:tcPr>
          <w:p w14:paraId="6CA2AD0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On Compression of AI/ML data in IMS</w:t>
            </w:r>
          </w:p>
        </w:tc>
        <w:tc>
          <w:tcPr>
            <w:tcW w:w="1540" w:type="dxa"/>
            <w:tcBorders>
              <w:top w:val="nil"/>
              <w:left w:val="nil"/>
              <w:bottom w:val="single" w:sz="4" w:space="0" w:color="A6A6A6"/>
              <w:right w:val="single" w:sz="4" w:space="0" w:color="A6A6A6"/>
            </w:tcBorders>
            <w:hideMark/>
          </w:tcPr>
          <w:p w14:paraId="37D4E85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 Fraunhofer HHI</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7DE33DAE"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5E5CCA6E"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613BBB5B" w14:textId="77777777" w:rsidR="0050470A" w:rsidRPr="0050470A" w:rsidRDefault="0050470A" w:rsidP="0050470A">
            <w:pPr>
              <w:widowControl/>
              <w:spacing w:before="0" w:after="0"/>
              <w:rPr>
                <w:rFonts w:eastAsia="Times New Roman"/>
                <w:b/>
                <w:bCs/>
                <w:color w:val="0000FF"/>
                <w:sz w:val="16"/>
                <w:szCs w:val="16"/>
                <w:u w:val="single"/>
              </w:rPr>
            </w:pPr>
            <w:hyperlink r:id="rId130" w:history="1">
              <w:r w:rsidRPr="0050470A">
                <w:rPr>
                  <w:rFonts w:eastAsia="Times New Roman"/>
                  <w:b/>
                  <w:bCs/>
                  <w:color w:val="0000FF"/>
                  <w:sz w:val="16"/>
                  <w:szCs w:val="16"/>
                  <w:u w:val="single"/>
                </w:rPr>
                <w:t>S4-251699</w:t>
              </w:r>
            </w:hyperlink>
          </w:p>
        </w:tc>
        <w:tc>
          <w:tcPr>
            <w:tcW w:w="3000" w:type="dxa"/>
            <w:tcBorders>
              <w:top w:val="nil"/>
              <w:left w:val="nil"/>
              <w:bottom w:val="single" w:sz="4" w:space="0" w:color="A6A6A6"/>
              <w:right w:val="single" w:sz="4" w:space="0" w:color="A6A6A6"/>
            </w:tcBorders>
            <w:hideMark/>
          </w:tcPr>
          <w:p w14:paraId="4B8F8AB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[AI_IMS-MED] Inclusion of NNC to AI_IMS-MED</w:t>
            </w:r>
          </w:p>
        </w:tc>
        <w:tc>
          <w:tcPr>
            <w:tcW w:w="1540" w:type="dxa"/>
            <w:tcBorders>
              <w:top w:val="nil"/>
              <w:left w:val="nil"/>
              <w:bottom w:val="single" w:sz="4" w:space="0" w:color="A6A6A6"/>
              <w:right w:val="single" w:sz="4" w:space="0" w:color="A6A6A6"/>
            </w:tcBorders>
            <w:hideMark/>
          </w:tcPr>
          <w:p w14:paraId="5CC89312"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 Fraunhofer HHI</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15BF1386"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70629EFA"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28CEB421" w14:textId="77777777" w:rsidR="0050470A" w:rsidRPr="0050470A" w:rsidRDefault="0050470A" w:rsidP="0050470A">
            <w:pPr>
              <w:widowControl/>
              <w:spacing w:before="0" w:after="0"/>
              <w:rPr>
                <w:rFonts w:eastAsia="Times New Roman"/>
                <w:b/>
                <w:bCs/>
                <w:color w:val="0000FF"/>
                <w:sz w:val="16"/>
                <w:szCs w:val="16"/>
                <w:u w:val="single"/>
              </w:rPr>
            </w:pPr>
            <w:hyperlink r:id="rId131" w:history="1">
              <w:r w:rsidRPr="0050470A">
                <w:rPr>
                  <w:rFonts w:eastAsia="Times New Roman"/>
                  <w:b/>
                  <w:bCs/>
                  <w:color w:val="0000FF"/>
                  <w:sz w:val="16"/>
                  <w:szCs w:val="16"/>
                  <w:u w:val="single"/>
                </w:rPr>
                <w:t>S4-251727</w:t>
              </w:r>
            </w:hyperlink>
          </w:p>
        </w:tc>
        <w:tc>
          <w:tcPr>
            <w:tcW w:w="3000" w:type="dxa"/>
            <w:tcBorders>
              <w:top w:val="nil"/>
              <w:left w:val="nil"/>
              <w:bottom w:val="single" w:sz="4" w:space="0" w:color="A6A6A6"/>
              <w:right w:val="single" w:sz="4" w:space="0" w:color="A6A6A6"/>
            </w:tcBorders>
            <w:hideMark/>
          </w:tcPr>
          <w:p w14:paraId="1CE12B7C"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Work prioritization</w:t>
            </w:r>
          </w:p>
        </w:tc>
        <w:tc>
          <w:tcPr>
            <w:tcW w:w="1540" w:type="dxa"/>
            <w:tcBorders>
              <w:top w:val="nil"/>
              <w:left w:val="nil"/>
              <w:bottom w:val="single" w:sz="4" w:space="0" w:color="A6A6A6"/>
              <w:right w:val="single" w:sz="4" w:space="0" w:color="A6A6A6"/>
            </w:tcBorders>
            <w:hideMark/>
          </w:tcPr>
          <w:p w14:paraId="054DF13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Incorporated</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1A2AA0AC"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62F8F8AE"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1279DB61" w14:textId="77777777" w:rsidR="0050470A" w:rsidRPr="0050470A" w:rsidRDefault="0050470A" w:rsidP="0050470A">
            <w:pPr>
              <w:widowControl/>
              <w:spacing w:before="0" w:after="0"/>
              <w:rPr>
                <w:rFonts w:eastAsia="Times New Roman"/>
                <w:b/>
                <w:bCs/>
                <w:color w:val="0000FF"/>
                <w:sz w:val="16"/>
                <w:szCs w:val="16"/>
                <w:u w:val="single"/>
              </w:rPr>
            </w:pPr>
            <w:hyperlink r:id="rId132" w:history="1">
              <w:r w:rsidRPr="0050470A">
                <w:rPr>
                  <w:rFonts w:eastAsia="Times New Roman"/>
                  <w:b/>
                  <w:bCs/>
                  <w:color w:val="0000FF"/>
                  <w:sz w:val="16"/>
                  <w:szCs w:val="16"/>
                  <w:u w:val="single"/>
                </w:rPr>
                <w:t>S4-251728</w:t>
              </w:r>
            </w:hyperlink>
          </w:p>
        </w:tc>
        <w:tc>
          <w:tcPr>
            <w:tcW w:w="3000" w:type="dxa"/>
            <w:tcBorders>
              <w:top w:val="nil"/>
              <w:left w:val="nil"/>
              <w:bottom w:val="single" w:sz="4" w:space="0" w:color="A6A6A6"/>
              <w:right w:val="single" w:sz="4" w:space="0" w:color="A6A6A6"/>
            </w:tcBorders>
            <w:hideMark/>
          </w:tcPr>
          <w:p w14:paraId="67E1C3C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Call flow for remote inference</w:t>
            </w:r>
          </w:p>
        </w:tc>
        <w:tc>
          <w:tcPr>
            <w:tcW w:w="1540" w:type="dxa"/>
            <w:tcBorders>
              <w:top w:val="nil"/>
              <w:left w:val="nil"/>
              <w:bottom w:val="single" w:sz="4" w:space="0" w:color="A6A6A6"/>
              <w:right w:val="single" w:sz="4" w:space="0" w:color="A6A6A6"/>
            </w:tcBorders>
            <w:hideMark/>
          </w:tcPr>
          <w:p w14:paraId="5B204ADC"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Incorporated</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00E4C227"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24B2130B"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046912FE" w14:textId="77777777" w:rsidR="0050470A" w:rsidRPr="0050470A" w:rsidRDefault="0050470A" w:rsidP="0050470A">
            <w:pPr>
              <w:widowControl/>
              <w:spacing w:before="0" w:after="0"/>
              <w:rPr>
                <w:rFonts w:eastAsia="Times New Roman"/>
                <w:b/>
                <w:bCs/>
                <w:color w:val="0000FF"/>
                <w:sz w:val="16"/>
                <w:szCs w:val="16"/>
                <w:u w:val="single"/>
              </w:rPr>
            </w:pPr>
            <w:hyperlink r:id="rId133" w:history="1">
              <w:r w:rsidRPr="0050470A">
                <w:rPr>
                  <w:rFonts w:eastAsia="Times New Roman"/>
                  <w:b/>
                  <w:bCs/>
                  <w:color w:val="0000FF"/>
                  <w:sz w:val="16"/>
                  <w:szCs w:val="16"/>
                  <w:u w:val="single"/>
                </w:rPr>
                <w:t>S4-251729</w:t>
              </w:r>
            </w:hyperlink>
          </w:p>
        </w:tc>
        <w:tc>
          <w:tcPr>
            <w:tcW w:w="3000" w:type="dxa"/>
            <w:tcBorders>
              <w:top w:val="nil"/>
              <w:left w:val="nil"/>
              <w:bottom w:val="single" w:sz="4" w:space="0" w:color="A6A6A6"/>
              <w:right w:val="single" w:sz="4" w:space="0" w:color="A6A6A6"/>
            </w:tcBorders>
            <w:hideMark/>
          </w:tcPr>
          <w:p w14:paraId="4E0A48C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MF Selection for AI/ML DC apps</w:t>
            </w:r>
          </w:p>
        </w:tc>
        <w:tc>
          <w:tcPr>
            <w:tcW w:w="1540" w:type="dxa"/>
            <w:tcBorders>
              <w:top w:val="nil"/>
              <w:left w:val="nil"/>
              <w:bottom w:val="single" w:sz="4" w:space="0" w:color="A6A6A6"/>
              <w:right w:val="single" w:sz="4" w:space="0" w:color="A6A6A6"/>
            </w:tcBorders>
            <w:hideMark/>
          </w:tcPr>
          <w:p w14:paraId="7B97D8F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Sweden</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0B6B0BD8"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7C52AE6C"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5E9161F7" w14:textId="77777777" w:rsidR="0050470A" w:rsidRPr="0050470A" w:rsidRDefault="0050470A" w:rsidP="0050470A">
            <w:pPr>
              <w:widowControl/>
              <w:spacing w:before="0" w:after="0"/>
              <w:rPr>
                <w:rFonts w:eastAsia="Times New Roman"/>
                <w:b/>
                <w:bCs/>
                <w:color w:val="0000FF"/>
                <w:sz w:val="16"/>
                <w:szCs w:val="16"/>
                <w:u w:val="single"/>
              </w:rPr>
            </w:pPr>
            <w:hyperlink r:id="rId134" w:history="1">
              <w:r w:rsidRPr="0050470A">
                <w:rPr>
                  <w:rFonts w:eastAsia="Times New Roman"/>
                  <w:b/>
                  <w:bCs/>
                  <w:color w:val="0000FF"/>
                  <w:sz w:val="16"/>
                  <w:szCs w:val="16"/>
                  <w:u w:val="single"/>
                </w:rPr>
                <w:t>S4-251730</w:t>
              </w:r>
            </w:hyperlink>
          </w:p>
        </w:tc>
        <w:tc>
          <w:tcPr>
            <w:tcW w:w="3000" w:type="dxa"/>
            <w:tcBorders>
              <w:top w:val="nil"/>
              <w:left w:val="nil"/>
              <w:bottom w:val="single" w:sz="4" w:space="0" w:color="A6A6A6"/>
              <w:right w:val="single" w:sz="4" w:space="0" w:color="A6A6A6"/>
            </w:tcBorders>
            <w:hideMark/>
          </w:tcPr>
          <w:p w14:paraId="0A6819D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Split Inference in DC Apps</w:t>
            </w:r>
          </w:p>
        </w:tc>
        <w:tc>
          <w:tcPr>
            <w:tcW w:w="1540" w:type="dxa"/>
            <w:tcBorders>
              <w:top w:val="nil"/>
              <w:left w:val="nil"/>
              <w:bottom w:val="single" w:sz="4" w:space="0" w:color="A6A6A6"/>
              <w:right w:val="single" w:sz="4" w:space="0" w:color="A6A6A6"/>
            </w:tcBorders>
            <w:hideMark/>
          </w:tcPr>
          <w:p w14:paraId="56B3660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Sweden</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3B5D109A"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4A5C0078"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0AFA5435" w14:textId="77777777" w:rsidR="0050470A" w:rsidRPr="0050470A" w:rsidRDefault="0050470A" w:rsidP="0050470A">
            <w:pPr>
              <w:widowControl/>
              <w:spacing w:before="0" w:after="0"/>
              <w:rPr>
                <w:rFonts w:eastAsia="Times New Roman"/>
                <w:b/>
                <w:bCs/>
                <w:color w:val="0000FF"/>
                <w:sz w:val="16"/>
                <w:szCs w:val="16"/>
                <w:u w:val="single"/>
              </w:rPr>
            </w:pPr>
            <w:hyperlink r:id="rId135" w:history="1">
              <w:r w:rsidRPr="0050470A">
                <w:rPr>
                  <w:rFonts w:eastAsia="Times New Roman"/>
                  <w:b/>
                  <w:bCs/>
                  <w:color w:val="0000FF"/>
                  <w:sz w:val="16"/>
                  <w:szCs w:val="16"/>
                  <w:u w:val="single"/>
                </w:rPr>
                <w:t>S4-251731</w:t>
              </w:r>
            </w:hyperlink>
          </w:p>
        </w:tc>
        <w:tc>
          <w:tcPr>
            <w:tcW w:w="3000" w:type="dxa"/>
            <w:tcBorders>
              <w:top w:val="nil"/>
              <w:left w:val="nil"/>
              <w:bottom w:val="single" w:sz="4" w:space="0" w:color="A6A6A6"/>
              <w:right w:val="single" w:sz="4" w:space="0" w:color="A6A6A6"/>
            </w:tcBorders>
            <w:hideMark/>
          </w:tcPr>
          <w:p w14:paraId="407D292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AvCall</w:t>
            </w:r>
            <w:proofErr w:type="spellEnd"/>
            <w:r w:rsidRPr="0050470A">
              <w:rPr>
                <w:rFonts w:eastAsia="Times New Roman"/>
                <w:sz w:val="16"/>
                <w:szCs w:val="16"/>
              </w:rPr>
              <w:t xml:space="preserve">-MED] </w:t>
            </w:r>
            <w:proofErr w:type="spellStart"/>
            <w:r w:rsidRPr="0050470A">
              <w:rPr>
                <w:rFonts w:eastAsia="Times New Roman"/>
                <w:sz w:val="16"/>
                <w:szCs w:val="16"/>
              </w:rPr>
              <w:t>OpenAPI</w:t>
            </w:r>
            <w:proofErr w:type="spellEnd"/>
            <w:r w:rsidRPr="0050470A">
              <w:rPr>
                <w:rFonts w:eastAsia="Times New Roman"/>
                <w:sz w:val="16"/>
                <w:szCs w:val="16"/>
              </w:rPr>
              <w:t xml:space="preserve"> Specification for Base Avatar Management Interface</w:t>
            </w:r>
          </w:p>
        </w:tc>
        <w:tc>
          <w:tcPr>
            <w:tcW w:w="1540" w:type="dxa"/>
            <w:tcBorders>
              <w:top w:val="nil"/>
              <w:left w:val="nil"/>
              <w:bottom w:val="single" w:sz="4" w:space="0" w:color="A6A6A6"/>
              <w:right w:val="single" w:sz="4" w:space="0" w:color="A6A6A6"/>
            </w:tcBorders>
            <w:hideMark/>
          </w:tcPr>
          <w:p w14:paraId="1CA19ED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Sweden</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7F57120A"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04913B8F" w14:textId="77777777" w:rsidTr="0050470A">
        <w:trPr>
          <w:trHeight w:val="2000"/>
        </w:trPr>
        <w:tc>
          <w:tcPr>
            <w:tcW w:w="1020" w:type="dxa"/>
            <w:tcBorders>
              <w:top w:val="nil"/>
              <w:left w:val="single" w:sz="4" w:space="0" w:color="A6A6A6"/>
              <w:bottom w:val="single" w:sz="4" w:space="0" w:color="A6A6A6"/>
              <w:right w:val="single" w:sz="4" w:space="0" w:color="A6A6A6"/>
            </w:tcBorders>
            <w:hideMark/>
          </w:tcPr>
          <w:p w14:paraId="468AD8BB" w14:textId="77777777" w:rsidR="0050470A" w:rsidRPr="0050470A" w:rsidRDefault="0050470A" w:rsidP="0050470A">
            <w:pPr>
              <w:widowControl/>
              <w:spacing w:before="0" w:after="0"/>
              <w:rPr>
                <w:rFonts w:eastAsia="Times New Roman"/>
                <w:b/>
                <w:bCs/>
                <w:color w:val="0000FF"/>
                <w:sz w:val="16"/>
                <w:szCs w:val="16"/>
                <w:u w:val="single"/>
              </w:rPr>
            </w:pPr>
            <w:hyperlink r:id="rId136" w:history="1">
              <w:r w:rsidRPr="0050470A">
                <w:rPr>
                  <w:rFonts w:eastAsia="Times New Roman"/>
                  <w:b/>
                  <w:bCs/>
                  <w:color w:val="0000FF"/>
                  <w:sz w:val="16"/>
                  <w:szCs w:val="16"/>
                  <w:u w:val="single"/>
                </w:rPr>
                <w:t>S4-251732</w:t>
              </w:r>
            </w:hyperlink>
          </w:p>
        </w:tc>
        <w:tc>
          <w:tcPr>
            <w:tcW w:w="3000" w:type="dxa"/>
            <w:tcBorders>
              <w:top w:val="nil"/>
              <w:left w:val="nil"/>
              <w:bottom w:val="single" w:sz="4" w:space="0" w:color="A6A6A6"/>
              <w:right w:val="single" w:sz="4" w:space="0" w:color="A6A6A6"/>
            </w:tcBorders>
            <w:hideMark/>
          </w:tcPr>
          <w:p w14:paraId="57A94F4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CR on correction to animation samples transport</w:t>
            </w:r>
          </w:p>
        </w:tc>
        <w:tc>
          <w:tcPr>
            <w:tcW w:w="1540" w:type="dxa"/>
            <w:tcBorders>
              <w:top w:val="nil"/>
              <w:left w:val="nil"/>
              <w:bottom w:val="single" w:sz="4" w:space="0" w:color="A6A6A6"/>
              <w:right w:val="single" w:sz="4" w:space="0" w:color="A6A6A6"/>
            </w:tcBorders>
            <w:hideMark/>
          </w:tcPr>
          <w:p w14:paraId="15544738"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Inc.</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5D3CE7B0"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2E6E98CB"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52A690A6" w14:textId="77777777" w:rsidR="0050470A" w:rsidRPr="0050470A" w:rsidRDefault="0050470A" w:rsidP="0050470A">
            <w:pPr>
              <w:widowControl/>
              <w:spacing w:before="0" w:after="0"/>
              <w:rPr>
                <w:rFonts w:eastAsia="Times New Roman"/>
                <w:b/>
                <w:bCs/>
                <w:color w:val="0000FF"/>
                <w:sz w:val="16"/>
                <w:szCs w:val="16"/>
                <w:u w:val="single"/>
              </w:rPr>
            </w:pPr>
            <w:hyperlink r:id="rId137" w:history="1">
              <w:r w:rsidRPr="0050470A">
                <w:rPr>
                  <w:rFonts w:eastAsia="Times New Roman"/>
                  <w:b/>
                  <w:bCs/>
                  <w:color w:val="0000FF"/>
                  <w:sz w:val="16"/>
                  <w:szCs w:val="16"/>
                  <w:u w:val="single"/>
                </w:rPr>
                <w:t>S4-251733</w:t>
              </w:r>
            </w:hyperlink>
          </w:p>
        </w:tc>
        <w:tc>
          <w:tcPr>
            <w:tcW w:w="3000" w:type="dxa"/>
            <w:tcBorders>
              <w:top w:val="nil"/>
              <w:left w:val="nil"/>
              <w:bottom w:val="single" w:sz="4" w:space="0" w:color="A6A6A6"/>
              <w:right w:val="single" w:sz="4" w:space="0" w:color="A6A6A6"/>
            </w:tcBorders>
            <w:hideMark/>
          </w:tcPr>
          <w:p w14:paraId="5B0816E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AvCall</w:t>
            </w:r>
            <w:proofErr w:type="spellEnd"/>
            <w:r w:rsidRPr="0050470A">
              <w:rPr>
                <w:rFonts w:eastAsia="Times New Roman"/>
                <w:sz w:val="16"/>
                <w:szCs w:val="16"/>
              </w:rPr>
              <w:t>-MED] Editorial Corrections and Examples</w:t>
            </w:r>
          </w:p>
        </w:tc>
        <w:tc>
          <w:tcPr>
            <w:tcW w:w="1540" w:type="dxa"/>
            <w:tcBorders>
              <w:top w:val="nil"/>
              <w:left w:val="nil"/>
              <w:bottom w:val="single" w:sz="4" w:space="0" w:color="A6A6A6"/>
              <w:right w:val="single" w:sz="4" w:space="0" w:color="A6A6A6"/>
            </w:tcBorders>
            <w:hideMark/>
          </w:tcPr>
          <w:p w14:paraId="6062A920"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Sweden</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43FF2656"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2635F754"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63E87EA2" w14:textId="77777777" w:rsidR="0050470A" w:rsidRPr="0050470A" w:rsidRDefault="0050470A" w:rsidP="0050470A">
            <w:pPr>
              <w:widowControl/>
              <w:spacing w:before="0" w:after="0"/>
              <w:rPr>
                <w:rFonts w:eastAsia="Times New Roman"/>
                <w:b/>
                <w:bCs/>
                <w:color w:val="0000FF"/>
                <w:sz w:val="16"/>
                <w:szCs w:val="16"/>
                <w:u w:val="single"/>
              </w:rPr>
            </w:pPr>
            <w:hyperlink r:id="rId138" w:history="1">
              <w:r w:rsidRPr="0050470A">
                <w:rPr>
                  <w:rFonts w:eastAsia="Times New Roman"/>
                  <w:b/>
                  <w:bCs/>
                  <w:color w:val="0000FF"/>
                  <w:sz w:val="16"/>
                  <w:szCs w:val="16"/>
                  <w:u w:val="single"/>
                </w:rPr>
                <w:t>S4-251735</w:t>
              </w:r>
            </w:hyperlink>
          </w:p>
        </w:tc>
        <w:tc>
          <w:tcPr>
            <w:tcW w:w="3000" w:type="dxa"/>
            <w:tcBorders>
              <w:top w:val="nil"/>
              <w:left w:val="nil"/>
              <w:bottom w:val="single" w:sz="4" w:space="0" w:color="A6A6A6"/>
              <w:right w:val="single" w:sz="4" w:space="0" w:color="A6A6A6"/>
            </w:tcBorders>
            <w:hideMark/>
          </w:tcPr>
          <w:p w14:paraId="694EF35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Draft LS Reply on external resources in DC</w:t>
            </w:r>
          </w:p>
        </w:tc>
        <w:tc>
          <w:tcPr>
            <w:tcW w:w="1540" w:type="dxa"/>
            <w:tcBorders>
              <w:top w:val="nil"/>
              <w:left w:val="nil"/>
              <w:bottom w:val="single" w:sz="4" w:space="0" w:color="A6A6A6"/>
              <w:right w:val="single" w:sz="4" w:space="0" w:color="A6A6A6"/>
            </w:tcBorders>
            <w:hideMark/>
          </w:tcPr>
          <w:p w14:paraId="14DAB01F"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Europe Inc. - Spain</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24A3425F"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61724F76"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7F5E098F" w14:textId="77777777" w:rsidR="0050470A" w:rsidRPr="0050470A" w:rsidRDefault="0050470A" w:rsidP="0050470A">
            <w:pPr>
              <w:widowControl/>
              <w:spacing w:before="0" w:after="0"/>
              <w:rPr>
                <w:rFonts w:eastAsia="Times New Roman"/>
                <w:b/>
                <w:bCs/>
                <w:color w:val="0000FF"/>
                <w:sz w:val="16"/>
                <w:szCs w:val="16"/>
                <w:u w:val="single"/>
              </w:rPr>
            </w:pPr>
            <w:hyperlink r:id="rId139" w:history="1">
              <w:r w:rsidRPr="0050470A">
                <w:rPr>
                  <w:rFonts w:eastAsia="Times New Roman"/>
                  <w:b/>
                  <w:bCs/>
                  <w:color w:val="0000FF"/>
                  <w:sz w:val="16"/>
                  <w:szCs w:val="16"/>
                  <w:u w:val="single"/>
                </w:rPr>
                <w:t>S4-251736</w:t>
              </w:r>
            </w:hyperlink>
          </w:p>
        </w:tc>
        <w:tc>
          <w:tcPr>
            <w:tcW w:w="3000" w:type="dxa"/>
            <w:tcBorders>
              <w:top w:val="nil"/>
              <w:left w:val="nil"/>
              <w:bottom w:val="single" w:sz="4" w:space="0" w:color="A6A6A6"/>
              <w:right w:val="single" w:sz="4" w:space="0" w:color="A6A6A6"/>
            </w:tcBorders>
            <w:hideMark/>
          </w:tcPr>
          <w:p w14:paraId="55A1AE0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External resources for DC apps</w:t>
            </w:r>
          </w:p>
        </w:tc>
        <w:tc>
          <w:tcPr>
            <w:tcW w:w="1540" w:type="dxa"/>
            <w:tcBorders>
              <w:top w:val="nil"/>
              <w:left w:val="nil"/>
              <w:bottom w:val="single" w:sz="4" w:space="0" w:color="A6A6A6"/>
              <w:right w:val="single" w:sz="4" w:space="0" w:color="A6A6A6"/>
            </w:tcBorders>
            <w:hideMark/>
          </w:tcPr>
          <w:p w14:paraId="369F39B6"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Sweden</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1575C0CE"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7A1D6483" w14:textId="77777777" w:rsidTr="0050470A">
        <w:trPr>
          <w:trHeight w:val="800"/>
        </w:trPr>
        <w:tc>
          <w:tcPr>
            <w:tcW w:w="1020" w:type="dxa"/>
            <w:tcBorders>
              <w:top w:val="nil"/>
              <w:left w:val="single" w:sz="4" w:space="0" w:color="A6A6A6"/>
              <w:bottom w:val="single" w:sz="4" w:space="0" w:color="A6A6A6"/>
              <w:right w:val="single" w:sz="4" w:space="0" w:color="A6A6A6"/>
            </w:tcBorders>
            <w:hideMark/>
          </w:tcPr>
          <w:p w14:paraId="795F5DA5" w14:textId="77777777" w:rsidR="0050470A" w:rsidRPr="0050470A" w:rsidRDefault="0050470A" w:rsidP="0050470A">
            <w:pPr>
              <w:widowControl/>
              <w:spacing w:before="0" w:after="0"/>
              <w:rPr>
                <w:rFonts w:eastAsia="Times New Roman"/>
                <w:b/>
                <w:bCs/>
                <w:color w:val="0000FF"/>
                <w:sz w:val="16"/>
                <w:szCs w:val="16"/>
                <w:u w:val="single"/>
              </w:rPr>
            </w:pPr>
            <w:hyperlink r:id="rId140" w:history="1">
              <w:r w:rsidRPr="0050470A">
                <w:rPr>
                  <w:rFonts w:eastAsia="Times New Roman"/>
                  <w:b/>
                  <w:bCs/>
                  <w:color w:val="0000FF"/>
                  <w:sz w:val="16"/>
                  <w:szCs w:val="16"/>
                  <w:u w:val="single"/>
                </w:rPr>
                <w:t>S4-251745</w:t>
              </w:r>
            </w:hyperlink>
          </w:p>
        </w:tc>
        <w:tc>
          <w:tcPr>
            <w:tcW w:w="3000" w:type="dxa"/>
            <w:tcBorders>
              <w:top w:val="nil"/>
              <w:left w:val="nil"/>
              <w:bottom w:val="single" w:sz="4" w:space="0" w:color="A6A6A6"/>
              <w:right w:val="single" w:sz="4" w:space="0" w:color="A6A6A6"/>
            </w:tcBorders>
            <w:hideMark/>
          </w:tcPr>
          <w:p w14:paraId="5A9885D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Evaluation of Scenarios for handling N6-unmarked PDU's</w:t>
            </w:r>
          </w:p>
        </w:tc>
        <w:tc>
          <w:tcPr>
            <w:tcW w:w="1540" w:type="dxa"/>
            <w:tcBorders>
              <w:top w:val="nil"/>
              <w:left w:val="nil"/>
              <w:bottom w:val="single" w:sz="4" w:space="0" w:color="A6A6A6"/>
              <w:right w:val="single" w:sz="4" w:space="0" w:color="A6A6A6"/>
            </w:tcBorders>
            <w:hideMark/>
          </w:tcPr>
          <w:p w14:paraId="28536F89"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 xml:space="preserve">Huawei, </w:t>
            </w:r>
            <w:proofErr w:type="spellStart"/>
            <w:r w:rsidRPr="0050470A">
              <w:rPr>
                <w:rFonts w:eastAsia="Times New Roman"/>
                <w:sz w:val="16"/>
                <w:szCs w:val="16"/>
              </w:rPr>
              <w:t>Hisilicon</w:t>
            </w:r>
            <w:proofErr w:type="spellEnd"/>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23EA99DC"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619F3414"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54A5DC64" w14:textId="77777777" w:rsidR="0050470A" w:rsidRPr="0050470A" w:rsidRDefault="0050470A" w:rsidP="0050470A">
            <w:pPr>
              <w:widowControl/>
              <w:spacing w:before="0" w:after="0"/>
              <w:rPr>
                <w:rFonts w:eastAsia="Times New Roman"/>
                <w:b/>
                <w:bCs/>
                <w:color w:val="0000FF"/>
                <w:sz w:val="16"/>
                <w:szCs w:val="16"/>
                <w:u w:val="single"/>
              </w:rPr>
            </w:pPr>
            <w:hyperlink r:id="rId141" w:history="1">
              <w:r w:rsidRPr="0050470A">
                <w:rPr>
                  <w:rFonts w:eastAsia="Times New Roman"/>
                  <w:b/>
                  <w:bCs/>
                  <w:color w:val="0000FF"/>
                  <w:sz w:val="16"/>
                  <w:szCs w:val="16"/>
                  <w:u w:val="single"/>
                </w:rPr>
                <w:t>S4-251754</w:t>
              </w:r>
            </w:hyperlink>
          </w:p>
        </w:tc>
        <w:tc>
          <w:tcPr>
            <w:tcW w:w="3000" w:type="dxa"/>
            <w:tcBorders>
              <w:top w:val="nil"/>
              <w:left w:val="nil"/>
              <w:bottom w:val="single" w:sz="4" w:space="0" w:color="A6A6A6"/>
              <w:right w:val="single" w:sz="4" w:space="0" w:color="A6A6A6"/>
            </w:tcBorders>
            <w:hideMark/>
          </w:tcPr>
          <w:p w14:paraId="7A04CA42"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Use case for upstream/downstream AI inferencing</w:t>
            </w:r>
          </w:p>
        </w:tc>
        <w:tc>
          <w:tcPr>
            <w:tcW w:w="1540" w:type="dxa"/>
            <w:tcBorders>
              <w:top w:val="nil"/>
              <w:left w:val="nil"/>
              <w:bottom w:val="single" w:sz="4" w:space="0" w:color="A6A6A6"/>
              <w:right w:val="single" w:sz="4" w:space="0" w:color="A6A6A6"/>
            </w:tcBorders>
            <w:hideMark/>
          </w:tcPr>
          <w:p w14:paraId="24D02F5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61B46BFA"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222A9BF2"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339DD070" w14:textId="77777777" w:rsidR="0050470A" w:rsidRPr="0050470A" w:rsidRDefault="0050470A" w:rsidP="0050470A">
            <w:pPr>
              <w:widowControl/>
              <w:spacing w:before="0" w:after="0"/>
              <w:rPr>
                <w:rFonts w:eastAsia="Times New Roman"/>
                <w:b/>
                <w:bCs/>
                <w:color w:val="0000FF"/>
                <w:sz w:val="16"/>
                <w:szCs w:val="16"/>
                <w:u w:val="single"/>
              </w:rPr>
            </w:pPr>
            <w:hyperlink r:id="rId142" w:history="1">
              <w:r w:rsidRPr="0050470A">
                <w:rPr>
                  <w:rFonts w:eastAsia="Times New Roman"/>
                  <w:b/>
                  <w:bCs/>
                  <w:color w:val="0000FF"/>
                  <w:sz w:val="16"/>
                  <w:szCs w:val="16"/>
                  <w:u w:val="single"/>
                </w:rPr>
                <w:t>S4-251755</w:t>
              </w:r>
            </w:hyperlink>
          </w:p>
        </w:tc>
        <w:tc>
          <w:tcPr>
            <w:tcW w:w="3000" w:type="dxa"/>
            <w:tcBorders>
              <w:top w:val="nil"/>
              <w:left w:val="nil"/>
              <w:bottom w:val="single" w:sz="4" w:space="0" w:color="A6A6A6"/>
              <w:right w:val="single" w:sz="4" w:space="0" w:color="A6A6A6"/>
            </w:tcBorders>
            <w:hideMark/>
          </w:tcPr>
          <w:p w14:paraId="4852251D"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Use case for Live Streaming</w:t>
            </w:r>
          </w:p>
        </w:tc>
        <w:tc>
          <w:tcPr>
            <w:tcW w:w="1540" w:type="dxa"/>
            <w:tcBorders>
              <w:top w:val="nil"/>
              <w:left w:val="nil"/>
              <w:bottom w:val="single" w:sz="4" w:space="0" w:color="A6A6A6"/>
              <w:right w:val="single" w:sz="4" w:space="0" w:color="A6A6A6"/>
            </w:tcBorders>
            <w:hideMark/>
          </w:tcPr>
          <w:p w14:paraId="1266ADD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0828D972"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2558C584"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57AD48DC" w14:textId="77777777" w:rsidR="0050470A" w:rsidRPr="0050470A" w:rsidRDefault="0050470A" w:rsidP="0050470A">
            <w:pPr>
              <w:widowControl/>
              <w:spacing w:before="0" w:after="0"/>
              <w:rPr>
                <w:rFonts w:eastAsia="Times New Roman"/>
                <w:b/>
                <w:bCs/>
                <w:color w:val="0000FF"/>
                <w:sz w:val="16"/>
                <w:szCs w:val="16"/>
                <w:u w:val="single"/>
              </w:rPr>
            </w:pPr>
            <w:hyperlink r:id="rId143" w:history="1">
              <w:r w:rsidRPr="0050470A">
                <w:rPr>
                  <w:rFonts w:eastAsia="Times New Roman"/>
                  <w:b/>
                  <w:bCs/>
                  <w:color w:val="0000FF"/>
                  <w:sz w:val="16"/>
                  <w:szCs w:val="16"/>
                  <w:u w:val="single"/>
                </w:rPr>
                <w:t>S4-251756</w:t>
              </w:r>
            </w:hyperlink>
          </w:p>
        </w:tc>
        <w:tc>
          <w:tcPr>
            <w:tcW w:w="3000" w:type="dxa"/>
            <w:tcBorders>
              <w:top w:val="nil"/>
              <w:left w:val="nil"/>
              <w:bottom w:val="single" w:sz="4" w:space="0" w:color="A6A6A6"/>
              <w:right w:val="single" w:sz="4" w:space="0" w:color="A6A6A6"/>
            </w:tcBorders>
            <w:hideMark/>
          </w:tcPr>
          <w:p w14:paraId="2DD117BC"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Use case for video on demand</w:t>
            </w:r>
          </w:p>
        </w:tc>
        <w:tc>
          <w:tcPr>
            <w:tcW w:w="1540" w:type="dxa"/>
            <w:tcBorders>
              <w:top w:val="nil"/>
              <w:left w:val="nil"/>
              <w:bottom w:val="single" w:sz="4" w:space="0" w:color="A6A6A6"/>
              <w:right w:val="single" w:sz="4" w:space="0" w:color="A6A6A6"/>
            </w:tcBorders>
            <w:hideMark/>
          </w:tcPr>
          <w:p w14:paraId="49884BC8"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0CD0123F"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14266F32"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599E2F7E" w14:textId="77777777" w:rsidR="0050470A" w:rsidRPr="0050470A" w:rsidRDefault="0050470A" w:rsidP="0050470A">
            <w:pPr>
              <w:widowControl/>
              <w:spacing w:before="0" w:after="0"/>
              <w:rPr>
                <w:rFonts w:eastAsia="Times New Roman"/>
                <w:b/>
                <w:bCs/>
                <w:color w:val="0000FF"/>
                <w:sz w:val="16"/>
                <w:szCs w:val="16"/>
                <w:u w:val="single"/>
              </w:rPr>
            </w:pPr>
            <w:hyperlink r:id="rId144" w:history="1">
              <w:r w:rsidRPr="0050470A">
                <w:rPr>
                  <w:rFonts w:eastAsia="Times New Roman"/>
                  <w:b/>
                  <w:bCs/>
                  <w:color w:val="0000FF"/>
                  <w:sz w:val="16"/>
                  <w:szCs w:val="16"/>
                  <w:u w:val="single"/>
                </w:rPr>
                <w:t>S4-251757</w:t>
              </w:r>
            </w:hyperlink>
          </w:p>
        </w:tc>
        <w:tc>
          <w:tcPr>
            <w:tcW w:w="3000" w:type="dxa"/>
            <w:tcBorders>
              <w:top w:val="nil"/>
              <w:left w:val="nil"/>
              <w:bottom w:val="single" w:sz="4" w:space="0" w:color="A6A6A6"/>
              <w:right w:val="single" w:sz="4" w:space="0" w:color="A6A6A6"/>
            </w:tcBorders>
            <w:hideMark/>
          </w:tcPr>
          <w:p w14:paraId="2490ED1C"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Use case for Immersive and High Quality Conversational Service</w:t>
            </w:r>
          </w:p>
        </w:tc>
        <w:tc>
          <w:tcPr>
            <w:tcW w:w="1540" w:type="dxa"/>
            <w:tcBorders>
              <w:top w:val="nil"/>
              <w:left w:val="nil"/>
              <w:bottom w:val="single" w:sz="4" w:space="0" w:color="A6A6A6"/>
              <w:right w:val="single" w:sz="4" w:space="0" w:color="A6A6A6"/>
            </w:tcBorders>
            <w:hideMark/>
          </w:tcPr>
          <w:p w14:paraId="66E51A12"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7E2608A4"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355B3C32"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21848F22" w14:textId="77777777" w:rsidR="0050470A" w:rsidRPr="0050470A" w:rsidRDefault="0050470A" w:rsidP="0050470A">
            <w:pPr>
              <w:widowControl/>
              <w:spacing w:before="0" w:after="0"/>
              <w:rPr>
                <w:rFonts w:eastAsia="Times New Roman"/>
                <w:b/>
                <w:bCs/>
                <w:color w:val="0000FF"/>
                <w:sz w:val="16"/>
                <w:szCs w:val="16"/>
                <w:u w:val="single"/>
              </w:rPr>
            </w:pPr>
            <w:hyperlink r:id="rId145" w:history="1">
              <w:r w:rsidRPr="0050470A">
                <w:rPr>
                  <w:rFonts w:eastAsia="Times New Roman"/>
                  <w:b/>
                  <w:bCs/>
                  <w:color w:val="0000FF"/>
                  <w:sz w:val="16"/>
                  <w:szCs w:val="16"/>
                  <w:u w:val="single"/>
                </w:rPr>
                <w:t>S4-251758</w:t>
              </w:r>
            </w:hyperlink>
          </w:p>
        </w:tc>
        <w:tc>
          <w:tcPr>
            <w:tcW w:w="3000" w:type="dxa"/>
            <w:tcBorders>
              <w:top w:val="nil"/>
              <w:left w:val="nil"/>
              <w:bottom w:val="single" w:sz="4" w:space="0" w:color="A6A6A6"/>
              <w:right w:val="single" w:sz="4" w:space="0" w:color="A6A6A6"/>
            </w:tcBorders>
            <w:hideMark/>
          </w:tcPr>
          <w:p w14:paraId="7573C72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Use case for short video streaming</w:t>
            </w:r>
          </w:p>
        </w:tc>
        <w:tc>
          <w:tcPr>
            <w:tcW w:w="1540" w:type="dxa"/>
            <w:tcBorders>
              <w:top w:val="nil"/>
              <w:left w:val="nil"/>
              <w:bottom w:val="single" w:sz="4" w:space="0" w:color="A6A6A6"/>
              <w:right w:val="single" w:sz="4" w:space="0" w:color="A6A6A6"/>
            </w:tcBorders>
            <w:hideMark/>
          </w:tcPr>
          <w:p w14:paraId="75ABAE5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564BCF44"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4C550E1D"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08211180" w14:textId="77777777" w:rsidR="0050470A" w:rsidRPr="0050470A" w:rsidRDefault="0050470A" w:rsidP="0050470A">
            <w:pPr>
              <w:widowControl/>
              <w:spacing w:before="0" w:after="0"/>
              <w:rPr>
                <w:rFonts w:eastAsia="Times New Roman"/>
                <w:b/>
                <w:bCs/>
                <w:color w:val="0000FF"/>
                <w:sz w:val="16"/>
                <w:szCs w:val="16"/>
                <w:u w:val="single"/>
              </w:rPr>
            </w:pPr>
            <w:hyperlink r:id="rId146" w:history="1">
              <w:r w:rsidRPr="0050470A">
                <w:rPr>
                  <w:rFonts w:eastAsia="Times New Roman"/>
                  <w:b/>
                  <w:bCs/>
                  <w:color w:val="0000FF"/>
                  <w:sz w:val="16"/>
                  <w:szCs w:val="16"/>
                  <w:u w:val="single"/>
                </w:rPr>
                <w:t>S4-251759</w:t>
              </w:r>
            </w:hyperlink>
          </w:p>
        </w:tc>
        <w:tc>
          <w:tcPr>
            <w:tcW w:w="3000" w:type="dxa"/>
            <w:tcBorders>
              <w:top w:val="nil"/>
              <w:left w:val="nil"/>
              <w:bottom w:val="single" w:sz="4" w:space="0" w:color="A6A6A6"/>
              <w:right w:val="single" w:sz="4" w:space="0" w:color="A6A6A6"/>
            </w:tcBorders>
            <w:hideMark/>
          </w:tcPr>
          <w:p w14:paraId="77A90BF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SA4 plan for traffic characteristics input for RAN WG 11</w:t>
            </w:r>
          </w:p>
        </w:tc>
        <w:tc>
          <w:tcPr>
            <w:tcW w:w="1540" w:type="dxa"/>
            <w:tcBorders>
              <w:top w:val="nil"/>
              <w:left w:val="nil"/>
              <w:bottom w:val="single" w:sz="4" w:space="0" w:color="A6A6A6"/>
              <w:right w:val="single" w:sz="4" w:space="0" w:color="A6A6A6"/>
            </w:tcBorders>
            <w:hideMark/>
          </w:tcPr>
          <w:p w14:paraId="2B3D63AB"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6D2555AF"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605E3A90"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760B4BF8" w14:textId="77777777" w:rsidR="0050470A" w:rsidRPr="0050470A" w:rsidRDefault="0050470A" w:rsidP="0050470A">
            <w:pPr>
              <w:widowControl/>
              <w:spacing w:before="0" w:after="0"/>
              <w:rPr>
                <w:rFonts w:eastAsia="Times New Roman"/>
                <w:b/>
                <w:bCs/>
                <w:color w:val="0000FF"/>
                <w:sz w:val="16"/>
                <w:szCs w:val="16"/>
                <w:u w:val="single"/>
              </w:rPr>
            </w:pPr>
            <w:hyperlink r:id="rId147" w:history="1">
              <w:r w:rsidRPr="0050470A">
                <w:rPr>
                  <w:rFonts w:eastAsia="Times New Roman"/>
                  <w:b/>
                  <w:bCs/>
                  <w:color w:val="0000FF"/>
                  <w:sz w:val="16"/>
                  <w:szCs w:val="16"/>
                  <w:u w:val="single"/>
                </w:rPr>
                <w:t>S4-251760</w:t>
              </w:r>
            </w:hyperlink>
          </w:p>
        </w:tc>
        <w:tc>
          <w:tcPr>
            <w:tcW w:w="3000" w:type="dxa"/>
            <w:tcBorders>
              <w:top w:val="nil"/>
              <w:left w:val="nil"/>
              <w:bottom w:val="single" w:sz="4" w:space="0" w:color="A6A6A6"/>
              <w:right w:val="single" w:sz="4" w:space="0" w:color="A6A6A6"/>
            </w:tcBorders>
            <w:hideMark/>
          </w:tcPr>
          <w:p w14:paraId="2A6E565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draft time plan v. 0.1.0</w:t>
            </w:r>
          </w:p>
        </w:tc>
        <w:tc>
          <w:tcPr>
            <w:tcW w:w="1540" w:type="dxa"/>
            <w:tcBorders>
              <w:top w:val="nil"/>
              <w:left w:val="nil"/>
              <w:bottom w:val="single" w:sz="4" w:space="0" w:color="A6A6A6"/>
              <w:right w:val="single" w:sz="4" w:space="0" w:color="A6A6A6"/>
            </w:tcBorders>
            <w:hideMark/>
          </w:tcPr>
          <w:p w14:paraId="65F31B26"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3A656EF3"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180F5C38"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19F9A1CC" w14:textId="77777777" w:rsidR="0050470A" w:rsidRPr="0050470A" w:rsidRDefault="0050470A" w:rsidP="0050470A">
            <w:pPr>
              <w:widowControl/>
              <w:spacing w:before="0" w:after="0"/>
              <w:rPr>
                <w:rFonts w:eastAsia="Times New Roman"/>
                <w:b/>
                <w:bCs/>
                <w:color w:val="0000FF"/>
                <w:sz w:val="16"/>
                <w:szCs w:val="16"/>
                <w:u w:val="single"/>
              </w:rPr>
            </w:pPr>
            <w:hyperlink r:id="rId148" w:history="1">
              <w:r w:rsidRPr="0050470A">
                <w:rPr>
                  <w:rFonts w:eastAsia="Times New Roman"/>
                  <w:b/>
                  <w:bCs/>
                  <w:color w:val="0000FF"/>
                  <w:sz w:val="16"/>
                  <w:szCs w:val="16"/>
                  <w:u w:val="single"/>
                </w:rPr>
                <w:t>S4-251761</w:t>
              </w:r>
            </w:hyperlink>
          </w:p>
        </w:tc>
        <w:tc>
          <w:tcPr>
            <w:tcW w:w="3000" w:type="dxa"/>
            <w:tcBorders>
              <w:top w:val="nil"/>
              <w:left w:val="nil"/>
              <w:bottom w:val="single" w:sz="4" w:space="0" w:color="A6A6A6"/>
              <w:right w:val="single" w:sz="4" w:space="0" w:color="A6A6A6"/>
            </w:tcBorders>
            <w:hideMark/>
          </w:tcPr>
          <w:p w14:paraId="18C0CFC6"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draft Technical report (skeleton)</w:t>
            </w:r>
          </w:p>
        </w:tc>
        <w:tc>
          <w:tcPr>
            <w:tcW w:w="1540" w:type="dxa"/>
            <w:tcBorders>
              <w:top w:val="nil"/>
              <w:left w:val="nil"/>
              <w:bottom w:val="single" w:sz="4" w:space="0" w:color="A6A6A6"/>
              <w:right w:val="single" w:sz="4" w:space="0" w:color="A6A6A6"/>
            </w:tcBorders>
            <w:hideMark/>
          </w:tcPr>
          <w:p w14:paraId="37EFAF6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0128DF68"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6DBE182E"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2051961B"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S4-251762</w:t>
            </w:r>
          </w:p>
        </w:tc>
        <w:tc>
          <w:tcPr>
            <w:tcW w:w="3000" w:type="dxa"/>
            <w:tcBorders>
              <w:top w:val="nil"/>
              <w:left w:val="nil"/>
              <w:bottom w:val="single" w:sz="4" w:space="0" w:color="A6A6A6"/>
              <w:right w:val="single" w:sz="4" w:space="0" w:color="A6A6A6"/>
            </w:tcBorders>
            <w:hideMark/>
          </w:tcPr>
          <w:p w14:paraId="74F84CE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[FS_5G_RTP_PH2, TEI19]Evaluation of Scenarios for handling N6-unmarked PDU's</w:t>
            </w:r>
          </w:p>
        </w:tc>
        <w:tc>
          <w:tcPr>
            <w:tcW w:w="1540" w:type="dxa"/>
            <w:tcBorders>
              <w:top w:val="nil"/>
              <w:left w:val="nil"/>
              <w:bottom w:val="single" w:sz="4" w:space="0" w:color="A6A6A6"/>
              <w:right w:val="single" w:sz="4" w:space="0" w:color="A6A6A6"/>
            </w:tcBorders>
            <w:hideMark/>
          </w:tcPr>
          <w:p w14:paraId="74AB4039"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FFC7CE"/>
            <w:hideMark/>
          </w:tcPr>
          <w:p w14:paraId="68CBCE81" w14:textId="77777777" w:rsidR="0050470A" w:rsidRPr="0050470A" w:rsidRDefault="0050470A" w:rsidP="0050470A">
            <w:pPr>
              <w:widowControl/>
              <w:spacing w:before="0" w:after="0"/>
              <w:rPr>
                <w:rFonts w:eastAsia="Times New Roman"/>
                <w:color w:val="9C0006"/>
                <w:sz w:val="16"/>
                <w:szCs w:val="16"/>
              </w:rPr>
            </w:pPr>
            <w:r w:rsidRPr="0050470A">
              <w:rPr>
                <w:rFonts w:eastAsia="Times New Roman"/>
                <w:color w:val="9C0006"/>
                <w:sz w:val="16"/>
                <w:szCs w:val="16"/>
              </w:rPr>
              <w:t>withdrawn</w:t>
            </w:r>
          </w:p>
        </w:tc>
      </w:tr>
      <w:tr w:rsidR="0050470A" w:rsidRPr="0050470A" w14:paraId="768713B9"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30B29D70" w14:textId="77777777" w:rsidR="0050470A" w:rsidRPr="0050470A" w:rsidRDefault="0050470A" w:rsidP="0050470A">
            <w:pPr>
              <w:widowControl/>
              <w:spacing w:before="0" w:after="0"/>
              <w:rPr>
                <w:rFonts w:eastAsia="Times New Roman"/>
                <w:b/>
                <w:bCs/>
                <w:color w:val="0000FF"/>
                <w:sz w:val="16"/>
                <w:szCs w:val="16"/>
                <w:u w:val="single"/>
              </w:rPr>
            </w:pPr>
            <w:hyperlink r:id="rId149" w:history="1">
              <w:r w:rsidRPr="0050470A">
                <w:rPr>
                  <w:rFonts w:eastAsia="Times New Roman"/>
                  <w:b/>
                  <w:bCs/>
                  <w:color w:val="0000FF"/>
                  <w:sz w:val="16"/>
                  <w:szCs w:val="16"/>
                  <w:u w:val="single"/>
                </w:rPr>
                <w:t>S4-251764</w:t>
              </w:r>
            </w:hyperlink>
          </w:p>
        </w:tc>
        <w:tc>
          <w:tcPr>
            <w:tcW w:w="3000" w:type="dxa"/>
            <w:tcBorders>
              <w:top w:val="nil"/>
              <w:left w:val="nil"/>
              <w:bottom w:val="single" w:sz="4" w:space="0" w:color="A6A6A6"/>
              <w:right w:val="single" w:sz="4" w:space="0" w:color="A6A6A6"/>
            </w:tcBorders>
            <w:hideMark/>
          </w:tcPr>
          <w:p w14:paraId="4F4EADEC"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Draft LS reply on traffic model study in RAN WG1</w:t>
            </w:r>
          </w:p>
        </w:tc>
        <w:tc>
          <w:tcPr>
            <w:tcW w:w="1540" w:type="dxa"/>
            <w:tcBorders>
              <w:top w:val="nil"/>
              <w:left w:val="nil"/>
              <w:bottom w:val="single" w:sz="4" w:space="0" w:color="A6A6A6"/>
              <w:right w:val="single" w:sz="4" w:space="0" w:color="A6A6A6"/>
            </w:tcBorders>
            <w:hideMark/>
          </w:tcPr>
          <w:p w14:paraId="1873279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14C22160"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merged</w:t>
            </w:r>
          </w:p>
        </w:tc>
      </w:tr>
      <w:tr w:rsidR="0050470A" w:rsidRPr="0050470A" w14:paraId="391C55CD"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370C94B9" w14:textId="77777777" w:rsidR="0050470A" w:rsidRPr="0050470A" w:rsidRDefault="0050470A" w:rsidP="0050470A">
            <w:pPr>
              <w:widowControl/>
              <w:spacing w:before="0" w:after="0"/>
              <w:rPr>
                <w:rFonts w:eastAsia="Times New Roman"/>
                <w:b/>
                <w:bCs/>
                <w:color w:val="0000FF"/>
                <w:sz w:val="16"/>
                <w:szCs w:val="16"/>
                <w:u w:val="single"/>
              </w:rPr>
            </w:pPr>
            <w:hyperlink r:id="rId150" w:history="1">
              <w:r w:rsidRPr="0050470A">
                <w:rPr>
                  <w:rFonts w:eastAsia="Times New Roman"/>
                  <w:b/>
                  <w:bCs/>
                  <w:color w:val="0000FF"/>
                  <w:sz w:val="16"/>
                  <w:szCs w:val="16"/>
                  <w:u w:val="single"/>
                </w:rPr>
                <w:t>S4-251769</w:t>
              </w:r>
            </w:hyperlink>
          </w:p>
        </w:tc>
        <w:tc>
          <w:tcPr>
            <w:tcW w:w="3000" w:type="dxa"/>
            <w:tcBorders>
              <w:top w:val="nil"/>
              <w:left w:val="nil"/>
              <w:bottom w:val="single" w:sz="4" w:space="0" w:color="A6A6A6"/>
              <w:right w:val="single" w:sz="4" w:space="0" w:color="A6A6A6"/>
            </w:tcBorders>
            <w:hideMark/>
          </w:tcPr>
          <w:p w14:paraId="78B24210"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Call flow for split AIML inferencing</w:t>
            </w:r>
          </w:p>
        </w:tc>
        <w:tc>
          <w:tcPr>
            <w:tcW w:w="1540" w:type="dxa"/>
            <w:tcBorders>
              <w:top w:val="nil"/>
              <w:left w:val="nil"/>
              <w:bottom w:val="single" w:sz="4" w:space="0" w:color="A6A6A6"/>
              <w:right w:val="single" w:sz="4" w:space="0" w:color="A6A6A6"/>
            </w:tcBorders>
            <w:hideMark/>
          </w:tcPr>
          <w:p w14:paraId="699D5D3E"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Finland Oy</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550EF00F"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575FCBE3"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0F1477F6" w14:textId="77777777" w:rsidR="0050470A" w:rsidRPr="0050470A" w:rsidRDefault="0050470A" w:rsidP="0050470A">
            <w:pPr>
              <w:widowControl/>
              <w:spacing w:before="0" w:after="0"/>
              <w:rPr>
                <w:rFonts w:eastAsia="Times New Roman"/>
                <w:b/>
                <w:bCs/>
                <w:color w:val="0000FF"/>
                <w:sz w:val="16"/>
                <w:szCs w:val="16"/>
                <w:u w:val="single"/>
              </w:rPr>
            </w:pPr>
            <w:hyperlink r:id="rId151" w:history="1">
              <w:r w:rsidRPr="0050470A">
                <w:rPr>
                  <w:rFonts w:eastAsia="Times New Roman"/>
                  <w:b/>
                  <w:bCs/>
                  <w:color w:val="0000FF"/>
                  <w:sz w:val="16"/>
                  <w:szCs w:val="16"/>
                  <w:u w:val="single"/>
                </w:rPr>
                <w:t>S4-251770</w:t>
              </w:r>
            </w:hyperlink>
          </w:p>
        </w:tc>
        <w:tc>
          <w:tcPr>
            <w:tcW w:w="3000" w:type="dxa"/>
            <w:tcBorders>
              <w:top w:val="nil"/>
              <w:left w:val="nil"/>
              <w:bottom w:val="single" w:sz="4" w:space="0" w:color="A6A6A6"/>
              <w:right w:val="single" w:sz="4" w:space="0" w:color="A6A6A6"/>
            </w:tcBorders>
            <w:hideMark/>
          </w:tcPr>
          <w:p w14:paraId="1F4ACDB8"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Call flow for local AIML inferencing</w:t>
            </w:r>
          </w:p>
        </w:tc>
        <w:tc>
          <w:tcPr>
            <w:tcW w:w="1540" w:type="dxa"/>
            <w:tcBorders>
              <w:top w:val="nil"/>
              <w:left w:val="nil"/>
              <w:bottom w:val="single" w:sz="4" w:space="0" w:color="A6A6A6"/>
              <w:right w:val="single" w:sz="4" w:space="0" w:color="A6A6A6"/>
            </w:tcBorders>
            <w:hideMark/>
          </w:tcPr>
          <w:p w14:paraId="13C2CBE9"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Finland Oy</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331568BC"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1F3DA837"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111DAA45" w14:textId="77777777" w:rsidR="0050470A" w:rsidRPr="0050470A" w:rsidRDefault="0050470A" w:rsidP="0050470A">
            <w:pPr>
              <w:widowControl/>
              <w:spacing w:before="0" w:after="0"/>
              <w:rPr>
                <w:rFonts w:eastAsia="Times New Roman"/>
                <w:b/>
                <w:bCs/>
                <w:color w:val="0000FF"/>
                <w:sz w:val="16"/>
                <w:szCs w:val="16"/>
                <w:u w:val="single"/>
              </w:rPr>
            </w:pPr>
            <w:hyperlink r:id="rId152" w:history="1">
              <w:r w:rsidRPr="0050470A">
                <w:rPr>
                  <w:rFonts w:eastAsia="Times New Roman"/>
                  <w:b/>
                  <w:bCs/>
                  <w:color w:val="0000FF"/>
                  <w:sz w:val="16"/>
                  <w:szCs w:val="16"/>
                  <w:u w:val="single"/>
                </w:rPr>
                <w:t>S4-251771</w:t>
              </w:r>
            </w:hyperlink>
          </w:p>
        </w:tc>
        <w:tc>
          <w:tcPr>
            <w:tcW w:w="3000" w:type="dxa"/>
            <w:tcBorders>
              <w:top w:val="nil"/>
              <w:left w:val="nil"/>
              <w:bottom w:val="single" w:sz="4" w:space="0" w:color="A6A6A6"/>
              <w:right w:val="single" w:sz="4" w:space="0" w:color="A6A6A6"/>
            </w:tcBorders>
            <w:hideMark/>
          </w:tcPr>
          <w:p w14:paraId="3A19D4A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AI intermediate data format</w:t>
            </w:r>
          </w:p>
        </w:tc>
        <w:tc>
          <w:tcPr>
            <w:tcW w:w="1540" w:type="dxa"/>
            <w:tcBorders>
              <w:top w:val="nil"/>
              <w:left w:val="nil"/>
              <w:bottom w:val="single" w:sz="4" w:space="0" w:color="A6A6A6"/>
              <w:right w:val="single" w:sz="4" w:space="0" w:color="A6A6A6"/>
            </w:tcBorders>
            <w:hideMark/>
          </w:tcPr>
          <w:p w14:paraId="0BFF3434"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Finland Oy</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58827133"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756081E0"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1B6B1508" w14:textId="77777777" w:rsidR="0050470A" w:rsidRPr="0050470A" w:rsidRDefault="0050470A" w:rsidP="0050470A">
            <w:pPr>
              <w:widowControl/>
              <w:spacing w:before="0" w:after="0"/>
              <w:rPr>
                <w:rFonts w:eastAsia="Times New Roman"/>
                <w:b/>
                <w:bCs/>
                <w:color w:val="0000FF"/>
                <w:sz w:val="16"/>
                <w:szCs w:val="16"/>
                <w:u w:val="single"/>
              </w:rPr>
            </w:pPr>
            <w:hyperlink r:id="rId153" w:history="1">
              <w:r w:rsidRPr="0050470A">
                <w:rPr>
                  <w:rFonts w:eastAsia="Times New Roman"/>
                  <w:b/>
                  <w:bCs/>
                  <w:color w:val="0000FF"/>
                  <w:sz w:val="16"/>
                  <w:szCs w:val="16"/>
                  <w:u w:val="single"/>
                </w:rPr>
                <w:t>S4-251772</w:t>
              </w:r>
            </w:hyperlink>
          </w:p>
        </w:tc>
        <w:tc>
          <w:tcPr>
            <w:tcW w:w="3000" w:type="dxa"/>
            <w:tcBorders>
              <w:top w:val="nil"/>
              <w:left w:val="nil"/>
              <w:bottom w:val="single" w:sz="4" w:space="0" w:color="A6A6A6"/>
              <w:right w:val="single" w:sz="4" w:space="0" w:color="A6A6A6"/>
            </w:tcBorders>
            <w:hideMark/>
          </w:tcPr>
          <w:p w14:paraId="76129F9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Web App for split inferencing demonstration</w:t>
            </w:r>
          </w:p>
        </w:tc>
        <w:tc>
          <w:tcPr>
            <w:tcW w:w="1540" w:type="dxa"/>
            <w:tcBorders>
              <w:top w:val="nil"/>
              <w:left w:val="nil"/>
              <w:bottom w:val="single" w:sz="4" w:space="0" w:color="A6A6A6"/>
              <w:right w:val="single" w:sz="4" w:space="0" w:color="A6A6A6"/>
            </w:tcBorders>
            <w:hideMark/>
          </w:tcPr>
          <w:p w14:paraId="43810280"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Finland Oy</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4749CD94"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7C959A1C"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126369C9" w14:textId="77777777" w:rsidR="0050470A" w:rsidRPr="0050470A" w:rsidRDefault="0050470A" w:rsidP="0050470A">
            <w:pPr>
              <w:widowControl/>
              <w:spacing w:before="0" w:after="0"/>
              <w:rPr>
                <w:rFonts w:eastAsia="Times New Roman"/>
                <w:b/>
                <w:bCs/>
                <w:color w:val="0000FF"/>
                <w:sz w:val="16"/>
                <w:szCs w:val="16"/>
                <w:u w:val="single"/>
              </w:rPr>
            </w:pPr>
            <w:hyperlink r:id="rId154" w:history="1">
              <w:r w:rsidRPr="0050470A">
                <w:rPr>
                  <w:rFonts w:eastAsia="Times New Roman"/>
                  <w:b/>
                  <w:bCs/>
                  <w:color w:val="0000FF"/>
                  <w:sz w:val="16"/>
                  <w:szCs w:val="16"/>
                  <w:u w:val="single"/>
                </w:rPr>
                <w:t>S4-251773</w:t>
              </w:r>
            </w:hyperlink>
          </w:p>
        </w:tc>
        <w:tc>
          <w:tcPr>
            <w:tcW w:w="3000" w:type="dxa"/>
            <w:tcBorders>
              <w:top w:val="nil"/>
              <w:left w:val="nil"/>
              <w:bottom w:val="single" w:sz="4" w:space="0" w:color="A6A6A6"/>
              <w:right w:val="single" w:sz="4" w:space="0" w:color="A6A6A6"/>
            </w:tcBorders>
            <w:hideMark/>
          </w:tcPr>
          <w:p w14:paraId="0ADDFDCB"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Media upstream transmission for AI inferencing</w:t>
            </w:r>
          </w:p>
        </w:tc>
        <w:tc>
          <w:tcPr>
            <w:tcW w:w="1540" w:type="dxa"/>
            <w:tcBorders>
              <w:top w:val="nil"/>
              <w:left w:val="nil"/>
              <w:bottom w:val="single" w:sz="4" w:space="0" w:color="A6A6A6"/>
              <w:right w:val="single" w:sz="4" w:space="0" w:color="A6A6A6"/>
            </w:tcBorders>
            <w:hideMark/>
          </w:tcPr>
          <w:p w14:paraId="015E09F3"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0FB06168"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357C95C2"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12462CE2" w14:textId="77777777" w:rsidR="0050470A" w:rsidRPr="0050470A" w:rsidRDefault="0050470A" w:rsidP="0050470A">
            <w:pPr>
              <w:widowControl/>
              <w:spacing w:before="0" w:after="0"/>
              <w:rPr>
                <w:rFonts w:eastAsia="Times New Roman"/>
                <w:b/>
                <w:bCs/>
                <w:color w:val="0000FF"/>
                <w:sz w:val="16"/>
                <w:szCs w:val="16"/>
                <w:u w:val="single"/>
              </w:rPr>
            </w:pPr>
            <w:hyperlink r:id="rId155" w:history="1">
              <w:r w:rsidRPr="0050470A">
                <w:rPr>
                  <w:rFonts w:eastAsia="Times New Roman"/>
                  <w:b/>
                  <w:bCs/>
                  <w:color w:val="0000FF"/>
                  <w:sz w:val="16"/>
                  <w:szCs w:val="16"/>
                  <w:u w:val="single"/>
                </w:rPr>
                <w:t>S4-251774</w:t>
              </w:r>
            </w:hyperlink>
          </w:p>
        </w:tc>
        <w:tc>
          <w:tcPr>
            <w:tcW w:w="3000" w:type="dxa"/>
            <w:tcBorders>
              <w:top w:val="nil"/>
              <w:left w:val="nil"/>
              <w:bottom w:val="single" w:sz="4" w:space="0" w:color="A6A6A6"/>
              <w:right w:val="single" w:sz="4" w:space="0" w:color="A6A6A6"/>
            </w:tcBorders>
            <w:hideMark/>
          </w:tcPr>
          <w:p w14:paraId="293489FC"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real-time communication for conversational XR</w:t>
            </w:r>
          </w:p>
        </w:tc>
        <w:tc>
          <w:tcPr>
            <w:tcW w:w="1540" w:type="dxa"/>
            <w:tcBorders>
              <w:top w:val="nil"/>
              <w:left w:val="nil"/>
              <w:bottom w:val="single" w:sz="4" w:space="0" w:color="A6A6A6"/>
              <w:right w:val="single" w:sz="4" w:space="0" w:color="A6A6A6"/>
            </w:tcBorders>
            <w:hideMark/>
          </w:tcPr>
          <w:p w14:paraId="5F9E3EA5"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54D61F53"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42959835"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078A0ED1" w14:textId="77777777" w:rsidR="0050470A" w:rsidRPr="0050470A" w:rsidRDefault="0050470A" w:rsidP="0050470A">
            <w:pPr>
              <w:widowControl/>
              <w:spacing w:before="0" w:after="0"/>
              <w:rPr>
                <w:rFonts w:eastAsia="Times New Roman"/>
                <w:b/>
                <w:bCs/>
                <w:color w:val="0000FF"/>
                <w:sz w:val="16"/>
                <w:szCs w:val="16"/>
                <w:u w:val="single"/>
              </w:rPr>
            </w:pPr>
            <w:hyperlink r:id="rId156" w:history="1">
              <w:r w:rsidRPr="0050470A">
                <w:rPr>
                  <w:rFonts w:eastAsia="Times New Roman"/>
                  <w:b/>
                  <w:bCs/>
                  <w:color w:val="0000FF"/>
                  <w:sz w:val="16"/>
                  <w:szCs w:val="16"/>
                  <w:u w:val="single"/>
                </w:rPr>
                <w:t>S4-251798</w:t>
              </w:r>
            </w:hyperlink>
          </w:p>
        </w:tc>
        <w:tc>
          <w:tcPr>
            <w:tcW w:w="3000" w:type="dxa"/>
            <w:tcBorders>
              <w:top w:val="nil"/>
              <w:left w:val="nil"/>
              <w:bottom w:val="single" w:sz="4" w:space="0" w:color="A6A6A6"/>
              <w:right w:val="single" w:sz="4" w:space="0" w:color="A6A6A6"/>
            </w:tcBorders>
            <w:hideMark/>
          </w:tcPr>
          <w:p w14:paraId="56672B8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[AI_IMS-MED] On IMS DC applications and AIML Models</w:t>
            </w:r>
          </w:p>
        </w:tc>
        <w:tc>
          <w:tcPr>
            <w:tcW w:w="1540" w:type="dxa"/>
            <w:tcBorders>
              <w:top w:val="nil"/>
              <w:left w:val="nil"/>
              <w:bottom w:val="single" w:sz="4" w:space="0" w:color="A6A6A6"/>
              <w:right w:val="single" w:sz="4" w:space="0" w:color="A6A6A6"/>
            </w:tcBorders>
            <w:hideMark/>
          </w:tcPr>
          <w:p w14:paraId="4EFD1449"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5E000A3C"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281C50A1"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7FFCFF1E" w14:textId="77777777" w:rsidR="0050470A" w:rsidRPr="0050470A" w:rsidRDefault="0050470A" w:rsidP="0050470A">
            <w:pPr>
              <w:widowControl/>
              <w:spacing w:before="0" w:after="0"/>
              <w:rPr>
                <w:rFonts w:eastAsia="Times New Roman"/>
                <w:b/>
                <w:bCs/>
                <w:color w:val="0000FF"/>
                <w:sz w:val="16"/>
                <w:szCs w:val="16"/>
                <w:u w:val="single"/>
              </w:rPr>
            </w:pPr>
            <w:hyperlink r:id="rId157" w:history="1">
              <w:r w:rsidRPr="0050470A">
                <w:rPr>
                  <w:rFonts w:eastAsia="Times New Roman"/>
                  <w:b/>
                  <w:bCs/>
                  <w:color w:val="0000FF"/>
                  <w:sz w:val="16"/>
                  <w:szCs w:val="16"/>
                  <w:u w:val="single"/>
                </w:rPr>
                <w:t>S4-251799</w:t>
              </w:r>
            </w:hyperlink>
          </w:p>
        </w:tc>
        <w:tc>
          <w:tcPr>
            <w:tcW w:w="3000" w:type="dxa"/>
            <w:tcBorders>
              <w:top w:val="nil"/>
              <w:left w:val="nil"/>
              <w:bottom w:val="single" w:sz="4" w:space="0" w:color="A6A6A6"/>
              <w:right w:val="single" w:sz="4" w:space="0" w:color="A6A6A6"/>
            </w:tcBorders>
            <w:hideMark/>
          </w:tcPr>
          <w:p w14:paraId="27D4283F"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[AI_IMS-MED] Adaptive Model Delivery</w:t>
            </w:r>
          </w:p>
        </w:tc>
        <w:tc>
          <w:tcPr>
            <w:tcW w:w="1540" w:type="dxa"/>
            <w:tcBorders>
              <w:top w:val="nil"/>
              <w:left w:val="nil"/>
              <w:bottom w:val="single" w:sz="4" w:space="0" w:color="A6A6A6"/>
              <w:right w:val="single" w:sz="4" w:space="0" w:color="A6A6A6"/>
            </w:tcBorders>
            <w:hideMark/>
          </w:tcPr>
          <w:p w14:paraId="1118C69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7E875030"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17B6467E"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614DE875" w14:textId="77777777" w:rsidR="0050470A" w:rsidRPr="0050470A" w:rsidRDefault="0050470A" w:rsidP="0050470A">
            <w:pPr>
              <w:widowControl/>
              <w:spacing w:before="0" w:after="0"/>
              <w:rPr>
                <w:rFonts w:eastAsia="Times New Roman"/>
                <w:b/>
                <w:bCs/>
                <w:color w:val="0000FF"/>
                <w:sz w:val="16"/>
                <w:szCs w:val="16"/>
                <w:u w:val="single"/>
              </w:rPr>
            </w:pPr>
            <w:hyperlink r:id="rId158" w:history="1">
              <w:r w:rsidRPr="0050470A">
                <w:rPr>
                  <w:rFonts w:eastAsia="Times New Roman"/>
                  <w:b/>
                  <w:bCs/>
                  <w:color w:val="0000FF"/>
                  <w:sz w:val="16"/>
                  <w:szCs w:val="16"/>
                  <w:u w:val="single"/>
                </w:rPr>
                <w:t>S4-251812</w:t>
              </w:r>
            </w:hyperlink>
          </w:p>
        </w:tc>
        <w:tc>
          <w:tcPr>
            <w:tcW w:w="3000" w:type="dxa"/>
            <w:tcBorders>
              <w:top w:val="nil"/>
              <w:left w:val="nil"/>
              <w:bottom w:val="single" w:sz="4" w:space="0" w:color="A6A6A6"/>
              <w:right w:val="single" w:sz="4" w:space="0" w:color="A6A6A6"/>
            </w:tcBorders>
            <w:hideMark/>
          </w:tcPr>
          <w:p w14:paraId="04DBC4A6"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SDP answer when DC application is not available</w:t>
            </w:r>
          </w:p>
        </w:tc>
        <w:tc>
          <w:tcPr>
            <w:tcW w:w="1540" w:type="dxa"/>
            <w:tcBorders>
              <w:top w:val="nil"/>
              <w:left w:val="nil"/>
              <w:bottom w:val="single" w:sz="4" w:space="0" w:color="A6A6A6"/>
              <w:right w:val="single" w:sz="4" w:space="0" w:color="A6A6A6"/>
            </w:tcBorders>
            <w:hideMark/>
          </w:tcPr>
          <w:p w14:paraId="7E13B63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55437397"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1BE238CF" w14:textId="77777777" w:rsidTr="0050470A">
        <w:trPr>
          <w:trHeight w:val="1800"/>
        </w:trPr>
        <w:tc>
          <w:tcPr>
            <w:tcW w:w="1020" w:type="dxa"/>
            <w:tcBorders>
              <w:top w:val="nil"/>
              <w:left w:val="single" w:sz="4" w:space="0" w:color="A6A6A6"/>
              <w:bottom w:val="single" w:sz="4" w:space="0" w:color="A6A6A6"/>
              <w:right w:val="single" w:sz="4" w:space="0" w:color="A6A6A6"/>
            </w:tcBorders>
            <w:hideMark/>
          </w:tcPr>
          <w:p w14:paraId="46BB130F" w14:textId="77777777" w:rsidR="0050470A" w:rsidRPr="0050470A" w:rsidRDefault="0050470A" w:rsidP="0050470A">
            <w:pPr>
              <w:widowControl/>
              <w:spacing w:before="0" w:after="0"/>
              <w:rPr>
                <w:rFonts w:eastAsia="Times New Roman"/>
                <w:b/>
                <w:bCs/>
                <w:color w:val="0000FF"/>
                <w:sz w:val="16"/>
                <w:szCs w:val="16"/>
                <w:u w:val="single"/>
              </w:rPr>
            </w:pPr>
            <w:hyperlink r:id="rId159" w:history="1">
              <w:r w:rsidRPr="0050470A">
                <w:rPr>
                  <w:rFonts w:eastAsia="Times New Roman"/>
                  <w:b/>
                  <w:bCs/>
                  <w:color w:val="0000FF"/>
                  <w:sz w:val="16"/>
                  <w:szCs w:val="16"/>
                  <w:u w:val="single"/>
                </w:rPr>
                <w:t>S4-251815</w:t>
              </w:r>
            </w:hyperlink>
          </w:p>
        </w:tc>
        <w:tc>
          <w:tcPr>
            <w:tcW w:w="3000" w:type="dxa"/>
            <w:tcBorders>
              <w:top w:val="nil"/>
              <w:left w:val="nil"/>
              <w:bottom w:val="single" w:sz="4" w:space="0" w:color="A6A6A6"/>
              <w:right w:val="single" w:sz="4" w:space="0" w:color="A6A6A6"/>
            </w:tcBorders>
            <w:hideMark/>
          </w:tcPr>
          <w:p w14:paraId="11D704A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Clarification on the URL for Downloading the DC Application List</w:t>
            </w:r>
          </w:p>
        </w:tc>
        <w:tc>
          <w:tcPr>
            <w:tcW w:w="1540" w:type="dxa"/>
            <w:tcBorders>
              <w:top w:val="nil"/>
              <w:left w:val="nil"/>
              <w:bottom w:val="single" w:sz="4" w:space="0" w:color="A6A6A6"/>
              <w:right w:val="single" w:sz="4" w:space="0" w:color="A6A6A6"/>
            </w:tcBorders>
            <w:hideMark/>
          </w:tcPr>
          <w:p w14:paraId="00D9A10F"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China Mobile Com. Corporation</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380466A2"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19672AB3"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50AA27FA" w14:textId="77777777" w:rsidR="0050470A" w:rsidRPr="0050470A" w:rsidRDefault="0050470A" w:rsidP="0050470A">
            <w:pPr>
              <w:widowControl/>
              <w:spacing w:before="0" w:after="0"/>
              <w:rPr>
                <w:rFonts w:eastAsia="Times New Roman"/>
                <w:b/>
                <w:bCs/>
                <w:color w:val="0000FF"/>
                <w:sz w:val="16"/>
                <w:szCs w:val="16"/>
                <w:u w:val="single"/>
              </w:rPr>
            </w:pPr>
            <w:hyperlink r:id="rId160" w:history="1">
              <w:r w:rsidRPr="0050470A">
                <w:rPr>
                  <w:rFonts w:eastAsia="Times New Roman"/>
                  <w:b/>
                  <w:bCs/>
                  <w:color w:val="0000FF"/>
                  <w:sz w:val="16"/>
                  <w:szCs w:val="16"/>
                  <w:u w:val="single"/>
                </w:rPr>
                <w:t>S4-251820</w:t>
              </w:r>
            </w:hyperlink>
          </w:p>
        </w:tc>
        <w:tc>
          <w:tcPr>
            <w:tcW w:w="3000" w:type="dxa"/>
            <w:tcBorders>
              <w:top w:val="nil"/>
              <w:left w:val="nil"/>
              <w:bottom w:val="single" w:sz="4" w:space="0" w:color="A6A6A6"/>
              <w:right w:val="single" w:sz="4" w:space="0" w:color="A6A6A6"/>
            </w:tcBorders>
            <w:hideMark/>
          </w:tcPr>
          <w:p w14:paraId="2ACC864D"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Way forward on Automatic Resumption in IMS Data Channel</w:t>
            </w:r>
          </w:p>
        </w:tc>
        <w:tc>
          <w:tcPr>
            <w:tcW w:w="1540" w:type="dxa"/>
            <w:tcBorders>
              <w:top w:val="nil"/>
              <w:left w:val="nil"/>
              <w:bottom w:val="single" w:sz="4" w:space="0" w:color="A6A6A6"/>
              <w:right w:val="single" w:sz="4" w:space="0" w:color="A6A6A6"/>
            </w:tcBorders>
            <w:hideMark/>
          </w:tcPr>
          <w:p w14:paraId="034901B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Samsung Electronics Czech</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22D3260B"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4C25DF5B"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25DDD013" w14:textId="77777777" w:rsidR="0050470A" w:rsidRPr="0050470A" w:rsidRDefault="0050470A" w:rsidP="0050470A">
            <w:pPr>
              <w:widowControl/>
              <w:spacing w:before="0" w:after="0"/>
              <w:rPr>
                <w:rFonts w:eastAsia="Times New Roman"/>
                <w:b/>
                <w:bCs/>
                <w:color w:val="0000FF"/>
                <w:sz w:val="16"/>
                <w:szCs w:val="16"/>
                <w:u w:val="single"/>
              </w:rPr>
            </w:pPr>
            <w:hyperlink r:id="rId161" w:history="1">
              <w:r w:rsidRPr="0050470A">
                <w:rPr>
                  <w:rFonts w:eastAsia="Times New Roman"/>
                  <w:b/>
                  <w:bCs/>
                  <w:color w:val="0000FF"/>
                  <w:sz w:val="16"/>
                  <w:szCs w:val="16"/>
                  <w:u w:val="single"/>
                </w:rPr>
                <w:t>S4-251824</w:t>
              </w:r>
            </w:hyperlink>
          </w:p>
        </w:tc>
        <w:tc>
          <w:tcPr>
            <w:tcW w:w="3000" w:type="dxa"/>
            <w:tcBorders>
              <w:top w:val="nil"/>
              <w:left w:val="nil"/>
              <w:bottom w:val="single" w:sz="4" w:space="0" w:color="A6A6A6"/>
              <w:right w:val="single" w:sz="4" w:space="0" w:color="A6A6A6"/>
            </w:tcBorders>
            <w:hideMark/>
          </w:tcPr>
          <w:p w14:paraId="49842179"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Reply LS on clarification on reply SDP for standalone DC</w:t>
            </w:r>
          </w:p>
        </w:tc>
        <w:tc>
          <w:tcPr>
            <w:tcW w:w="1540" w:type="dxa"/>
            <w:tcBorders>
              <w:top w:val="nil"/>
              <w:left w:val="nil"/>
              <w:bottom w:val="single" w:sz="4" w:space="0" w:color="A6A6A6"/>
              <w:right w:val="single" w:sz="4" w:space="0" w:color="A6A6A6"/>
            </w:tcBorders>
            <w:hideMark/>
          </w:tcPr>
          <w:p w14:paraId="6D04FE1D"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73959299"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067F99F6"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63F695ED" w14:textId="77777777" w:rsidR="0050470A" w:rsidRPr="0050470A" w:rsidRDefault="0050470A" w:rsidP="0050470A">
            <w:pPr>
              <w:widowControl/>
              <w:spacing w:before="0" w:after="0"/>
              <w:rPr>
                <w:rFonts w:eastAsia="Times New Roman"/>
                <w:b/>
                <w:bCs/>
                <w:color w:val="0000FF"/>
                <w:sz w:val="16"/>
                <w:szCs w:val="16"/>
                <w:u w:val="single"/>
              </w:rPr>
            </w:pPr>
            <w:hyperlink r:id="rId162" w:history="1">
              <w:r w:rsidRPr="0050470A">
                <w:rPr>
                  <w:rFonts w:eastAsia="Times New Roman"/>
                  <w:b/>
                  <w:bCs/>
                  <w:color w:val="0000FF"/>
                  <w:sz w:val="16"/>
                  <w:szCs w:val="16"/>
                  <w:u w:val="single"/>
                </w:rPr>
                <w:t>S4-251825</w:t>
              </w:r>
            </w:hyperlink>
          </w:p>
        </w:tc>
        <w:tc>
          <w:tcPr>
            <w:tcW w:w="3000" w:type="dxa"/>
            <w:tcBorders>
              <w:top w:val="nil"/>
              <w:left w:val="nil"/>
              <w:bottom w:val="single" w:sz="4" w:space="0" w:color="A6A6A6"/>
              <w:right w:val="single" w:sz="4" w:space="0" w:color="A6A6A6"/>
            </w:tcBorders>
            <w:hideMark/>
          </w:tcPr>
          <w:p w14:paraId="05E2863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Adding 3gpp-req-app-hint attribute to SDP negotiation of IMS data channels</w:t>
            </w:r>
          </w:p>
        </w:tc>
        <w:tc>
          <w:tcPr>
            <w:tcW w:w="1540" w:type="dxa"/>
            <w:tcBorders>
              <w:top w:val="nil"/>
              <w:left w:val="nil"/>
              <w:bottom w:val="single" w:sz="4" w:space="0" w:color="A6A6A6"/>
              <w:right w:val="single" w:sz="4" w:space="0" w:color="A6A6A6"/>
            </w:tcBorders>
            <w:hideMark/>
          </w:tcPr>
          <w:p w14:paraId="5E436250"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5A1F86B4"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293A2BC1"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68421B6D" w14:textId="77777777" w:rsidR="0050470A" w:rsidRPr="0050470A" w:rsidRDefault="0050470A" w:rsidP="0050470A">
            <w:pPr>
              <w:widowControl/>
              <w:spacing w:before="0" w:after="0"/>
              <w:rPr>
                <w:rFonts w:eastAsia="Times New Roman"/>
                <w:b/>
                <w:bCs/>
                <w:color w:val="0000FF"/>
                <w:sz w:val="16"/>
                <w:szCs w:val="16"/>
                <w:u w:val="single"/>
              </w:rPr>
            </w:pPr>
            <w:hyperlink r:id="rId163" w:history="1">
              <w:r w:rsidRPr="0050470A">
                <w:rPr>
                  <w:rFonts w:eastAsia="Times New Roman"/>
                  <w:b/>
                  <w:bCs/>
                  <w:color w:val="0000FF"/>
                  <w:sz w:val="16"/>
                  <w:szCs w:val="16"/>
                  <w:u w:val="single"/>
                </w:rPr>
                <w:t>S4-251829</w:t>
              </w:r>
            </w:hyperlink>
          </w:p>
        </w:tc>
        <w:tc>
          <w:tcPr>
            <w:tcW w:w="3000" w:type="dxa"/>
            <w:tcBorders>
              <w:top w:val="nil"/>
              <w:left w:val="nil"/>
              <w:bottom w:val="single" w:sz="4" w:space="0" w:color="A6A6A6"/>
              <w:right w:val="single" w:sz="4" w:space="0" w:color="A6A6A6"/>
            </w:tcBorders>
            <w:hideMark/>
          </w:tcPr>
          <w:p w14:paraId="4B23131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 xml:space="preserve">Clarification on Data Channel Server </w:t>
            </w:r>
          </w:p>
        </w:tc>
        <w:tc>
          <w:tcPr>
            <w:tcW w:w="1540" w:type="dxa"/>
            <w:tcBorders>
              <w:top w:val="nil"/>
              <w:left w:val="nil"/>
              <w:bottom w:val="single" w:sz="4" w:space="0" w:color="A6A6A6"/>
              <w:right w:val="single" w:sz="4" w:space="0" w:color="A6A6A6"/>
            </w:tcBorders>
            <w:hideMark/>
          </w:tcPr>
          <w:p w14:paraId="1BA13CAB"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13A12CA3"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7ED3090F"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37AD49FB" w14:textId="77777777" w:rsidR="0050470A" w:rsidRPr="0050470A" w:rsidRDefault="0050470A" w:rsidP="0050470A">
            <w:pPr>
              <w:widowControl/>
              <w:spacing w:before="0" w:after="0"/>
              <w:rPr>
                <w:rFonts w:eastAsia="Times New Roman"/>
                <w:b/>
                <w:bCs/>
                <w:color w:val="0000FF"/>
                <w:sz w:val="16"/>
                <w:szCs w:val="16"/>
                <w:u w:val="single"/>
              </w:rPr>
            </w:pPr>
            <w:hyperlink r:id="rId164" w:history="1">
              <w:r w:rsidRPr="0050470A">
                <w:rPr>
                  <w:rFonts w:eastAsia="Times New Roman"/>
                  <w:b/>
                  <w:bCs/>
                  <w:color w:val="0000FF"/>
                  <w:sz w:val="16"/>
                  <w:szCs w:val="16"/>
                  <w:u w:val="single"/>
                </w:rPr>
                <w:t>S4-251830</w:t>
              </w:r>
            </w:hyperlink>
          </w:p>
        </w:tc>
        <w:tc>
          <w:tcPr>
            <w:tcW w:w="3000" w:type="dxa"/>
            <w:tcBorders>
              <w:top w:val="nil"/>
              <w:left w:val="nil"/>
              <w:bottom w:val="single" w:sz="4" w:space="0" w:color="A6A6A6"/>
              <w:right w:val="single" w:sz="4" w:space="0" w:color="A6A6A6"/>
            </w:tcBorders>
            <w:hideMark/>
          </w:tcPr>
          <w:p w14:paraId="0DFBE4E0"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 xml:space="preserve">[AIML_IMS-MED] AI/ML media processing and task updating </w:t>
            </w:r>
          </w:p>
        </w:tc>
        <w:tc>
          <w:tcPr>
            <w:tcW w:w="1540" w:type="dxa"/>
            <w:tcBorders>
              <w:top w:val="nil"/>
              <w:left w:val="nil"/>
              <w:bottom w:val="single" w:sz="4" w:space="0" w:color="A6A6A6"/>
              <w:right w:val="single" w:sz="4" w:space="0" w:color="A6A6A6"/>
            </w:tcBorders>
            <w:hideMark/>
          </w:tcPr>
          <w:p w14:paraId="13880BD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653A0B5E"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4E6E6170"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010F8495" w14:textId="77777777" w:rsidR="0050470A" w:rsidRPr="0050470A" w:rsidRDefault="0050470A" w:rsidP="0050470A">
            <w:pPr>
              <w:widowControl/>
              <w:spacing w:before="0" w:after="0"/>
              <w:rPr>
                <w:rFonts w:eastAsia="Times New Roman"/>
                <w:b/>
                <w:bCs/>
                <w:color w:val="0000FF"/>
                <w:sz w:val="16"/>
                <w:szCs w:val="16"/>
                <w:u w:val="single"/>
              </w:rPr>
            </w:pPr>
            <w:hyperlink r:id="rId165" w:history="1">
              <w:r w:rsidRPr="0050470A">
                <w:rPr>
                  <w:rFonts w:eastAsia="Times New Roman"/>
                  <w:b/>
                  <w:bCs/>
                  <w:color w:val="0000FF"/>
                  <w:sz w:val="16"/>
                  <w:szCs w:val="16"/>
                  <w:u w:val="single"/>
                </w:rPr>
                <w:t>S4-251842</w:t>
              </w:r>
            </w:hyperlink>
          </w:p>
        </w:tc>
        <w:tc>
          <w:tcPr>
            <w:tcW w:w="3000" w:type="dxa"/>
            <w:tcBorders>
              <w:top w:val="nil"/>
              <w:left w:val="nil"/>
              <w:bottom w:val="single" w:sz="4" w:space="0" w:color="A6A6A6"/>
              <w:right w:val="single" w:sz="4" w:space="0" w:color="A6A6A6"/>
            </w:tcBorders>
            <w:hideMark/>
          </w:tcPr>
          <w:p w14:paraId="4B5DEC9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AI/ML capabilities registration</w:t>
            </w:r>
          </w:p>
        </w:tc>
        <w:tc>
          <w:tcPr>
            <w:tcW w:w="1540" w:type="dxa"/>
            <w:tcBorders>
              <w:top w:val="nil"/>
              <w:left w:val="nil"/>
              <w:bottom w:val="single" w:sz="4" w:space="0" w:color="A6A6A6"/>
              <w:right w:val="single" w:sz="4" w:space="0" w:color="A6A6A6"/>
            </w:tcBorders>
            <w:hideMark/>
          </w:tcPr>
          <w:p w14:paraId="6D4B54D8"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Communications</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7E02D9E7"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592149EF"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7B9CDC87" w14:textId="77777777" w:rsidR="0050470A" w:rsidRPr="0050470A" w:rsidRDefault="0050470A" w:rsidP="0050470A">
            <w:pPr>
              <w:widowControl/>
              <w:spacing w:before="0" w:after="0"/>
              <w:rPr>
                <w:rFonts w:eastAsia="Times New Roman"/>
                <w:b/>
                <w:bCs/>
                <w:color w:val="0000FF"/>
                <w:sz w:val="16"/>
                <w:szCs w:val="16"/>
                <w:u w:val="single"/>
              </w:rPr>
            </w:pPr>
            <w:hyperlink r:id="rId166" w:history="1">
              <w:r w:rsidRPr="0050470A">
                <w:rPr>
                  <w:rFonts w:eastAsia="Times New Roman"/>
                  <w:b/>
                  <w:bCs/>
                  <w:color w:val="0000FF"/>
                  <w:sz w:val="16"/>
                  <w:szCs w:val="16"/>
                  <w:u w:val="single"/>
                </w:rPr>
                <w:t>S4-251843</w:t>
              </w:r>
            </w:hyperlink>
          </w:p>
        </w:tc>
        <w:tc>
          <w:tcPr>
            <w:tcW w:w="3000" w:type="dxa"/>
            <w:tcBorders>
              <w:top w:val="nil"/>
              <w:left w:val="nil"/>
              <w:bottom w:val="single" w:sz="4" w:space="0" w:color="A6A6A6"/>
              <w:right w:val="single" w:sz="4" w:space="0" w:color="A6A6A6"/>
            </w:tcBorders>
            <w:hideMark/>
          </w:tcPr>
          <w:p w14:paraId="4BC514E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 xml:space="preserve">[AIML_IMS-MED] Intermediate data </w:t>
            </w:r>
            <w:proofErr w:type="spellStart"/>
            <w:r w:rsidRPr="0050470A">
              <w:rPr>
                <w:rFonts w:eastAsia="Times New Roman"/>
                <w:sz w:val="16"/>
                <w:szCs w:val="16"/>
              </w:rPr>
              <w:t>signaling</w:t>
            </w:r>
            <w:proofErr w:type="spellEnd"/>
          </w:p>
        </w:tc>
        <w:tc>
          <w:tcPr>
            <w:tcW w:w="1540" w:type="dxa"/>
            <w:tcBorders>
              <w:top w:val="nil"/>
              <w:left w:val="nil"/>
              <w:bottom w:val="single" w:sz="4" w:space="0" w:color="A6A6A6"/>
              <w:right w:val="single" w:sz="4" w:space="0" w:color="A6A6A6"/>
            </w:tcBorders>
            <w:hideMark/>
          </w:tcPr>
          <w:p w14:paraId="62BF2D64"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Communications</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5B3D48DE"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678A7250"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6D1E3521" w14:textId="77777777" w:rsidR="0050470A" w:rsidRPr="0050470A" w:rsidRDefault="0050470A" w:rsidP="0050470A">
            <w:pPr>
              <w:widowControl/>
              <w:spacing w:before="0" w:after="0"/>
              <w:rPr>
                <w:rFonts w:eastAsia="Times New Roman"/>
                <w:b/>
                <w:bCs/>
                <w:color w:val="0000FF"/>
                <w:sz w:val="16"/>
                <w:szCs w:val="16"/>
                <w:u w:val="single"/>
              </w:rPr>
            </w:pPr>
            <w:hyperlink r:id="rId167" w:history="1">
              <w:r w:rsidRPr="0050470A">
                <w:rPr>
                  <w:rFonts w:eastAsia="Times New Roman"/>
                  <w:b/>
                  <w:bCs/>
                  <w:color w:val="0000FF"/>
                  <w:sz w:val="16"/>
                  <w:szCs w:val="16"/>
                  <w:u w:val="single"/>
                </w:rPr>
                <w:t>S4-251845</w:t>
              </w:r>
            </w:hyperlink>
          </w:p>
        </w:tc>
        <w:tc>
          <w:tcPr>
            <w:tcW w:w="3000" w:type="dxa"/>
            <w:tcBorders>
              <w:top w:val="nil"/>
              <w:left w:val="nil"/>
              <w:bottom w:val="single" w:sz="4" w:space="0" w:color="A6A6A6"/>
              <w:right w:val="single" w:sz="4" w:space="0" w:color="A6A6A6"/>
            </w:tcBorders>
            <w:hideMark/>
          </w:tcPr>
          <w:p w14:paraId="3AE934FD"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AvCall</w:t>
            </w:r>
            <w:proofErr w:type="spellEnd"/>
            <w:r w:rsidRPr="0050470A">
              <w:rPr>
                <w:rFonts w:eastAsia="Times New Roman"/>
                <w:sz w:val="16"/>
                <w:szCs w:val="16"/>
              </w:rPr>
              <w:t>-MED] Media Configuration for Avatars</w:t>
            </w:r>
          </w:p>
        </w:tc>
        <w:tc>
          <w:tcPr>
            <w:tcW w:w="1540" w:type="dxa"/>
            <w:tcBorders>
              <w:top w:val="nil"/>
              <w:left w:val="nil"/>
              <w:bottom w:val="single" w:sz="4" w:space="0" w:color="A6A6A6"/>
              <w:right w:val="single" w:sz="4" w:space="0" w:color="A6A6A6"/>
            </w:tcBorders>
            <w:hideMark/>
          </w:tcPr>
          <w:p w14:paraId="1FA2AD72"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Communications</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3EE4B898"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0CB38651"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455051C3" w14:textId="77777777" w:rsidR="0050470A" w:rsidRPr="0050470A" w:rsidRDefault="0050470A" w:rsidP="0050470A">
            <w:pPr>
              <w:widowControl/>
              <w:spacing w:before="0" w:after="0"/>
              <w:rPr>
                <w:rFonts w:eastAsia="Times New Roman"/>
                <w:b/>
                <w:bCs/>
                <w:color w:val="0000FF"/>
                <w:sz w:val="16"/>
                <w:szCs w:val="16"/>
                <w:u w:val="single"/>
              </w:rPr>
            </w:pPr>
            <w:hyperlink r:id="rId168" w:history="1">
              <w:r w:rsidRPr="0050470A">
                <w:rPr>
                  <w:rFonts w:eastAsia="Times New Roman"/>
                  <w:b/>
                  <w:bCs/>
                  <w:color w:val="0000FF"/>
                  <w:sz w:val="16"/>
                  <w:szCs w:val="16"/>
                  <w:u w:val="single"/>
                </w:rPr>
                <w:t>S4-251851</w:t>
              </w:r>
            </w:hyperlink>
          </w:p>
        </w:tc>
        <w:tc>
          <w:tcPr>
            <w:tcW w:w="3000" w:type="dxa"/>
            <w:tcBorders>
              <w:top w:val="nil"/>
              <w:left w:val="nil"/>
              <w:bottom w:val="single" w:sz="4" w:space="0" w:color="A6A6A6"/>
              <w:right w:val="single" w:sz="4" w:space="0" w:color="A6A6A6"/>
            </w:tcBorders>
            <w:hideMark/>
          </w:tcPr>
          <w:p w14:paraId="355D727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Draft base CR for AIML_IMS-MED</w:t>
            </w:r>
          </w:p>
        </w:tc>
        <w:tc>
          <w:tcPr>
            <w:tcW w:w="1540" w:type="dxa"/>
            <w:tcBorders>
              <w:top w:val="nil"/>
              <w:left w:val="nil"/>
              <w:bottom w:val="single" w:sz="4" w:space="0" w:color="A6A6A6"/>
              <w:right w:val="single" w:sz="4" w:space="0" w:color="A6A6A6"/>
            </w:tcBorders>
            <w:hideMark/>
          </w:tcPr>
          <w:p w14:paraId="5CFE1EA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Samsung R&amp;D Institute India</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1BEA75BD"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1732E470"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5E347CCF" w14:textId="77777777" w:rsidR="0050470A" w:rsidRPr="0050470A" w:rsidRDefault="0050470A" w:rsidP="0050470A">
            <w:pPr>
              <w:widowControl/>
              <w:spacing w:before="0" w:after="0"/>
              <w:rPr>
                <w:rFonts w:eastAsia="Times New Roman"/>
                <w:b/>
                <w:bCs/>
                <w:color w:val="0000FF"/>
                <w:sz w:val="16"/>
                <w:szCs w:val="16"/>
                <w:u w:val="single"/>
              </w:rPr>
            </w:pPr>
            <w:hyperlink r:id="rId169" w:history="1">
              <w:r w:rsidRPr="0050470A">
                <w:rPr>
                  <w:rFonts w:eastAsia="Times New Roman"/>
                  <w:b/>
                  <w:bCs/>
                  <w:color w:val="0000FF"/>
                  <w:sz w:val="16"/>
                  <w:szCs w:val="16"/>
                  <w:u w:val="single"/>
                </w:rPr>
                <w:t>S4-251854</w:t>
              </w:r>
            </w:hyperlink>
          </w:p>
        </w:tc>
        <w:tc>
          <w:tcPr>
            <w:tcW w:w="3000" w:type="dxa"/>
            <w:tcBorders>
              <w:top w:val="nil"/>
              <w:left w:val="nil"/>
              <w:bottom w:val="single" w:sz="4" w:space="0" w:color="A6A6A6"/>
              <w:right w:val="single" w:sz="4" w:space="0" w:color="A6A6A6"/>
            </w:tcBorders>
            <w:hideMark/>
          </w:tcPr>
          <w:p w14:paraId="1EA4F18F"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Call flow for AI/ML task and model selection</w:t>
            </w:r>
          </w:p>
        </w:tc>
        <w:tc>
          <w:tcPr>
            <w:tcW w:w="1540" w:type="dxa"/>
            <w:tcBorders>
              <w:top w:val="nil"/>
              <w:left w:val="nil"/>
              <w:bottom w:val="single" w:sz="4" w:space="0" w:color="A6A6A6"/>
              <w:right w:val="single" w:sz="4" w:space="0" w:color="A6A6A6"/>
            </w:tcBorders>
            <w:hideMark/>
          </w:tcPr>
          <w:p w14:paraId="38D3C50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Samsung R&amp;D Institute India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2F3B7637"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0E1F1E21"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167268F8"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S4-251855</w:t>
            </w:r>
          </w:p>
        </w:tc>
        <w:tc>
          <w:tcPr>
            <w:tcW w:w="3000" w:type="dxa"/>
            <w:tcBorders>
              <w:top w:val="nil"/>
              <w:left w:val="nil"/>
              <w:bottom w:val="single" w:sz="4" w:space="0" w:color="A6A6A6"/>
              <w:right w:val="single" w:sz="4" w:space="0" w:color="A6A6A6"/>
            </w:tcBorders>
            <w:hideMark/>
          </w:tcPr>
          <w:p w14:paraId="3E31A220"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[AI_IMS-MED] Proposed Time and Work Plan</w:t>
            </w:r>
          </w:p>
        </w:tc>
        <w:tc>
          <w:tcPr>
            <w:tcW w:w="1540" w:type="dxa"/>
            <w:tcBorders>
              <w:top w:val="nil"/>
              <w:left w:val="nil"/>
              <w:bottom w:val="single" w:sz="4" w:space="0" w:color="A6A6A6"/>
              <w:right w:val="single" w:sz="4" w:space="0" w:color="A6A6A6"/>
            </w:tcBorders>
            <w:hideMark/>
          </w:tcPr>
          <w:p w14:paraId="112569A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Samsung R&amp;D Institute India</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63534F89"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4C0AAA6A" w14:textId="77777777" w:rsidTr="0050470A">
        <w:trPr>
          <w:trHeight w:val="800"/>
        </w:trPr>
        <w:tc>
          <w:tcPr>
            <w:tcW w:w="1020" w:type="dxa"/>
            <w:tcBorders>
              <w:top w:val="nil"/>
              <w:left w:val="single" w:sz="4" w:space="0" w:color="A6A6A6"/>
              <w:bottom w:val="single" w:sz="4" w:space="0" w:color="A6A6A6"/>
              <w:right w:val="single" w:sz="4" w:space="0" w:color="A6A6A6"/>
            </w:tcBorders>
            <w:hideMark/>
          </w:tcPr>
          <w:p w14:paraId="5AD385EB" w14:textId="77777777" w:rsidR="0050470A" w:rsidRPr="0050470A" w:rsidRDefault="0050470A" w:rsidP="0050470A">
            <w:pPr>
              <w:widowControl/>
              <w:spacing w:before="0" w:after="0"/>
              <w:rPr>
                <w:rFonts w:eastAsia="Times New Roman"/>
                <w:b/>
                <w:bCs/>
                <w:color w:val="0000FF"/>
                <w:sz w:val="16"/>
                <w:szCs w:val="16"/>
                <w:u w:val="single"/>
              </w:rPr>
            </w:pPr>
            <w:hyperlink r:id="rId170" w:history="1">
              <w:r w:rsidRPr="0050470A">
                <w:rPr>
                  <w:rFonts w:eastAsia="Times New Roman"/>
                  <w:b/>
                  <w:bCs/>
                  <w:color w:val="0000FF"/>
                  <w:sz w:val="16"/>
                  <w:szCs w:val="16"/>
                  <w:u w:val="single"/>
                </w:rPr>
                <w:t>S4-251856</w:t>
              </w:r>
            </w:hyperlink>
          </w:p>
        </w:tc>
        <w:tc>
          <w:tcPr>
            <w:tcW w:w="3000" w:type="dxa"/>
            <w:tcBorders>
              <w:top w:val="nil"/>
              <w:left w:val="nil"/>
              <w:bottom w:val="single" w:sz="4" w:space="0" w:color="A6A6A6"/>
              <w:right w:val="single" w:sz="4" w:space="0" w:color="A6A6A6"/>
            </w:tcBorders>
            <w:hideMark/>
          </w:tcPr>
          <w:p w14:paraId="7FC56F78"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AvCall</w:t>
            </w:r>
            <w:proofErr w:type="spellEnd"/>
            <w:r w:rsidRPr="0050470A">
              <w:rPr>
                <w:rFonts w:eastAsia="Times New Roman"/>
                <w:sz w:val="16"/>
                <w:szCs w:val="16"/>
              </w:rPr>
              <w:t>-MED] Support for node-level interactivity</w:t>
            </w:r>
          </w:p>
        </w:tc>
        <w:tc>
          <w:tcPr>
            <w:tcW w:w="1540" w:type="dxa"/>
            <w:tcBorders>
              <w:top w:val="nil"/>
              <w:left w:val="nil"/>
              <w:bottom w:val="single" w:sz="4" w:space="0" w:color="A6A6A6"/>
              <w:right w:val="single" w:sz="4" w:space="0" w:color="A6A6A6"/>
            </w:tcBorders>
            <w:hideMark/>
          </w:tcPr>
          <w:p w14:paraId="54524C66"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Communications</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7449BDFE"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6362697E"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50388923" w14:textId="77777777" w:rsidR="0050470A" w:rsidRPr="0050470A" w:rsidRDefault="0050470A" w:rsidP="0050470A">
            <w:pPr>
              <w:widowControl/>
              <w:spacing w:before="0" w:after="0"/>
              <w:rPr>
                <w:rFonts w:eastAsia="Times New Roman"/>
                <w:b/>
                <w:bCs/>
                <w:color w:val="0000FF"/>
                <w:sz w:val="16"/>
                <w:szCs w:val="16"/>
                <w:u w:val="single"/>
              </w:rPr>
            </w:pPr>
            <w:hyperlink r:id="rId171" w:history="1">
              <w:r w:rsidRPr="0050470A">
                <w:rPr>
                  <w:rFonts w:eastAsia="Times New Roman"/>
                  <w:b/>
                  <w:bCs/>
                  <w:color w:val="0000FF"/>
                  <w:sz w:val="16"/>
                  <w:szCs w:val="16"/>
                  <w:u w:val="single"/>
                </w:rPr>
                <w:t>S4-251885</w:t>
              </w:r>
            </w:hyperlink>
          </w:p>
        </w:tc>
        <w:tc>
          <w:tcPr>
            <w:tcW w:w="3000" w:type="dxa"/>
            <w:tcBorders>
              <w:top w:val="nil"/>
              <w:left w:val="nil"/>
              <w:bottom w:val="single" w:sz="4" w:space="0" w:color="A6A6A6"/>
              <w:right w:val="single" w:sz="4" w:space="0" w:color="A6A6A6"/>
            </w:tcBorders>
            <w:hideMark/>
          </w:tcPr>
          <w:p w14:paraId="23F1DB62"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 xml:space="preserve">[AIML_IMS-MED] Discussion on AI/ML model repository </w:t>
            </w:r>
          </w:p>
        </w:tc>
        <w:tc>
          <w:tcPr>
            <w:tcW w:w="1540" w:type="dxa"/>
            <w:tcBorders>
              <w:top w:val="nil"/>
              <w:left w:val="nil"/>
              <w:bottom w:val="single" w:sz="4" w:space="0" w:color="A6A6A6"/>
              <w:right w:val="single" w:sz="4" w:space="0" w:color="A6A6A6"/>
            </w:tcBorders>
            <w:hideMark/>
          </w:tcPr>
          <w:p w14:paraId="107A0603"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3445588A"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11EEE298"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5175EBED" w14:textId="77777777" w:rsidR="0050470A" w:rsidRPr="0050470A" w:rsidRDefault="0050470A" w:rsidP="0050470A">
            <w:pPr>
              <w:widowControl/>
              <w:spacing w:before="0" w:after="0"/>
              <w:rPr>
                <w:rFonts w:eastAsia="Times New Roman"/>
                <w:b/>
                <w:bCs/>
                <w:color w:val="0000FF"/>
                <w:sz w:val="16"/>
                <w:szCs w:val="16"/>
                <w:u w:val="single"/>
              </w:rPr>
            </w:pPr>
            <w:hyperlink r:id="rId172" w:history="1">
              <w:r w:rsidRPr="0050470A">
                <w:rPr>
                  <w:rFonts w:eastAsia="Times New Roman"/>
                  <w:b/>
                  <w:bCs/>
                  <w:color w:val="0000FF"/>
                  <w:sz w:val="16"/>
                  <w:szCs w:val="16"/>
                  <w:u w:val="single"/>
                </w:rPr>
                <w:t>S4-251894</w:t>
              </w:r>
            </w:hyperlink>
          </w:p>
        </w:tc>
        <w:tc>
          <w:tcPr>
            <w:tcW w:w="3000" w:type="dxa"/>
            <w:tcBorders>
              <w:top w:val="nil"/>
              <w:left w:val="nil"/>
              <w:bottom w:val="single" w:sz="4" w:space="0" w:color="A6A6A6"/>
              <w:right w:val="single" w:sz="4" w:space="0" w:color="A6A6A6"/>
            </w:tcBorders>
            <w:hideMark/>
          </w:tcPr>
          <w:p w14:paraId="33E8C52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Guidelines on PDU Set size and data burst size indication</w:t>
            </w:r>
          </w:p>
        </w:tc>
        <w:tc>
          <w:tcPr>
            <w:tcW w:w="1540" w:type="dxa"/>
            <w:tcBorders>
              <w:top w:val="nil"/>
              <w:left w:val="nil"/>
              <w:bottom w:val="single" w:sz="4" w:space="0" w:color="A6A6A6"/>
              <w:right w:val="single" w:sz="4" w:space="0" w:color="A6A6A6"/>
            </w:tcBorders>
            <w:hideMark/>
          </w:tcPr>
          <w:p w14:paraId="03E146A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Inc.</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745F9548"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377083DD"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1477A961" w14:textId="77777777" w:rsidR="0050470A" w:rsidRPr="0050470A" w:rsidRDefault="0050470A" w:rsidP="0050470A">
            <w:pPr>
              <w:widowControl/>
              <w:spacing w:before="0" w:after="0"/>
              <w:rPr>
                <w:rFonts w:eastAsia="Times New Roman"/>
                <w:b/>
                <w:bCs/>
                <w:color w:val="0000FF"/>
                <w:sz w:val="16"/>
                <w:szCs w:val="16"/>
                <w:u w:val="single"/>
              </w:rPr>
            </w:pPr>
            <w:hyperlink r:id="rId173" w:history="1">
              <w:r w:rsidRPr="0050470A">
                <w:rPr>
                  <w:rFonts w:eastAsia="Times New Roman"/>
                  <w:b/>
                  <w:bCs/>
                  <w:color w:val="0000FF"/>
                  <w:sz w:val="16"/>
                  <w:szCs w:val="16"/>
                  <w:u w:val="single"/>
                </w:rPr>
                <w:t>S4-251901</w:t>
              </w:r>
            </w:hyperlink>
          </w:p>
        </w:tc>
        <w:tc>
          <w:tcPr>
            <w:tcW w:w="3000" w:type="dxa"/>
            <w:tcBorders>
              <w:top w:val="nil"/>
              <w:left w:val="nil"/>
              <w:bottom w:val="single" w:sz="4" w:space="0" w:color="A6A6A6"/>
              <w:right w:val="single" w:sz="4" w:space="0" w:color="A6A6A6"/>
            </w:tcBorders>
            <w:hideMark/>
          </w:tcPr>
          <w:p w14:paraId="4DA99EA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AvCall</w:t>
            </w:r>
            <w:proofErr w:type="spellEnd"/>
            <w:r w:rsidRPr="0050470A">
              <w:rPr>
                <w:rFonts w:eastAsia="Times New Roman"/>
                <w:sz w:val="16"/>
                <w:szCs w:val="16"/>
              </w:rPr>
              <w:t xml:space="preserve">-MED]Consistent use of terminology: base avatar model, avatar representation, and related modifications </w:t>
            </w:r>
          </w:p>
        </w:tc>
        <w:tc>
          <w:tcPr>
            <w:tcW w:w="1540" w:type="dxa"/>
            <w:tcBorders>
              <w:top w:val="nil"/>
              <w:left w:val="nil"/>
              <w:bottom w:val="single" w:sz="4" w:space="0" w:color="A6A6A6"/>
              <w:right w:val="single" w:sz="4" w:space="0" w:color="A6A6A6"/>
            </w:tcBorders>
            <w:hideMark/>
          </w:tcPr>
          <w:p w14:paraId="7F37E073"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1DAAAB0B"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4F307CB1"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727F77F8" w14:textId="77777777" w:rsidR="0050470A" w:rsidRPr="0050470A" w:rsidRDefault="0050470A" w:rsidP="0050470A">
            <w:pPr>
              <w:widowControl/>
              <w:spacing w:before="0" w:after="0"/>
              <w:rPr>
                <w:rFonts w:eastAsia="Times New Roman"/>
                <w:b/>
                <w:bCs/>
                <w:color w:val="0000FF"/>
                <w:sz w:val="16"/>
                <w:szCs w:val="16"/>
                <w:u w:val="single"/>
              </w:rPr>
            </w:pPr>
            <w:hyperlink r:id="rId174" w:history="1">
              <w:r w:rsidRPr="0050470A">
                <w:rPr>
                  <w:rFonts w:eastAsia="Times New Roman"/>
                  <w:b/>
                  <w:bCs/>
                  <w:color w:val="0000FF"/>
                  <w:sz w:val="16"/>
                  <w:szCs w:val="16"/>
                  <w:u w:val="single"/>
                </w:rPr>
                <w:t>S4-251902</w:t>
              </w:r>
            </w:hyperlink>
          </w:p>
        </w:tc>
        <w:tc>
          <w:tcPr>
            <w:tcW w:w="3000" w:type="dxa"/>
            <w:tcBorders>
              <w:top w:val="nil"/>
              <w:left w:val="nil"/>
              <w:bottom w:val="single" w:sz="4" w:space="0" w:color="A6A6A6"/>
              <w:right w:val="single" w:sz="4" w:space="0" w:color="A6A6A6"/>
            </w:tcBorders>
            <w:hideMark/>
          </w:tcPr>
          <w:p w14:paraId="1F2A584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AvCall</w:t>
            </w:r>
            <w:proofErr w:type="spellEnd"/>
            <w:r w:rsidRPr="0050470A">
              <w:rPr>
                <w:rFonts w:eastAsia="Times New Roman"/>
                <w:sz w:val="16"/>
                <w:szCs w:val="16"/>
              </w:rPr>
              <w:t xml:space="preserve">-MED]Modification to </w:t>
            </w:r>
            <w:proofErr w:type="spellStart"/>
            <w:r w:rsidRPr="0050470A">
              <w:rPr>
                <w:rFonts w:eastAsia="Times New Roman"/>
                <w:sz w:val="16"/>
                <w:szCs w:val="16"/>
              </w:rPr>
              <w:t>avatarID</w:t>
            </w:r>
            <w:proofErr w:type="spellEnd"/>
            <w:r w:rsidRPr="0050470A">
              <w:rPr>
                <w:rFonts w:eastAsia="Times New Roman"/>
                <w:sz w:val="16"/>
                <w:szCs w:val="16"/>
              </w:rPr>
              <w:t xml:space="preserve">, </w:t>
            </w:r>
            <w:proofErr w:type="spellStart"/>
            <w:r w:rsidRPr="0050470A">
              <w:rPr>
                <w:rFonts w:eastAsia="Times New Roman"/>
                <w:sz w:val="16"/>
                <w:szCs w:val="16"/>
              </w:rPr>
              <w:t>AvatarRepresentationID</w:t>
            </w:r>
            <w:proofErr w:type="spellEnd"/>
            <w:r w:rsidRPr="0050470A">
              <w:rPr>
                <w:rFonts w:eastAsia="Times New Roman"/>
                <w:sz w:val="16"/>
                <w:szCs w:val="16"/>
              </w:rPr>
              <w:t>, and related changes</w:t>
            </w:r>
          </w:p>
        </w:tc>
        <w:tc>
          <w:tcPr>
            <w:tcW w:w="1540" w:type="dxa"/>
            <w:tcBorders>
              <w:top w:val="nil"/>
              <w:left w:val="nil"/>
              <w:bottom w:val="single" w:sz="4" w:space="0" w:color="A6A6A6"/>
              <w:right w:val="single" w:sz="4" w:space="0" w:color="A6A6A6"/>
            </w:tcBorders>
            <w:hideMark/>
          </w:tcPr>
          <w:p w14:paraId="3688BCDC"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36C21871"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74841565"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122C83BF" w14:textId="77777777" w:rsidR="0050470A" w:rsidRPr="0050470A" w:rsidRDefault="0050470A" w:rsidP="0050470A">
            <w:pPr>
              <w:widowControl/>
              <w:spacing w:before="0" w:after="0"/>
              <w:rPr>
                <w:rFonts w:eastAsia="Times New Roman"/>
                <w:b/>
                <w:bCs/>
                <w:color w:val="0000FF"/>
                <w:sz w:val="16"/>
                <w:szCs w:val="16"/>
                <w:u w:val="single"/>
              </w:rPr>
            </w:pPr>
            <w:hyperlink r:id="rId175" w:history="1">
              <w:r w:rsidRPr="0050470A">
                <w:rPr>
                  <w:rFonts w:eastAsia="Times New Roman"/>
                  <w:b/>
                  <w:bCs/>
                  <w:color w:val="0000FF"/>
                  <w:sz w:val="16"/>
                  <w:szCs w:val="16"/>
                  <w:u w:val="single"/>
                </w:rPr>
                <w:t>S4-251906</w:t>
              </w:r>
            </w:hyperlink>
          </w:p>
        </w:tc>
        <w:tc>
          <w:tcPr>
            <w:tcW w:w="3000" w:type="dxa"/>
            <w:tcBorders>
              <w:top w:val="nil"/>
              <w:left w:val="nil"/>
              <w:bottom w:val="single" w:sz="4" w:space="0" w:color="A6A6A6"/>
              <w:right w:val="single" w:sz="4" w:space="0" w:color="A6A6A6"/>
            </w:tcBorders>
            <w:hideMark/>
          </w:tcPr>
          <w:p w14:paraId="50C6EA0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AvCall</w:t>
            </w:r>
            <w:proofErr w:type="spellEnd"/>
            <w:r w:rsidRPr="0050470A">
              <w:rPr>
                <w:rFonts w:eastAsia="Times New Roman"/>
                <w:sz w:val="16"/>
                <w:szCs w:val="16"/>
              </w:rPr>
              <w:t xml:space="preserve">-MED] Modification to </w:t>
            </w:r>
            <w:proofErr w:type="spellStart"/>
            <w:r w:rsidRPr="0050470A">
              <w:rPr>
                <w:rFonts w:eastAsia="Times New Roman"/>
                <w:sz w:val="16"/>
                <w:szCs w:val="16"/>
              </w:rPr>
              <w:t>AssociatedInfo</w:t>
            </w:r>
            <w:proofErr w:type="spellEnd"/>
            <w:r w:rsidRPr="0050470A">
              <w:rPr>
                <w:rFonts w:eastAsia="Times New Roman"/>
                <w:sz w:val="16"/>
                <w:szCs w:val="16"/>
              </w:rPr>
              <w:t xml:space="preserve"> and related changes</w:t>
            </w:r>
          </w:p>
        </w:tc>
        <w:tc>
          <w:tcPr>
            <w:tcW w:w="1540" w:type="dxa"/>
            <w:tcBorders>
              <w:top w:val="nil"/>
              <w:left w:val="nil"/>
              <w:bottom w:val="single" w:sz="4" w:space="0" w:color="A6A6A6"/>
              <w:right w:val="single" w:sz="4" w:space="0" w:color="A6A6A6"/>
            </w:tcBorders>
            <w:hideMark/>
          </w:tcPr>
          <w:p w14:paraId="7A0C54B2"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461A282D"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2103FF53"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0A35B5BC" w14:textId="77777777" w:rsidR="0050470A" w:rsidRPr="0050470A" w:rsidRDefault="0050470A" w:rsidP="0050470A">
            <w:pPr>
              <w:widowControl/>
              <w:spacing w:before="0" w:after="0"/>
              <w:rPr>
                <w:rFonts w:eastAsia="Times New Roman"/>
                <w:b/>
                <w:bCs/>
                <w:color w:val="0000FF"/>
                <w:sz w:val="16"/>
                <w:szCs w:val="16"/>
                <w:u w:val="single"/>
              </w:rPr>
            </w:pPr>
            <w:hyperlink r:id="rId176" w:history="1">
              <w:r w:rsidRPr="0050470A">
                <w:rPr>
                  <w:rFonts w:eastAsia="Times New Roman"/>
                  <w:b/>
                  <w:bCs/>
                  <w:color w:val="0000FF"/>
                  <w:sz w:val="16"/>
                  <w:szCs w:val="16"/>
                  <w:u w:val="single"/>
                </w:rPr>
                <w:t>S4-251909</w:t>
              </w:r>
            </w:hyperlink>
          </w:p>
        </w:tc>
        <w:tc>
          <w:tcPr>
            <w:tcW w:w="3000" w:type="dxa"/>
            <w:tcBorders>
              <w:top w:val="nil"/>
              <w:left w:val="nil"/>
              <w:bottom w:val="single" w:sz="4" w:space="0" w:color="A6A6A6"/>
              <w:right w:val="single" w:sz="4" w:space="0" w:color="A6A6A6"/>
            </w:tcBorders>
            <w:hideMark/>
          </w:tcPr>
          <w:p w14:paraId="4989B27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AvCall</w:t>
            </w:r>
            <w:proofErr w:type="spellEnd"/>
            <w:r w:rsidRPr="0050470A">
              <w:rPr>
                <w:rFonts w:eastAsia="Times New Roman"/>
                <w:sz w:val="16"/>
                <w:szCs w:val="16"/>
              </w:rPr>
              <w:t xml:space="preserve">-MED] Procedures description for the BAR APIs operations </w:t>
            </w:r>
          </w:p>
        </w:tc>
        <w:tc>
          <w:tcPr>
            <w:tcW w:w="1540" w:type="dxa"/>
            <w:tcBorders>
              <w:top w:val="nil"/>
              <w:left w:val="nil"/>
              <w:bottom w:val="single" w:sz="4" w:space="0" w:color="A6A6A6"/>
              <w:right w:val="single" w:sz="4" w:space="0" w:color="A6A6A6"/>
            </w:tcBorders>
            <w:hideMark/>
          </w:tcPr>
          <w:p w14:paraId="428FFF15"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29399488"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21B9C93D"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3166C56E" w14:textId="77777777" w:rsidR="0050470A" w:rsidRPr="0050470A" w:rsidRDefault="0050470A" w:rsidP="0050470A">
            <w:pPr>
              <w:widowControl/>
              <w:spacing w:before="0" w:after="0"/>
              <w:rPr>
                <w:rFonts w:eastAsia="Times New Roman"/>
                <w:b/>
                <w:bCs/>
                <w:color w:val="0000FF"/>
                <w:sz w:val="16"/>
                <w:szCs w:val="16"/>
                <w:u w:val="single"/>
              </w:rPr>
            </w:pPr>
            <w:hyperlink r:id="rId177" w:history="1">
              <w:r w:rsidRPr="0050470A">
                <w:rPr>
                  <w:rFonts w:eastAsia="Times New Roman"/>
                  <w:b/>
                  <w:bCs/>
                  <w:color w:val="0000FF"/>
                  <w:sz w:val="16"/>
                  <w:szCs w:val="16"/>
                  <w:u w:val="single"/>
                </w:rPr>
                <w:t>S4-251911</w:t>
              </w:r>
            </w:hyperlink>
          </w:p>
        </w:tc>
        <w:tc>
          <w:tcPr>
            <w:tcW w:w="3000" w:type="dxa"/>
            <w:tcBorders>
              <w:top w:val="nil"/>
              <w:left w:val="nil"/>
              <w:bottom w:val="single" w:sz="4" w:space="0" w:color="A6A6A6"/>
              <w:right w:val="single" w:sz="4" w:space="0" w:color="A6A6A6"/>
            </w:tcBorders>
            <w:hideMark/>
          </w:tcPr>
          <w:p w14:paraId="4EB0E23B"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AvCall</w:t>
            </w:r>
            <w:proofErr w:type="spellEnd"/>
            <w:r w:rsidRPr="0050470A">
              <w:rPr>
                <w:rFonts w:eastAsia="Times New Roman"/>
                <w:sz w:val="16"/>
                <w:szCs w:val="16"/>
              </w:rPr>
              <w:t>-MED] Updates to BAR Interface Services</w:t>
            </w:r>
          </w:p>
        </w:tc>
        <w:tc>
          <w:tcPr>
            <w:tcW w:w="1540" w:type="dxa"/>
            <w:tcBorders>
              <w:top w:val="nil"/>
              <w:left w:val="nil"/>
              <w:bottom w:val="single" w:sz="4" w:space="0" w:color="A6A6A6"/>
              <w:right w:val="single" w:sz="4" w:space="0" w:color="A6A6A6"/>
            </w:tcBorders>
            <w:hideMark/>
          </w:tcPr>
          <w:p w14:paraId="72E3C008"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264AE181"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5E718B92"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6F69E58D" w14:textId="77777777" w:rsidR="0050470A" w:rsidRPr="0050470A" w:rsidRDefault="0050470A" w:rsidP="0050470A">
            <w:pPr>
              <w:widowControl/>
              <w:spacing w:before="0" w:after="0"/>
              <w:rPr>
                <w:rFonts w:eastAsia="Times New Roman"/>
                <w:b/>
                <w:bCs/>
                <w:color w:val="0000FF"/>
                <w:sz w:val="16"/>
                <w:szCs w:val="16"/>
                <w:u w:val="single"/>
              </w:rPr>
            </w:pPr>
            <w:hyperlink r:id="rId178" w:history="1">
              <w:r w:rsidRPr="0050470A">
                <w:rPr>
                  <w:rFonts w:eastAsia="Times New Roman"/>
                  <w:b/>
                  <w:bCs/>
                  <w:color w:val="0000FF"/>
                  <w:sz w:val="16"/>
                  <w:szCs w:val="16"/>
                  <w:u w:val="single"/>
                </w:rPr>
                <w:t>S4-251912</w:t>
              </w:r>
            </w:hyperlink>
          </w:p>
        </w:tc>
        <w:tc>
          <w:tcPr>
            <w:tcW w:w="3000" w:type="dxa"/>
            <w:tcBorders>
              <w:top w:val="nil"/>
              <w:left w:val="nil"/>
              <w:bottom w:val="single" w:sz="4" w:space="0" w:color="A6A6A6"/>
              <w:right w:val="single" w:sz="4" w:space="0" w:color="A6A6A6"/>
            </w:tcBorders>
            <w:hideMark/>
          </w:tcPr>
          <w:p w14:paraId="4C983B7F"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AvCall</w:t>
            </w:r>
            <w:proofErr w:type="spellEnd"/>
            <w:r w:rsidRPr="0050470A">
              <w:rPr>
                <w:rFonts w:eastAsia="Times New Roman"/>
                <w:sz w:val="16"/>
                <w:szCs w:val="16"/>
              </w:rPr>
              <w:t>-MED] SA2 related discussion: Avatar list and associated information</w:t>
            </w:r>
          </w:p>
        </w:tc>
        <w:tc>
          <w:tcPr>
            <w:tcW w:w="1540" w:type="dxa"/>
            <w:tcBorders>
              <w:top w:val="nil"/>
              <w:left w:val="nil"/>
              <w:bottom w:val="single" w:sz="4" w:space="0" w:color="A6A6A6"/>
              <w:right w:val="single" w:sz="4" w:space="0" w:color="A6A6A6"/>
            </w:tcBorders>
            <w:hideMark/>
          </w:tcPr>
          <w:p w14:paraId="072F58EC"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3E730AC9"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264C91C4"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450455FA" w14:textId="77777777" w:rsidR="0050470A" w:rsidRPr="0050470A" w:rsidRDefault="0050470A" w:rsidP="0050470A">
            <w:pPr>
              <w:widowControl/>
              <w:spacing w:before="0" w:after="0"/>
              <w:rPr>
                <w:rFonts w:eastAsia="Times New Roman"/>
                <w:b/>
                <w:bCs/>
                <w:color w:val="0000FF"/>
                <w:sz w:val="16"/>
                <w:szCs w:val="16"/>
                <w:u w:val="single"/>
              </w:rPr>
            </w:pPr>
            <w:hyperlink r:id="rId179" w:history="1">
              <w:r w:rsidRPr="0050470A">
                <w:rPr>
                  <w:rFonts w:eastAsia="Times New Roman"/>
                  <w:b/>
                  <w:bCs/>
                  <w:color w:val="0000FF"/>
                  <w:sz w:val="16"/>
                  <w:szCs w:val="16"/>
                  <w:u w:val="single"/>
                </w:rPr>
                <w:t>S4-251914</w:t>
              </w:r>
            </w:hyperlink>
          </w:p>
        </w:tc>
        <w:tc>
          <w:tcPr>
            <w:tcW w:w="3000" w:type="dxa"/>
            <w:tcBorders>
              <w:top w:val="nil"/>
              <w:left w:val="nil"/>
              <w:bottom w:val="single" w:sz="4" w:space="0" w:color="A6A6A6"/>
              <w:right w:val="single" w:sz="4" w:space="0" w:color="A6A6A6"/>
            </w:tcBorders>
            <w:hideMark/>
          </w:tcPr>
          <w:p w14:paraId="52632DE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draft LS to SA2 on avatar Communications</w:t>
            </w:r>
          </w:p>
        </w:tc>
        <w:tc>
          <w:tcPr>
            <w:tcW w:w="1540" w:type="dxa"/>
            <w:tcBorders>
              <w:top w:val="nil"/>
              <w:left w:val="nil"/>
              <w:bottom w:val="single" w:sz="4" w:space="0" w:color="A6A6A6"/>
              <w:right w:val="single" w:sz="4" w:space="0" w:color="A6A6A6"/>
            </w:tcBorders>
            <w:hideMark/>
          </w:tcPr>
          <w:p w14:paraId="41E53888"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11B6A109"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68EFC148"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6280C838" w14:textId="77777777" w:rsidR="0050470A" w:rsidRPr="0050470A" w:rsidRDefault="0050470A" w:rsidP="0050470A">
            <w:pPr>
              <w:widowControl/>
              <w:spacing w:before="0" w:after="0"/>
              <w:rPr>
                <w:rFonts w:eastAsia="Times New Roman"/>
                <w:b/>
                <w:bCs/>
                <w:color w:val="0000FF"/>
                <w:sz w:val="16"/>
                <w:szCs w:val="16"/>
                <w:u w:val="single"/>
              </w:rPr>
            </w:pPr>
            <w:hyperlink r:id="rId180" w:history="1">
              <w:r w:rsidRPr="0050470A">
                <w:rPr>
                  <w:rFonts w:eastAsia="Times New Roman"/>
                  <w:b/>
                  <w:bCs/>
                  <w:color w:val="0000FF"/>
                  <w:sz w:val="16"/>
                  <w:szCs w:val="16"/>
                  <w:u w:val="single"/>
                </w:rPr>
                <w:t>S4-251919</w:t>
              </w:r>
            </w:hyperlink>
          </w:p>
        </w:tc>
        <w:tc>
          <w:tcPr>
            <w:tcW w:w="3000" w:type="dxa"/>
            <w:tcBorders>
              <w:top w:val="nil"/>
              <w:left w:val="nil"/>
              <w:bottom w:val="single" w:sz="4" w:space="0" w:color="A6A6A6"/>
              <w:right w:val="single" w:sz="4" w:space="0" w:color="A6A6A6"/>
            </w:tcBorders>
            <w:hideMark/>
          </w:tcPr>
          <w:p w14:paraId="018DF92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 xml:space="preserve">Testing strategy proposal for </w:t>
            </w:r>
            <w:proofErr w:type="spellStart"/>
            <w:r w:rsidRPr="0050470A">
              <w:rPr>
                <w:rFonts w:eastAsia="Times New Roman"/>
                <w:sz w:val="16"/>
                <w:szCs w:val="16"/>
              </w:rPr>
              <w:t>FS_DCTC_eQoS_MED</w:t>
            </w:r>
            <w:proofErr w:type="spellEnd"/>
          </w:p>
        </w:tc>
        <w:tc>
          <w:tcPr>
            <w:tcW w:w="1540" w:type="dxa"/>
            <w:tcBorders>
              <w:top w:val="nil"/>
              <w:left w:val="nil"/>
              <w:bottom w:val="single" w:sz="4" w:space="0" w:color="A6A6A6"/>
              <w:right w:val="single" w:sz="4" w:space="0" w:color="A6A6A6"/>
            </w:tcBorders>
            <w:hideMark/>
          </w:tcPr>
          <w:p w14:paraId="3E9BAA0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FFEB9C"/>
            <w:hideMark/>
          </w:tcPr>
          <w:p w14:paraId="74D6A11D" w14:textId="77777777" w:rsidR="0050470A" w:rsidRPr="0050470A" w:rsidRDefault="0050470A" w:rsidP="0050470A">
            <w:pPr>
              <w:widowControl/>
              <w:spacing w:before="0" w:after="0"/>
              <w:rPr>
                <w:rFonts w:eastAsia="Times New Roman"/>
                <w:b/>
                <w:bCs/>
                <w:color w:val="9C6500"/>
                <w:sz w:val="16"/>
                <w:szCs w:val="16"/>
                <w:u w:val="single"/>
              </w:rPr>
            </w:pPr>
            <w:r w:rsidRPr="0050470A">
              <w:rPr>
                <w:rFonts w:eastAsia="Times New Roman"/>
                <w:b/>
                <w:bCs/>
                <w:color w:val="9C6500"/>
                <w:sz w:val="16"/>
                <w:szCs w:val="16"/>
                <w:u w:val="single"/>
              </w:rPr>
              <w:t>revised</w:t>
            </w:r>
          </w:p>
        </w:tc>
      </w:tr>
      <w:tr w:rsidR="0050470A" w:rsidRPr="0050470A" w14:paraId="4005F642" w14:textId="77777777" w:rsidTr="0050470A">
        <w:trPr>
          <w:trHeight w:val="1800"/>
        </w:trPr>
        <w:tc>
          <w:tcPr>
            <w:tcW w:w="1020" w:type="dxa"/>
            <w:tcBorders>
              <w:top w:val="nil"/>
              <w:left w:val="single" w:sz="4" w:space="0" w:color="A6A6A6"/>
              <w:bottom w:val="single" w:sz="4" w:space="0" w:color="A6A6A6"/>
              <w:right w:val="single" w:sz="4" w:space="0" w:color="A6A6A6"/>
            </w:tcBorders>
            <w:hideMark/>
          </w:tcPr>
          <w:p w14:paraId="50D6C8CA" w14:textId="77777777" w:rsidR="0050470A" w:rsidRPr="0050470A" w:rsidRDefault="0050470A" w:rsidP="0050470A">
            <w:pPr>
              <w:widowControl/>
              <w:spacing w:before="0" w:after="0"/>
              <w:rPr>
                <w:rFonts w:eastAsia="Times New Roman"/>
                <w:b/>
                <w:bCs/>
                <w:color w:val="0000FF"/>
                <w:sz w:val="16"/>
                <w:szCs w:val="16"/>
                <w:u w:val="single"/>
              </w:rPr>
            </w:pPr>
            <w:hyperlink r:id="rId181" w:history="1">
              <w:r w:rsidRPr="0050470A">
                <w:rPr>
                  <w:rFonts w:eastAsia="Times New Roman"/>
                  <w:b/>
                  <w:bCs/>
                  <w:color w:val="0000FF"/>
                  <w:sz w:val="16"/>
                  <w:szCs w:val="16"/>
                  <w:u w:val="single"/>
                </w:rPr>
                <w:t>S4-251925</w:t>
              </w:r>
            </w:hyperlink>
          </w:p>
        </w:tc>
        <w:tc>
          <w:tcPr>
            <w:tcW w:w="3000" w:type="dxa"/>
            <w:tcBorders>
              <w:top w:val="nil"/>
              <w:left w:val="nil"/>
              <w:bottom w:val="single" w:sz="4" w:space="0" w:color="A6A6A6"/>
              <w:right w:val="single" w:sz="4" w:space="0" w:color="A6A6A6"/>
            </w:tcBorders>
            <w:hideMark/>
          </w:tcPr>
          <w:p w14:paraId="5AE1BADB"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 xml:space="preserve">YAML schema for the </w:t>
            </w:r>
            <w:proofErr w:type="spellStart"/>
            <w:r w:rsidRPr="0050470A">
              <w:rPr>
                <w:rFonts w:eastAsia="Times New Roman"/>
                <w:sz w:val="16"/>
                <w:szCs w:val="16"/>
              </w:rPr>
              <w:t>Mbar_Management</w:t>
            </w:r>
            <w:proofErr w:type="spellEnd"/>
            <w:r w:rsidRPr="0050470A">
              <w:rPr>
                <w:rFonts w:eastAsia="Times New Roman"/>
                <w:sz w:val="16"/>
                <w:szCs w:val="16"/>
              </w:rPr>
              <w:t xml:space="preserve"> service</w:t>
            </w:r>
          </w:p>
        </w:tc>
        <w:tc>
          <w:tcPr>
            <w:tcW w:w="1540" w:type="dxa"/>
            <w:tcBorders>
              <w:top w:val="nil"/>
              <w:left w:val="nil"/>
              <w:bottom w:val="single" w:sz="4" w:space="0" w:color="A6A6A6"/>
              <w:right w:val="single" w:sz="4" w:space="0" w:color="A6A6A6"/>
            </w:tcBorders>
            <w:hideMark/>
          </w:tcPr>
          <w:p w14:paraId="20CA5CB8"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0E53CDAC"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merged</w:t>
            </w:r>
          </w:p>
        </w:tc>
      </w:tr>
      <w:tr w:rsidR="0050470A" w:rsidRPr="0050470A" w14:paraId="0C120AA2"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3FC51359" w14:textId="77777777" w:rsidR="0050470A" w:rsidRPr="0050470A" w:rsidRDefault="0050470A" w:rsidP="0050470A">
            <w:pPr>
              <w:widowControl/>
              <w:spacing w:before="0" w:after="0"/>
              <w:rPr>
                <w:rFonts w:eastAsia="Times New Roman"/>
                <w:b/>
                <w:bCs/>
                <w:color w:val="0000FF"/>
                <w:sz w:val="16"/>
                <w:szCs w:val="16"/>
                <w:u w:val="single"/>
              </w:rPr>
            </w:pPr>
            <w:hyperlink r:id="rId182" w:history="1">
              <w:r w:rsidRPr="0050470A">
                <w:rPr>
                  <w:rFonts w:eastAsia="Times New Roman"/>
                  <w:b/>
                  <w:bCs/>
                  <w:color w:val="0000FF"/>
                  <w:sz w:val="16"/>
                  <w:szCs w:val="16"/>
                  <w:u w:val="single"/>
                </w:rPr>
                <w:t>S4-251935</w:t>
              </w:r>
            </w:hyperlink>
          </w:p>
        </w:tc>
        <w:tc>
          <w:tcPr>
            <w:tcW w:w="3000" w:type="dxa"/>
            <w:tcBorders>
              <w:top w:val="nil"/>
              <w:left w:val="nil"/>
              <w:bottom w:val="single" w:sz="4" w:space="0" w:color="A6A6A6"/>
              <w:right w:val="single" w:sz="4" w:space="0" w:color="A6A6A6"/>
            </w:tcBorders>
            <w:hideMark/>
          </w:tcPr>
          <w:p w14:paraId="0684213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Specifications not promoted to Release 20 (RTC SWG)</w:t>
            </w:r>
          </w:p>
        </w:tc>
        <w:tc>
          <w:tcPr>
            <w:tcW w:w="1540" w:type="dxa"/>
            <w:tcBorders>
              <w:top w:val="nil"/>
              <w:left w:val="nil"/>
              <w:bottom w:val="single" w:sz="4" w:space="0" w:color="A6A6A6"/>
              <w:right w:val="single" w:sz="4" w:space="0" w:color="A6A6A6"/>
            </w:tcBorders>
            <w:hideMark/>
          </w:tcPr>
          <w:p w14:paraId="15FAF35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SA4 Chair</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5755A7C5"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1D96C002"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2B2EA911" w14:textId="77777777" w:rsidR="0050470A" w:rsidRPr="0050470A" w:rsidRDefault="0050470A" w:rsidP="0050470A">
            <w:pPr>
              <w:widowControl/>
              <w:spacing w:before="0" w:after="0"/>
              <w:rPr>
                <w:rFonts w:eastAsia="Times New Roman"/>
                <w:b/>
                <w:bCs/>
                <w:color w:val="0000FF"/>
                <w:sz w:val="16"/>
                <w:szCs w:val="16"/>
                <w:u w:val="single"/>
              </w:rPr>
            </w:pPr>
            <w:hyperlink r:id="rId183" w:history="1">
              <w:r w:rsidRPr="0050470A">
                <w:rPr>
                  <w:rFonts w:eastAsia="Times New Roman"/>
                  <w:b/>
                  <w:bCs/>
                  <w:color w:val="0000FF"/>
                  <w:sz w:val="16"/>
                  <w:szCs w:val="16"/>
                  <w:u w:val="single"/>
                </w:rPr>
                <w:t>S4-251948</w:t>
              </w:r>
            </w:hyperlink>
          </w:p>
        </w:tc>
        <w:tc>
          <w:tcPr>
            <w:tcW w:w="3000" w:type="dxa"/>
            <w:tcBorders>
              <w:top w:val="nil"/>
              <w:left w:val="nil"/>
              <w:bottom w:val="single" w:sz="4" w:space="0" w:color="A6A6A6"/>
              <w:right w:val="single" w:sz="4" w:space="0" w:color="A6A6A6"/>
            </w:tcBorders>
            <w:hideMark/>
          </w:tcPr>
          <w:p w14:paraId="3818BE34"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 xml:space="preserve">Testing strategy proposal for </w:t>
            </w:r>
            <w:proofErr w:type="spellStart"/>
            <w:r w:rsidRPr="0050470A">
              <w:rPr>
                <w:rFonts w:eastAsia="Times New Roman"/>
                <w:sz w:val="16"/>
                <w:szCs w:val="16"/>
              </w:rPr>
              <w:t>FS_DCTC_eQoS_MED</w:t>
            </w:r>
            <w:proofErr w:type="spellEnd"/>
          </w:p>
        </w:tc>
        <w:tc>
          <w:tcPr>
            <w:tcW w:w="1540" w:type="dxa"/>
            <w:tcBorders>
              <w:top w:val="nil"/>
              <w:left w:val="nil"/>
              <w:bottom w:val="single" w:sz="4" w:space="0" w:color="A6A6A6"/>
              <w:right w:val="single" w:sz="4" w:space="0" w:color="A6A6A6"/>
            </w:tcBorders>
            <w:hideMark/>
          </w:tcPr>
          <w:p w14:paraId="2845A03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12212BB7"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noted</w:t>
            </w:r>
          </w:p>
        </w:tc>
      </w:tr>
      <w:tr w:rsidR="0050470A" w:rsidRPr="0050470A" w14:paraId="6B445282"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3B50CCDE"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S4-251977</w:t>
            </w:r>
          </w:p>
        </w:tc>
        <w:tc>
          <w:tcPr>
            <w:tcW w:w="3000" w:type="dxa"/>
            <w:tcBorders>
              <w:top w:val="nil"/>
              <w:left w:val="nil"/>
              <w:bottom w:val="single" w:sz="4" w:space="0" w:color="A6A6A6"/>
              <w:right w:val="single" w:sz="4" w:space="0" w:color="A6A6A6"/>
            </w:tcBorders>
            <w:hideMark/>
          </w:tcPr>
          <w:p w14:paraId="25D026B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Draft Reply LS on IMS DC Automatic Resumption</w:t>
            </w:r>
          </w:p>
        </w:tc>
        <w:tc>
          <w:tcPr>
            <w:tcW w:w="1540" w:type="dxa"/>
            <w:tcBorders>
              <w:top w:val="nil"/>
              <w:left w:val="nil"/>
              <w:bottom w:val="single" w:sz="4" w:space="0" w:color="A6A6A6"/>
              <w:right w:val="single" w:sz="4" w:space="0" w:color="A6A6A6"/>
            </w:tcBorders>
            <w:hideMark/>
          </w:tcPr>
          <w:p w14:paraId="3D69C139"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Sweden</w:t>
            </w:r>
          </w:p>
        </w:tc>
        <w:tc>
          <w:tcPr>
            <w:tcW w:w="1000" w:type="dxa"/>
            <w:tcBorders>
              <w:top w:val="nil"/>
              <w:left w:val="nil"/>
              <w:bottom w:val="single" w:sz="4" w:space="0" w:color="A6A6A6"/>
              <w:right w:val="single" w:sz="4" w:space="0" w:color="A6A6A6"/>
            </w:tcBorders>
            <w:hideMark/>
          </w:tcPr>
          <w:p w14:paraId="1D268EE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not concluded</w:t>
            </w:r>
          </w:p>
        </w:tc>
      </w:tr>
      <w:tr w:rsidR="0050470A" w:rsidRPr="0050470A" w14:paraId="434D5A9D"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371E4056"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S4-251978</w:t>
            </w:r>
          </w:p>
        </w:tc>
        <w:tc>
          <w:tcPr>
            <w:tcW w:w="3000" w:type="dxa"/>
            <w:tcBorders>
              <w:top w:val="nil"/>
              <w:left w:val="nil"/>
              <w:bottom w:val="single" w:sz="4" w:space="0" w:color="A6A6A6"/>
              <w:right w:val="single" w:sz="4" w:space="0" w:color="A6A6A6"/>
            </w:tcBorders>
            <w:hideMark/>
          </w:tcPr>
          <w:p w14:paraId="1E96E78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Draft Reply LS on traffic model study in RAN1</w:t>
            </w:r>
          </w:p>
        </w:tc>
        <w:tc>
          <w:tcPr>
            <w:tcW w:w="1540" w:type="dxa"/>
            <w:tcBorders>
              <w:top w:val="nil"/>
              <w:left w:val="nil"/>
              <w:bottom w:val="single" w:sz="4" w:space="0" w:color="A6A6A6"/>
              <w:right w:val="single" w:sz="4" w:space="0" w:color="A6A6A6"/>
            </w:tcBorders>
            <w:hideMark/>
          </w:tcPr>
          <w:p w14:paraId="1E3C058D"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nil"/>
              <w:left w:val="nil"/>
              <w:bottom w:val="single" w:sz="4" w:space="0" w:color="A6A6A6"/>
              <w:right w:val="single" w:sz="4" w:space="0" w:color="A6A6A6"/>
            </w:tcBorders>
            <w:hideMark/>
          </w:tcPr>
          <w:p w14:paraId="7FADA2D9"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not concluded</w:t>
            </w:r>
          </w:p>
        </w:tc>
      </w:tr>
      <w:tr w:rsidR="0050470A" w:rsidRPr="0050470A" w14:paraId="2F5700BB"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099A1593" w14:textId="77777777" w:rsidR="0050470A" w:rsidRPr="0050470A" w:rsidRDefault="0050470A" w:rsidP="0050470A">
            <w:pPr>
              <w:widowControl/>
              <w:spacing w:before="0" w:after="0"/>
              <w:rPr>
                <w:rFonts w:eastAsia="Times New Roman"/>
                <w:b/>
                <w:bCs/>
                <w:color w:val="0000FF"/>
                <w:sz w:val="16"/>
                <w:szCs w:val="16"/>
                <w:u w:val="single"/>
              </w:rPr>
            </w:pPr>
            <w:hyperlink r:id="rId184" w:history="1">
              <w:r w:rsidRPr="0050470A">
                <w:rPr>
                  <w:rFonts w:eastAsia="Times New Roman"/>
                  <w:b/>
                  <w:bCs/>
                  <w:color w:val="0000FF"/>
                  <w:sz w:val="16"/>
                  <w:szCs w:val="16"/>
                  <w:u w:val="single"/>
                </w:rPr>
                <w:t>S4-251992</w:t>
              </w:r>
            </w:hyperlink>
          </w:p>
        </w:tc>
        <w:tc>
          <w:tcPr>
            <w:tcW w:w="3000" w:type="dxa"/>
            <w:tcBorders>
              <w:top w:val="nil"/>
              <w:left w:val="nil"/>
              <w:bottom w:val="single" w:sz="4" w:space="0" w:color="A6A6A6"/>
              <w:right w:val="single" w:sz="4" w:space="0" w:color="A6A6A6"/>
            </w:tcBorders>
            <w:hideMark/>
          </w:tcPr>
          <w:p w14:paraId="773A686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real-time communication for conversational XR</w:t>
            </w:r>
          </w:p>
        </w:tc>
        <w:tc>
          <w:tcPr>
            <w:tcW w:w="1540" w:type="dxa"/>
            <w:tcBorders>
              <w:top w:val="nil"/>
              <w:left w:val="nil"/>
              <w:bottom w:val="single" w:sz="4" w:space="0" w:color="A6A6A6"/>
              <w:right w:val="single" w:sz="4" w:space="0" w:color="A6A6A6"/>
            </w:tcBorders>
            <w:hideMark/>
          </w:tcPr>
          <w:p w14:paraId="16C3A2D1"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6A49E159"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r w:rsidR="0050470A" w:rsidRPr="0050470A" w14:paraId="372EED31"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37C3C0E7"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S4-251993</w:t>
            </w:r>
          </w:p>
        </w:tc>
        <w:tc>
          <w:tcPr>
            <w:tcW w:w="3000" w:type="dxa"/>
            <w:tcBorders>
              <w:top w:val="nil"/>
              <w:left w:val="nil"/>
              <w:bottom w:val="single" w:sz="4" w:space="0" w:color="A6A6A6"/>
              <w:right w:val="single" w:sz="4" w:space="0" w:color="A6A6A6"/>
            </w:tcBorders>
            <w:hideMark/>
          </w:tcPr>
          <w:p w14:paraId="6BCC35E2"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Use case for Live Streaming</w:t>
            </w:r>
          </w:p>
        </w:tc>
        <w:tc>
          <w:tcPr>
            <w:tcW w:w="1540" w:type="dxa"/>
            <w:tcBorders>
              <w:top w:val="nil"/>
              <w:left w:val="nil"/>
              <w:bottom w:val="single" w:sz="4" w:space="0" w:color="A6A6A6"/>
              <w:right w:val="single" w:sz="4" w:space="0" w:color="A6A6A6"/>
            </w:tcBorders>
            <w:hideMark/>
          </w:tcPr>
          <w:p w14:paraId="143C0262"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5D343700"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02F9D4A5"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1E4E43C0"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S4-251994</w:t>
            </w:r>
          </w:p>
        </w:tc>
        <w:tc>
          <w:tcPr>
            <w:tcW w:w="3000" w:type="dxa"/>
            <w:tcBorders>
              <w:top w:val="nil"/>
              <w:left w:val="nil"/>
              <w:bottom w:val="single" w:sz="4" w:space="0" w:color="A6A6A6"/>
              <w:right w:val="single" w:sz="4" w:space="0" w:color="A6A6A6"/>
            </w:tcBorders>
            <w:hideMark/>
          </w:tcPr>
          <w:p w14:paraId="3B89D326"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Use case for video on demand</w:t>
            </w:r>
          </w:p>
        </w:tc>
        <w:tc>
          <w:tcPr>
            <w:tcW w:w="1540" w:type="dxa"/>
            <w:tcBorders>
              <w:top w:val="nil"/>
              <w:left w:val="nil"/>
              <w:bottom w:val="single" w:sz="4" w:space="0" w:color="A6A6A6"/>
              <w:right w:val="single" w:sz="4" w:space="0" w:color="A6A6A6"/>
            </w:tcBorders>
            <w:hideMark/>
          </w:tcPr>
          <w:p w14:paraId="31762DB3"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1DC3FE2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062C8753"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455F7371"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S4-251995</w:t>
            </w:r>
          </w:p>
        </w:tc>
        <w:tc>
          <w:tcPr>
            <w:tcW w:w="3000" w:type="dxa"/>
            <w:tcBorders>
              <w:top w:val="nil"/>
              <w:left w:val="nil"/>
              <w:bottom w:val="single" w:sz="4" w:space="0" w:color="A6A6A6"/>
              <w:right w:val="single" w:sz="4" w:space="0" w:color="A6A6A6"/>
            </w:tcBorders>
            <w:hideMark/>
          </w:tcPr>
          <w:p w14:paraId="79DC840D"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draft time plan v. 0.1.0</w:t>
            </w:r>
          </w:p>
        </w:tc>
        <w:tc>
          <w:tcPr>
            <w:tcW w:w="1540" w:type="dxa"/>
            <w:tcBorders>
              <w:top w:val="nil"/>
              <w:left w:val="nil"/>
              <w:bottom w:val="single" w:sz="4" w:space="0" w:color="A6A6A6"/>
              <w:right w:val="single" w:sz="4" w:space="0" w:color="A6A6A6"/>
            </w:tcBorders>
            <w:hideMark/>
          </w:tcPr>
          <w:p w14:paraId="1BC2DAF0"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nil"/>
              <w:left w:val="nil"/>
              <w:bottom w:val="single" w:sz="4" w:space="0" w:color="A6A6A6"/>
              <w:right w:val="single" w:sz="4" w:space="0" w:color="A6A6A6"/>
            </w:tcBorders>
            <w:hideMark/>
          </w:tcPr>
          <w:p w14:paraId="1D55F88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not treated</w:t>
            </w:r>
          </w:p>
        </w:tc>
      </w:tr>
      <w:tr w:rsidR="0050470A" w:rsidRPr="0050470A" w14:paraId="42F8EE4E"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75502FAD"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S4-251998</w:t>
            </w:r>
          </w:p>
        </w:tc>
        <w:tc>
          <w:tcPr>
            <w:tcW w:w="3000" w:type="dxa"/>
            <w:tcBorders>
              <w:top w:val="nil"/>
              <w:left w:val="nil"/>
              <w:bottom w:val="single" w:sz="4" w:space="0" w:color="A6A6A6"/>
              <w:right w:val="single" w:sz="4" w:space="0" w:color="A6A6A6"/>
            </w:tcBorders>
            <w:hideMark/>
          </w:tcPr>
          <w:p w14:paraId="2041E65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Reply LS on URL for downloading the DC Application list</w:t>
            </w:r>
          </w:p>
        </w:tc>
        <w:tc>
          <w:tcPr>
            <w:tcW w:w="1540" w:type="dxa"/>
            <w:tcBorders>
              <w:top w:val="nil"/>
              <w:left w:val="nil"/>
              <w:bottom w:val="single" w:sz="4" w:space="0" w:color="A6A6A6"/>
              <w:right w:val="single" w:sz="4" w:space="0" w:color="A6A6A6"/>
            </w:tcBorders>
            <w:hideMark/>
          </w:tcPr>
          <w:p w14:paraId="1B2ED0C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Ericsson France S.A.S</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6E0B4F9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6145B750"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62DB04D2"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S4-252001</w:t>
            </w:r>
          </w:p>
        </w:tc>
        <w:tc>
          <w:tcPr>
            <w:tcW w:w="3000" w:type="dxa"/>
            <w:tcBorders>
              <w:top w:val="nil"/>
              <w:left w:val="nil"/>
              <w:bottom w:val="single" w:sz="4" w:space="0" w:color="A6A6A6"/>
              <w:right w:val="single" w:sz="4" w:space="0" w:color="A6A6A6"/>
            </w:tcBorders>
            <w:hideMark/>
          </w:tcPr>
          <w:p w14:paraId="0754C80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Draft LS Reply on external resources in DC</w:t>
            </w:r>
          </w:p>
        </w:tc>
        <w:tc>
          <w:tcPr>
            <w:tcW w:w="1540" w:type="dxa"/>
            <w:tcBorders>
              <w:top w:val="nil"/>
              <w:left w:val="nil"/>
              <w:bottom w:val="single" w:sz="4" w:space="0" w:color="A6A6A6"/>
              <w:right w:val="single" w:sz="4" w:space="0" w:color="A6A6A6"/>
            </w:tcBorders>
            <w:hideMark/>
          </w:tcPr>
          <w:p w14:paraId="5A898E6D"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Europe Inc. - Spain</w:t>
            </w:r>
          </w:p>
        </w:tc>
        <w:tc>
          <w:tcPr>
            <w:tcW w:w="1000" w:type="dxa"/>
            <w:tcBorders>
              <w:top w:val="nil"/>
              <w:left w:val="nil"/>
              <w:bottom w:val="single" w:sz="4" w:space="0" w:color="A6A6A6"/>
              <w:right w:val="single" w:sz="4" w:space="0" w:color="A6A6A6"/>
            </w:tcBorders>
            <w:hideMark/>
          </w:tcPr>
          <w:p w14:paraId="6A29D10C"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not concluded</w:t>
            </w:r>
          </w:p>
        </w:tc>
      </w:tr>
      <w:tr w:rsidR="0050470A" w:rsidRPr="0050470A" w14:paraId="5312A820"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4A965EDD"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S4-252010</w:t>
            </w:r>
          </w:p>
        </w:tc>
        <w:tc>
          <w:tcPr>
            <w:tcW w:w="3000" w:type="dxa"/>
            <w:tcBorders>
              <w:top w:val="nil"/>
              <w:left w:val="nil"/>
              <w:bottom w:val="single" w:sz="4" w:space="0" w:color="A6A6A6"/>
              <w:right w:val="single" w:sz="4" w:space="0" w:color="A6A6A6"/>
            </w:tcBorders>
            <w:hideMark/>
          </w:tcPr>
          <w:p w14:paraId="05C22638"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[GA4RTAR, TEI19] Correction on N6-unmarked PDUs</w:t>
            </w:r>
          </w:p>
        </w:tc>
        <w:tc>
          <w:tcPr>
            <w:tcW w:w="1540" w:type="dxa"/>
            <w:tcBorders>
              <w:top w:val="nil"/>
              <w:left w:val="nil"/>
              <w:bottom w:val="single" w:sz="4" w:space="0" w:color="A6A6A6"/>
              <w:right w:val="single" w:sz="4" w:space="0" w:color="A6A6A6"/>
            </w:tcBorders>
            <w:hideMark/>
          </w:tcPr>
          <w:p w14:paraId="0440F55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 Lenovo, BBC, Interdigital, Huawei</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4B10803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76DBA8B6"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0DC8A2AE"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S4-252011</w:t>
            </w:r>
          </w:p>
        </w:tc>
        <w:tc>
          <w:tcPr>
            <w:tcW w:w="3000" w:type="dxa"/>
            <w:tcBorders>
              <w:top w:val="nil"/>
              <w:left w:val="nil"/>
              <w:bottom w:val="single" w:sz="4" w:space="0" w:color="A6A6A6"/>
              <w:right w:val="single" w:sz="4" w:space="0" w:color="A6A6A6"/>
            </w:tcBorders>
            <w:hideMark/>
          </w:tcPr>
          <w:p w14:paraId="65159286"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 xml:space="preserve">Clarification on Data Channel Server </w:t>
            </w:r>
          </w:p>
        </w:tc>
        <w:tc>
          <w:tcPr>
            <w:tcW w:w="1540" w:type="dxa"/>
            <w:tcBorders>
              <w:top w:val="nil"/>
              <w:left w:val="nil"/>
              <w:bottom w:val="single" w:sz="4" w:space="0" w:color="A6A6A6"/>
              <w:right w:val="single" w:sz="4" w:space="0" w:color="A6A6A6"/>
            </w:tcBorders>
            <w:hideMark/>
          </w:tcPr>
          <w:p w14:paraId="07A30A0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14C579BB"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776C4BCD"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63E44DA5" w14:textId="77777777" w:rsidR="0050470A" w:rsidRPr="0050470A" w:rsidRDefault="0050470A" w:rsidP="0050470A">
            <w:pPr>
              <w:widowControl/>
              <w:spacing w:before="0" w:after="0"/>
              <w:rPr>
                <w:rFonts w:eastAsia="Times New Roman"/>
                <w:b/>
                <w:bCs/>
                <w:color w:val="0000FF"/>
                <w:sz w:val="16"/>
                <w:szCs w:val="16"/>
                <w:u w:val="single"/>
              </w:rPr>
            </w:pPr>
            <w:hyperlink r:id="rId185" w:history="1">
              <w:r w:rsidRPr="0050470A">
                <w:rPr>
                  <w:rFonts w:eastAsia="Times New Roman"/>
                  <w:b/>
                  <w:bCs/>
                  <w:color w:val="0000FF"/>
                  <w:sz w:val="16"/>
                  <w:szCs w:val="16"/>
                  <w:u w:val="single"/>
                </w:rPr>
                <w:t>S4-252012</w:t>
              </w:r>
            </w:hyperlink>
          </w:p>
        </w:tc>
        <w:tc>
          <w:tcPr>
            <w:tcW w:w="3000" w:type="dxa"/>
            <w:tcBorders>
              <w:top w:val="nil"/>
              <w:left w:val="nil"/>
              <w:bottom w:val="single" w:sz="4" w:space="0" w:color="A6A6A6"/>
              <w:right w:val="single" w:sz="4" w:space="0" w:color="A6A6A6"/>
            </w:tcBorders>
            <w:hideMark/>
          </w:tcPr>
          <w:p w14:paraId="488392C6"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Guidelines on PDU Set size and data burst size indication</w:t>
            </w:r>
          </w:p>
        </w:tc>
        <w:tc>
          <w:tcPr>
            <w:tcW w:w="1540" w:type="dxa"/>
            <w:tcBorders>
              <w:top w:val="nil"/>
              <w:left w:val="nil"/>
              <w:bottom w:val="single" w:sz="4" w:space="0" w:color="A6A6A6"/>
              <w:right w:val="single" w:sz="4" w:space="0" w:color="A6A6A6"/>
            </w:tcBorders>
            <w:hideMark/>
          </w:tcPr>
          <w:p w14:paraId="7AA29BFB"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Inc.</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4B46D528"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r w:rsidR="0050470A" w:rsidRPr="0050470A" w14:paraId="168520F1"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10A4E35F"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S4-252013</w:t>
            </w:r>
          </w:p>
        </w:tc>
        <w:tc>
          <w:tcPr>
            <w:tcW w:w="3000" w:type="dxa"/>
            <w:tcBorders>
              <w:top w:val="nil"/>
              <w:left w:val="nil"/>
              <w:bottom w:val="single" w:sz="4" w:space="0" w:color="A6A6A6"/>
              <w:right w:val="single" w:sz="4" w:space="0" w:color="A6A6A6"/>
            </w:tcBorders>
            <w:hideMark/>
          </w:tcPr>
          <w:p w14:paraId="20B37C92"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AvCall</w:t>
            </w:r>
            <w:proofErr w:type="spellEnd"/>
            <w:r w:rsidRPr="0050470A">
              <w:rPr>
                <w:rFonts w:eastAsia="Times New Roman"/>
                <w:sz w:val="16"/>
                <w:szCs w:val="16"/>
              </w:rPr>
              <w:t>-MED] Negotiation of scene description and updates</w:t>
            </w:r>
          </w:p>
        </w:tc>
        <w:tc>
          <w:tcPr>
            <w:tcW w:w="1540" w:type="dxa"/>
            <w:tcBorders>
              <w:top w:val="nil"/>
              <w:left w:val="nil"/>
              <w:bottom w:val="single" w:sz="4" w:space="0" w:color="A6A6A6"/>
              <w:right w:val="single" w:sz="4" w:space="0" w:color="A6A6A6"/>
            </w:tcBorders>
            <w:hideMark/>
          </w:tcPr>
          <w:p w14:paraId="20BEA457"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Communications</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4CB3530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373B8750" w14:textId="77777777" w:rsidTr="0050470A">
        <w:trPr>
          <w:trHeight w:val="2400"/>
        </w:trPr>
        <w:tc>
          <w:tcPr>
            <w:tcW w:w="1020" w:type="dxa"/>
            <w:tcBorders>
              <w:top w:val="nil"/>
              <w:left w:val="single" w:sz="4" w:space="0" w:color="A6A6A6"/>
              <w:bottom w:val="single" w:sz="4" w:space="0" w:color="A6A6A6"/>
              <w:right w:val="single" w:sz="4" w:space="0" w:color="A6A6A6"/>
            </w:tcBorders>
            <w:hideMark/>
          </w:tcPr>
          <w:p w14:paraId="0C4D7886" w14:textId="77777777" w:rsidR="0050470A" w:rsidRPr="0050470A" w:rsidRDefault="0050470A" w:rsidP="0050470A">
            <w:pPr>
              <w:widowControl/>
              <w:spacing w:before="0" w:after="0"/>
              <w:rPr>
                <w:rFonts w:eastAsia="Times New Roman"/>
                <w:b/>
                <w:bCs/>
                <w:color w:val="0000FF"/>
                <w:sz w:val="16"/>
                <w:szCs w:val="16"/>
                <w:u w:val="single"/>
              </w:rPr>
            </w:pPr>
            <w:hyperlink r:id="rId186" w:history="1">
              <w:r w:rsidRPr="0050470A">
                <w:rPr>
                  <w:rFonts w:eastAsia="Times New Roman"/>
                  <w:b/>
                  <w:bCs/>
                  <w:color w:val="0000FF"/>
                  <w:sz w:val="16"/>
                  <w:szCs w:val="16"/>
                  <w:u w:val="single"/>
                </w:rPr>
                <w:t>S4-252045</w:t>
              </w:r>
            </w:hyperlink>
          </w:p>
        </w:tc>
        <w:tc>
          <w:tcPr>
            <w:tcW w:w="3000" w:type="dxa"/>
            <w:tcBorders>
              <w:top w:val="nil"/>
              <w:left w:val="nil"/>
              <w:bottom w:val="single" w:sz="4" w:space="0" w:color="A6A6A6"/>
              <w:right w:val="single" w:sz="4" w:space="0" w:color="A6A6A6"/>
            </w:tcBorders>
            <w:hideMark/>
          </w:tcPr>
          <w:p w14:paraId="13155E49"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Consistent use of terminology: base avatar model, avatar representation, and related modifications</w:t>
            </w:r>
          </w:p>
        </w:tc>
        <w:tc>
          <w:tcPr>
            <w:tcW w:w="1540" w:type="dxa"/>
            <w:tcBorders>
              <w:top w:val="nil"/>
              <w:left w:val="nil"/>
              <w:bottom w:val="single" w:sz="4" w:space="0" w:color="A6A6A6"/>
              <w:right w:val="single" w:sz="4" w:space="0" w:color="A6A6A6"/>
            </w:tcBorders>
            <w:hideMark/>
          </w:tcPr>
          <w:p w14:paraId="35CED370"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5A923D03"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r w:rsidR="0050470A" w:rsidRPr="0050470A" w14:paraId="5FE604EE"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01C2DF22"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lastRenderedPageBreak/>
              <w:t>S4-252046</w:t>
            </w:r>
          </w:p>
        </w:tc>
        <w:tc>
          <w:tcPr>
            <w:tcW w:w="3000" w:type="dxa"/>
            <w:tcBorders>
              <w:top w:val="nil"/>
              <w:left w:val="nil"/>
              <w:bottom w:val="single" w:sz="4" w:space="0" w:color="A6A6A6"/>
              <w:right w:val="single" w:sz="4" w:space="0" w:color="A6A6A6"/>
            </w:tcBorders>
            <w:hideMark/>
          </w:tcPr>
          <w:p w14:paraId="2BF6D160"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Evaluation of Scenarios for handling N6-unmarked PDU's</w:t>
            </w:r>
          </w:p>
        </w:tc>
        <w:tc>
          <w:tcPr>
            <w:tcW w:w="1540" w:type="dxa"/>
            <w:tcBorders>
              <w:top w:val="nil"/>
              <w:left w:val="nil"/>
              <w:bottom w:val="single" w:sz="4" w:space="0" w:color="A6A6A6"/>
              <w:right w:val="single" w:sz="4" w:space="0" w:color="A6A6A6"/>
            </w:tcBorders>
            <w:hideMark/>
          </w:tcPr>
          <w:p w14:paraId="36CB284B"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 xml:space="preserve">Huawei, </w:t>
            </w:r>
            <w:proofErr w:type="spellStart"/>
            <w:r w:rsidRPr="0050470A">
              <w:rPr>
                <w:rFonts w:eastAsia="Times New Roman"/>
                <w:sz w:val="16"/>
                <w:szCs w:val="16"/>
              </w:rPr>
              <w:t>Hisilicon</w:t>
            </w:r>
            <w:proofErr w:type="spellEnd"/>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2AD59C9D"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3CB2AC4C"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16580CC2"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S4-252047</w:t>
            </w:r>
          </w:p>
        </w:tc>
        <w:tc>
          <w:tcPr>
            <w:tcW w:w="3000" w:type="dxa"/>
            <w:tcBorders>
              <w:top w:val="nil"/>
              <w:left w:val="nil"/>
              <w:bottom w:val="single" w:sz="4" w:space="0" w:color="A6A6A6"/>
              <w:right w:val="single" w:sz="4" w:space="0" w:color="A6A6A6"/>
            </w:tcBorders>
            <w:hideMark/>
          </w:tcPr>
          <w:p w14:paraId="4AEE305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Clarification on the URL for Downloading the DC Application List</w:t>
            </w:r>
          </w:p>
        </w:tc>
        <w:tc>
          <w:tcPr>
            <w:tcW w:w="1540" w:type="dxa"/>
            <w:tcBorders>
              <w:top w:val="nil"/>
              <w:left w:val="nil"/>
              <w:bottom w:val="single" w:sz="4" w:space="0" w:color="A6A6A6"/>
              <w:right w:val="single" w:sz="4" w:space="0" w:color="A6A6A6"/>
            </w:tcBorders>
            <w:hideMark/>
          </w:tcPr>
          <w:p w14:paraId="2EC1467C"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China Mobile Com. Corporation</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47B9C476"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19F737EF" w14:textId="77777777" w:rsidTr="0050470A">
        <w:trPr>
          <w:trHeight w:val="1800"/>
        </w:trPr>
        <w:tc>
          <w:tcPr>
            <w:tcW w:w="1020" w:type="dxa"/>
            <w:tcBorders>
              <w:top w:val="nil"/>
              <w:left w:val="single" w:sz="4" w:space="0" w:color="A6A6A6"/>
              <w:bottom w:val="single" w:sz="4" w:space="0" w:color="A6A6A6"/>
              <w:right w:val="single" w:sz="4" w:space="0" w:color="A6A6A6"/>
            </w:tcBorders>
            <w:hideMark/>
          </w:tcPr>
          <w:p w14:paraId="2D88B9C0" w14:textId="77777777" w:rsidR="0050470A" w:rsidRPr="0050470A" w:rsidRDefault="0050470A" w:rsidP="0050470A">
            <w:pPr>
              <w:widowControl/>
              <w:spacing w:before="0" w:after="0"/>
              <w:rPr>
                <w:rFonts w:eastAsia="Times New Roman"/>
                <w:b/>
                <w:bCs/>
                <w:color w:val="0000FF"/>
                <w:sz w:val="16"/>
                <w:szCs w:val="16"/>
                <w:u w:val="single"/>
              </w:rPr>
            </w:pPr>
            <w:hyperlink r:id="rId187" w:history="1">
              <w:r w:rsidRPr="0050470A">
                <w:rPr>
                  <w:rFonts w:eastAsia="Times New Roman"/>
                  <w:b/>
                  <w:bCs/>
                  <w:color w:val="0000FF"/>
                  <w:sz w:val="16"/>
                  <w:szCs w:val="16"/>
                  <w:u w:val="single"/>
                </w:rPr>
                <w:t>S4-252048</w:t>
              </w:r>
            </w:hyperlink>
          </w:p>
        </w:tc>
        <w:tc>
          <w:tcPr>
            <w:tcW w:w="3000" w:type="dxa"/>
            <w:tcBorders>
              <w:top w:val="nil"/>
              <w:left w:val="nil"/>
              <w:bottom w:val="single" w:sz="4" w:space="0" w:color="A6A6A6"/>
              <w:right w:val="single" w:sz="4" w:space="0" w:color="A6A6A6"/>
            </w:tcBorders>
            <w:hideMark/>
          </w:tcPr>
          <w:p w14:paraId="714AC1E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Corrections and examples</w:t>
            </w:r>
          </w:p>
        </w:tc>
        <w:tc>
          <w:tcPr>
            <w:tcW w:w="1540" w:type="dxa"/>
            <w:tcBorders>
              <w:top w:val="nil"/>
              <w:left w:val="nil"/>
              <w:bottom w:val="single" w:sz="4" w:space="0" w:color="A6A6A6"/>
              <w:right w:val="single" w:sz="4" w:space="0" w:color="A6A6A6"/>
            </w:tcBorders>
            <w:hideMark/>
          </w:tcPr>
          <w:p w14:paraId="5BFEB6B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Inc.</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55B4F3BB"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r w:rsidR="0050470A" w:rsidRPr="0050470A" w14:paraId="4BB21BE2" w14:textId="77777777" w:rsidTr="0050470A">
        <w:trPr>
          <w:trHeight w:val="2000"/>
        </w:trPr>
        <w:tc>
          <w:tcPr>
            <w:tcW w:w="1020" w:type="dxa"/>
            <w:tcBorders>
              <w:top w:val="nil"/>
              <w:left w:val="single" w:sz="4" w:space="0" w:color="A6A6A6"/>
              <w:bottom w:val="single" w:sz="4" w:space="0" w:color="A6A6A6"/>
              <w:right w:val="single" w:sz="4" w:space="0" w:color="A6A6A6"/>
            </w:tcBorders>
            <w:hideMark/>
          </w:tcPr>
          <w:p w14:paraId="3C298DFD" w14:textId="77777777" w:rsidR="0050470A" w:rsidRPr="0050470A" w:rsidRDefault="0050470A" w:rsidP="0050470A">
            <w:pPr>
              <w:widowControl/>
              <w:spacing w:before="0" w:after="0"/>
              <w:rPr>
                <w:rFonts w:eastAsia="Times New Roman"/>
                <w:b/>
                <w:bCs/>
                <w:color w:val="0000FF"/>
                <w:sz w:val="16"/>
                <w:szCs w:val="16"/>
                <w:u w:val="single"/>
              </w:rPr>
            </w:pPr>
            <w:hyperlink r:id="rId188" w:history="1">
              <w:r w:rsidRPr="0050470A">
                <w:rPr>
                  <w:rFonts w:eastAsia="Times New Roman"/>
                  <w:b/>
                  <w:bCs/>
                  <w:color w:val="0000FF"/>
                  <w:sz w:val="16"/>
                  <w:szCs w:val="16"/>
                  <w:u w:val="single"/>
                </w:rPr>
                <w:t>S4-252049</w:t>
              </w:r>
            </w:hyperlink>
          </w:p>
        </w:tc>
        <w:tc>
          <w:tcPr>
            <w:tcW w:w="3000" w:type="dxa"/>
            <w:tcBorders>
              <w:top w:val="nil"/>
              <w:left w:val="nil"/>
              <w:bottom w:val="single" w:sz="4" w:space="0" w:color="A6A6A6"/>
              <w:right w:val="single" w:sz="4" w:space="0" w:color="A6A6A6"/>
            </w:tcBorders>
            <w:hideMark/>
          </w:tcPr>
          <w:p w14:paraId="2138E54D"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OpenAPI</w:t>
            </w:r>
            <w:proofErr w:type="spellEnd"/>
            <w:r w:rsidRPr="0050470A">
              <w:rPr>
                <w:rFonts w:eastAsia="Times New Roman"/>
                <w:sz w:val="16"/>
                <w:szCs w:val="16"/>
              </w:rPr>
              <w:t xml:space="preserve"> specification for Base Avatar Management Interface</w:t>
            </w:r>
          </w:p>
        </w:tc>
        <w:tc>
          <w:tcPr>
            <w:tcW w:w="1540" w:type="dxa"/>
            <w:tcBorders>
              <w:top w:val="nil"/>
              <w:left w:val="nil"/>
              <w:bottom w:val="single" w:sz="4" w:space="0" w:color="A6A6A6"/>
              <w:right w:val="single" w:sz="4" w:space="0" w:color="A6A6A6"/>
            </w:tcBorders>
            <w:hideMark/>
          </w:tcPr>
          <w:p w14:paraId="1EC16BE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Inc.</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7D5547D8"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r w:rsidR="0050470A" w:rsidRPr="0050470A" w14:paraId="43F279C5"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0AE49508"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S4-252050</w:t>
            </w:r>
          </w:p>
        </w:tc>
        <w:tc>
          <w:tcPr>
            <w:tcW w:w="3000" w:type="dxa"/>
            <w:tcBorders>
              <w:top w:val="nil"/>
              <w:left w:val="nil"/>
              <w:bottom w:val="single" w:sz="4" w:space="0" w:color="A6A6A6"/>
              <w:right w:val="single" w:sz="4" w:space="0" w:color="A6A6A6"/>
            </w:tcBorders>
            <w:hideMark/>
          </w:tcPr>
          <w:p w14:paraId="7E3604E8"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CR on correction to animation samples transport</w:t>
            </w:r>
          </w:p>
        </w:tc>
        <w:tc>
          <w:tcPr>
            <w:tcW w:w="1540" w:type="dxa"/>
            <w:tcBorders>
              <w:top w:val="nil"/>
              <w:left w:val="nil"/>
              <w:bottom w:val="single" w:sz="4" w:space="0" w:color="A6A6A6"/>
              <w:right w:val="single" w:sz="4" w:space="0" w:color="A6A6A6"/>
            </w:tcBorders>
            <w:hideMark/>
          </w:tcPr>
          <w:p w14:paraId="7967308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Qualcomm Inc.</w:t>
            </w:r>
          </w:p>
        </w:tc>
        <w:tc>
          <w:tcPr>
            <w:tcW w:w="1000" w:type="dxa"/>
            <w:tcBorders>
              <w:top w:val="single" w:sz="4" w:space="0" w:color="A6A6A6"/>
              <w:left w:val="single" w:sz="4" w:space="0" w:color="A6A6A6"/>
              <w:bottom w:val="single" w:sz="4" w:space="0" w:color="A6A6A6"/>
              <w:right w:val="single" w:sz="4" w:space="0" w:color="A6A6A6"/>
            </w:tcBorders>
            <w:shd w:val="clear" w:color="000000" w:fill="8EA9DB"/>
            <w:hideMark/>
          </w:tcPr>
          <w:p w14:paraId="06BE0C82"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noted</w:t>
            </w:r>
          </w:p>
        </w:tc>
      </w:tr>
      <w:tr w:rsidR="0050470A" w:rsidRPr="0050470A" w14:paraId="72D37CDD"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48364A4A" w14:textId="77777777" w:rsidR="0050470A" w:rsidRPr="0050470A" w:rsidRDefault="0050470A" w:rsidP="0050470A">
            <w:pPr>
              <w:widowControl/>
              <w:spacing w:before="0" w:after="0"/>
              <w:rPr>
                <w:rFonts w:eastAsia="Times New Roman"/>
                <w:b/>
                <w:bCs/>
                <w:color w:val="0000FF"/>
                <w:sz w:val="16"/>
                <w:szCs w:val="16"/>
                <w:u w:val="single"/>
              </w:rPr>
            </w:pPr>
            <w:hyperlink r:id="rId189" w:history="1">
              <w:r w:rsidRPr="0050470A">
                <w:rPr>
                  <w:rFonts w:eastAsia="Times New Roman"/>
                  <w:b/>
                  <w:bCs/>
                  <w:color w:val="0000FF"/>
                  <w:sz w:val="16"/>
                  <w:szCs w:val="16"/>
                  <w:u w:val="single"/>
                </w:rPr>
                <w:t>S4-252051</w:t>
              </w:r>
            </w:hyperlink>
          </w:p>
        </w:tc>
        <w:tc>
          <w:tcPr>
            <w:tcW w:w="3000" w:type="dxa"/>
            <w:tcBorders>
              <w:top w:val="nil"/>
              <w:left w:val="nil"/>
              <w:bottom w:val="single" w:sz="4" w:space="0" w:color="A6A6A6"/>
              <w:right w:val="single" w:sz="4" w:space="0" w:color="A6A6A6"/>
            </w:tcBorders>
            <w:hideMark/>
          </w:tcPr>
          <w:p w14:paraId="65CCDCE9"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Media upstream transmission for AI inferencing</w:t>
            </w:r>
          </w:p>
        </w:tc>
        <w:tc>
          <w:tcPr>
            <w:tcW w:w="1540" w:type="dxa"/>
            <w:tcBorders>
              <w:top w:val="nil"/>
              <w:left w:val="nil"/>
              <w:bottom w:val="single" w:sz="4" w:space="0" w:color="A6A6A6"/>
              <w:right w:val="single" w:sz="4" w:space="0" w:color="A6A6A6"/>
            </w:tcBorders>
            <w:hideMark/>
          </w:tcPr>
          <w:p w14:paraId="7F43C349"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65A7D642"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r w:rsidR="0050470A" w:rsidRPr="0050470A" w14:paraId="28B8BA2F"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366A10CA"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S4-252052</w:t>
            </w:r>
          </w:p>
        </w:tc>
        <w:tc>
          <w:tcPr>
            <w:tcW w:w="3000" w:type="dxa"/>
            <w:tcBorders>
              <w:top w:val="nil"/>
              <w:left w:val="nil"/>
              <w:bottom w:val="single" w:sz="4" w:space="0" w:color="A6A6A6"/>
              <w:right w:val="single" w:sz="4" w:space="0" w:color="A6A6A6"/>
            </w:tcBorders>
            <w:hideMark/>
          </w:tcPr>
          <w:p w14:paraId="1E12DB7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Use case for upstream/downstream AI inferencing</w:t>
            </w:r>
          </w:p>
        </w:tc>
        <w:tc>
          <w:tcPr>
            <w:tcW w:w="1540" w:type="dxa"/>
            <w:tcBorders>
              <w:top w:val="nil"/>
              <w:left w:val="nil"/>
              <w:bottom w:val="single" w:sz="4" w:space="0" w:color="A6A6A6"/>
              <w:right w:val="single" w:sz="4" w:space="0" w:color="A6A6A6"/>
            </w:tcBorders>
            <w:hideMark/>
          </w:tcPr>
          <w:p w14:paraId="5479518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4D39427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43CF54A5"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51CB71D1"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S4-252053</w:t>
            </w:r>
          </w:p>
        </w:tc>
        <w:tc>
          <w:tcPr>
            <w:tcW w:w="3000" w:type="dxa"/>
            <w:tcBorders>
              <w:top w:val="nil"/>
              <w:left w:val="nil"/>
              <w:bottom w:val="single" w:sz="4" w:space="0" w:color="A6A6A6"/>
              <w:right w:val="single" w:sz="4" w:space="0" w:color="A6A6A6"/>
            </w:tcBorders>
            <w:hideMark/>
          </w:tcPr>
          <w:p w14:paraId="04DA497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Use case for Immersive and High Quality Conversational Service</w:t>
            </w:r>
          </w:p>
        </w:tc>
        <w:tc>
          <w:tcPr>
            <w:tcW w:w="1540" w:type="dxa"/>
            <w:tcBorders>
              <w:top w:val="nil"/>
              <w:left w:val="nil"/>
              <w:bottom w:val="single" w:sz="4" w:space="0" w:color="A6A6A6"/>
              <w:right w:val="single" w:sz="4" w:space="0" w:color="A6A6A6"/>
            </w:tcBorders>
            <w:hideMark/>
          </w:tcPr>
          <w:p w14:paraId="45418C09"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7EA6106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52DEDBF9"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03EF1E14"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S4-252054</w:t>
            </w:r>
          </w:p>
        </w:tc>
        <w:tc>
          <w:tcPr>
            <w:tcW w:w="3000" w:type="dxa"/>
            <w:tcBorders>
              <w:top w:val="nil"/>
              <w:left w:val="nil"/>
              <w:bottom w:val="single" w:sz="4" w:space="0" w:color="A6A6A6"/>
              <w:right w:val="single" w:sz="4" w:space="0" w:color="A6A6A6"/>
            </w:tcBorders>
            <w:hideMark/>
          </w:tcPr>
          <w:p w14:paraId="07619A78"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Use case for short video streaming</w:t>
            </w:r>
          </w:p>
        </w:tc>
        <w:tc>
          <w:tcPr>
            <w:tcW w:w="1540" w:type="dxa"/>
            <w:tcBorders>
              <w:top w:val="nil"/>
              <w:left w:val="nil"/>
              <w:bottom w:val="single" w:sz="4" w:space="0" w:color="A6A6A6"/>
              <w:right w:val="single" w:sz="4" w:space="0" w:color="A6A6A6"/>
            </w:tcBorders>
            <w:hideMark/>
          </w:tcPr>
          <w:p w14:paraId="466F9FB9"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434F438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37B2C945"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4AA9CD4D"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S4-252072</w:t>
            </w:r>
          </w:p>
        </w:tc>
        <w:tc>
          <w:tcPr>
            <w:tcW w:w="3000" w:type="dxa"/>
            <w:tcBorders>
              <w:top w:val="nil"/>
              <w:left w:val="nil"/>
              <w:bottom w:val="single" w:sz="4" w:space="0" w:color="A6A6A6"/>
              <w:right w:val="single" w:sz="4" w:space="0" w:color="A6A6A6"/>
            </w:tcBorders>
            <w:hideMark/>
          </w:tcPr>
          <w:p w14:paraId="6F35E7C0"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Reply LS on clarification on reply SDP for standalone DC</w:t>
            </w:r>
          </w:p>
        </w:tc>
        <w:tc>
          <w:tcPr>
            <w:tcW w:w="1540" w:type="dxa"/>
            <w:tcBorders>
              <w:top w:val="nil"/>
              <w:left w:val="nil"/>
              <w:bottom w:val="single" w:sz="4" w:space="0" w:color="A6A6A6"/>
              <w:right w:val="single" w:sz="4" w:space="0" w:color="A6A6A6"/>
            </w:tcBorders>
            <w:hideMark/>
          </w:tcPr>
          <w:p w14:paraId="0208965B"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1E7CE03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1D677801"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60E02F63" w14:textId="77777777" w:rsidR="0050470A" w:rsidRPr="0050470A" w:rsidRDefault="0050470A" w:rsidP="0050470A">
            <w:pPr>
              <w:widowControl/>
              <w:spacing w:before="0" w:after="0"/>
              <w:rPr>
                <w:rFonts w:eastAsia="Times New Roman"/>
                <w:b/>
                <w:bCs/>
                <w:color w:val="0000FF"/>
                <w:sz w:val="16"/>
                <w:szCs w:val="16"/>
                <w:u w:val="single"/>
              </w:rPr>
            </w:pPr>
            <w:hyperlink r:id="rId190" w:history="1">
              <w:r w:rsidRPr="0050470A">
                <w:rPr>
                  <w:rFonts w:eastAsia="Times New Roman"/>
                  <w:b/>
                  <w:bCs/>
                  <w:color w:val="0000FF"/>
                  <w:sz w:val="16"/>
                  <w:szCs w:val="16"/>
                  <w:u w:val="single"/>
                </w:rPr>
                <w:t>S4-252074</w:t>
              </w:r>
            </w:hyperlink>
          </w:p>
        </w:tc>
        <w:tc>
          <w:tcPr>
            <w:tcW w:w="3000" w:type="dxa"/>
            <w:tcBorders>
              <w:top w:val="nil"/>
              <w:left w:val="nil"/>
              <w:bottom w:val="single" w:sz="4" w:space="0" w:color="A6A6A6"/>
              <w:right w:val="single" w:sz="4" w:space="0" w:color="A6A6A6"/>
            </w:tcBorders>
            <w:hideMark/>
          </w:tcPr>
          <w:p w14:paraId="1386C235"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Adding 3gpp-req-app-hint attribute to SDP negotiation of IMS data channels</w:t>
            </w:r>
          </w:p>
        </w:tc>
        <w:tc>
          <w:tcPr>
            <w:tcW w:w="1540" w:type="dxa"/>
            <w:tcBorders>
              <w:top w:val="nil"/>
              <w:left w:val="nil"/>
              <w:bottom w:val="single" w:sz="4" w:space="0" w:color="A6A6A6"/>
              <w:right w:val="single" w:sz="4" w:space="0" w:color="A6A6A6"/>
            </w:tcBorders>
            <w:hideMark/>
          </w:tcPr>
          <w:p w14:paraId="33D52B8B"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Nokia, Ericsson LM</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13F4477E"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r w:rsidR="0050470A" w:rsidRPr="0050470A" w14:paraId="52DFE998"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25737FED" w14:textId="77777777" w:rsidR="0050470A" w:rsidRPr="0050470A" w:rsidRDefault="0050470A" w:rsidP="0050470A">
            <w:pPr>
              <w:widowControl/>
              <w:spacing w:before="0" w:after="0"/>
              <w:rPr>
                <w:rFonts w:eastAsia="Times New Roman"/>
                <w:b/>
                <w:bCs/>
                <w:color w:val="0000FF"/>
                <w:sz w:val="16"/>
                <w:szCs w:val="16"/>
                <w:u w:val="single"/>
              </w:rPr>
            </w:pPr>
            <w:hyperlink r:id="rId191" w:history="1">
              <w:r w:rsidRPr="0050470A">
                <w:rPr>
                  <w:rFonts w:eastAsia="Times New Roman"/>
                  <w:b/>
                  <w:bCs/>
                  <w:color w:val="0000FF"/>
                  <w:sz w:val="16"/>
                  <w:szCs w:val="16"/>
                  <w:u w:val="single"/>
                </w:rPr>
                <w:t>S4-252075</w:t>
              </w:r>
            </w:hyperlink>
          </w:p>
        </w:tc>
        <w:tc>
          <w:tcPr>
            <w:tcW w:w="3000" w:type="dxa"/>
            <w:tcBorders>
              <w:top w:val="nil"/>
              <w:left w:val="nil"/>
              <w:bottom w:val="single" w:sz="4" w:space="0" w:color="A6A6A6"/>
              <w:right w:val="single" w:sz="4" w:space="0" w:color="A6A6A6"/>
            </w:tcBorders>
            <w:hideMark/>
          </w:tcPr>
          <w:p w14:paraId="5AFF7E76"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[AI_IMS-MED] Offline on call flows</w:t>
            </w:r>
          </w:p>
        </w:tc>
        <w:tc>
          <w:tcPr>
            <w:tcW w:w="1540" w:type="dxa"/>
            <w:tcBorders>
              <w:top w:val="nil"/>
              <w:left w:val="nil"/>
              <w:bottom w:val="single" w:sz="4" w:space="0" w:color="A6A6A6"/>
              <w:right w:val="single" w:sz="4" w:space="0" w:color="A6A6A6"/>
            </w:tcBorders>
            <w:hideMark/>
          </w:tcPr>
          <w:p w14:paraId="16A36D21"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Samsung R&amp;D Institute India</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169E52EC"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r w:rsidR="0050470A" w:rsidRPr="0050470A" w14:paraId="6B4505CB" w14:textId="77777777" w:rsidTr="0050470A">
        <w:trPr>
          <w:trHeight w:val="600"/>
        </w:trPr>
        <w:tc>
          <w:tcPr>
            <w:tcW w:w="1020" w:type="dxa"/>
            <w:tcBorders>
              <w:top w:val="nil"/>
              <w:left w:val="single" w:sz="4" w:space="0" w:color="A6A6A6"/>
              <w:bottom w:val="single" w:sz="4" w:space="0" w:color="A6A6A6"/>
              <w:right w:val="single" w:sz="4" w:space="0" w:color="A6A6A6"/>
            </w:tcBorders>
            <w:hideMark/>
          </w:tcPr>
          <w:p w14:paraId="73115F75" w14:textId="77777777" w:rsidR="0050470A" w:rsidRPr="0050470A" w:rsidRDefault="0050470A" w:rsidP="0050470A">
            <w:pPr>
              <w:widowControl/>
              <w:spacing w:before="0" w:after="0"/>
              <w:rPr>
                <w:rFonts w:eastAsia="Times New Roman"/>
                <w:b/>
                <w:bCs/>
                <w:color w:val="0000FF"/>
                <w:sz w:val="16"/>
                <w:szCs w:val="16"/>
                <w:u w:val="single"/>
              </w:rPr>
            </w:pPr>
            <w:hyperlink r:id="rId192" w:history="1">
              <w:r w:rsidRPr="0050470A">
                <w:rPr>
                  <w:rFonts w:eastAsia="Times New Roman"/>
                  <w:b/>
                  <w:bCs/>
                  <w:color w:val="0000FF"/>
                  <w:sz w:val="16"/>
                  <w:szCs w:val="16"/>
                  <w:u w:val="single"/>
                </w:rPr>
                <w:t>S4-252083</w:t>
              </w:r>
            </w:hyperlink>
          </w:p>
        </w:tc>
        <w:tc>
          <w:tcPr>
            <w:tcW w:w="3000" w:type="dxa"/>
            <w:tcBorders>
              <w:top w:val="nil"/>
              <w:left w:val="nil"/>
              <w:bottom w:val="single" w:sz="4" w:space="0" w:color="A6A6A6"/>
              <w:right w:val="single" w:sz="4" w:space="0" w:color="A6A6A6"/>
            </w:tcBorders>
            <w:hideMark/>
          </w:tcPr>
          <w:p w14:paraId="7C87F34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[AIML_IMS-MED] Draft base CR for AIML_IMS-MED</w:t>
            </w:r>
          </w:p>
        </w:tc>
        <w:tc>
          <w:tcPr>
            <w:tcW w:w="1540" w:type="dxa"/>
            <w:tcBorders>
              <w:top w:val="nil"/>
              <w:left w:val="nil"/>
              <w:bottom w:val="single" w:sz="4" w:space="0" w:color="A6A6A6"/>
              <w:right w:val="single" w:sz="4" w:space="0" w:color="A6A6A6"/>
            </w:tcBorders>
            <w:hideMark/>
          </w:tcPr>
          <w:p w14:paraId="068CDAA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Samsung R&amp;D Institute India</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64AD6693"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tr w:rsidR="0050470A" w:rsidRPr="0050470A" w14:paraId="498BF472" w14:textId="77777777" w:rsidTr="0050470A">
        <w:trPr>
          <w:trHeight w:val="400"/>
        </w:trPr>
        <w:tc>
          <w:tcPr>
            <w:tcW w:w="1020" w:type="dxa"/>
            <w:tcBorders>
              <w:top w:val="nil"/>
              <w:left w:val="single" w:sz="4" w:space="0" w:color="A6A6A6"/>
              <w:bottom w:val="single" w:sz="4" w:space="0" w:color="A6A6A6"/>
              <w:right w:val="single" w:sz="4" w:space="0" w:color="A6A6A6"/>
            </w:tcBorders>
            <w:hideMark/>
          </w:tcPr>
          <w:p w14:paraId="51FC2844" w14:textId="77777777" w:rsidR="0050470A" w:rsidRPr="0050470A" w:rsidRDefault="0050470A" w:rsidP="0050470A">
            <w:pPr>
              <w:widowControl/>
              <w:spacing w:before="0" w:after="0"/>
              <w:rPr>
                <w:rFonts w:eastAsia="Times New Roman"/>
                <w:color w:val="000000"/>
                <w:sz w:val="16"/>
                <w:szCs w:val="16"/>
              </w:rPr>
            </w:pPr>
            <w:r w:rsidRPr="0050470A">
              <w:rPr>
                <w:rFonts w:eastAsia="Times New Roman"/>
                <w:color w:val="000000"/>
                <w:sz w:val="16"/>
                <w:szCs w:val="16"/>
              </w:rPr>
              <w:t>S4-252087</w:t>
            </w:r>
          </w:p>
        </w:tc>
        <w:tc>
          <w:tcPr>
            <w:tcW w:w="3000" w:type="dxa"/>
            <w:tcBorders>
              <w:top w:val="nil"/>
              <w:left w:val="nil"/>
              <w:bottom w:val="single" w:sz="4" w:space="0" w:color="A6A6A6"/>
              <w:right w:val="single" w:sz="4" w:space="0" w:color="A6A6A6"/>
            </w:tcBorders>
            <w:hideMark/>
          </w:tcPr>
          <w:p w14:paraId="51A1ABB8"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LS to SA2 on avatar Communications</w:t>
            </w:r>
          </w:p>
        </w:tc>
        <w:tc>
          <w:tcPr>
            <w:tcW w:w="1540" w:type="dxa"/>
            <w:tcBorders>
              <w:top w:val="nil"/>
              <w:left w:val="nil"/>
              <w:bottom w:val="single" w:sz="4" w:space="0" w:color="A6A6A6"/>
              <w:right w:val="single" w:sz="4" w:space="0" w:color="A6A6A6"/>
            </w:tcBorders>
            <w:hideMark/>
          </w:tcPr>
          <w:p w14:paraId="424584B7" w14:textId="77777777" w:rsidR="0050470A" w:rsidRPr="0050470A" w:rsidRDefault="0050470A" w:rsidP="0050470A">
            <w:pPr>
              <w:widowControl/>
              <w:spacing w:before="0" w:after="0"/>
              <w:rPr>
                <w:rFonts w:eastAsia="Times New Roman"/>
                <w:sz w:val="16"/>
                <w:szCs w:val="16"/>
              </w:rPr>
            </w:pPr>
            <w:proofErr w:type="spellStart"/>
            <w:r w:rsidRPr="0050470A">
              <w:rPr>
                <w:rFonts w:eastAsia="Times New Roman"/>
                <w:sz w:val="16"/>
                <w:szCs w:val="16"/>
              </w:rPr>
              <w:t>InterDigital</w:t>
            </w:r>
            <w:proofErr w:type="spellEnd"/>
            <w:r w:rsidRPr="0050470A">
              <w:rPr>
                <w:rFonts w:eastAsia="Times New Roman"/>
                <w:sz w:val="16"/>
                <w:szCs w:val="16"/>
              </w:rPr>
              <w:t xml:space="preserve"> Canada</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00013647"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agreed</w:t>
            </w:r>
          </w:p>
        </w:tc>
      </w:tr>
      <w:tr w:rsidR="0050470A" w:rsidRPr="0050470A" w14:paraId="3BB3DE6E" w14:textId="77777777" w:rsidTr="0050470A">
        <w:trPr>
          <w:trHeight w:val="1400"/>
        </w:trPr>
        <w:tc>
          <w:tcPr>
            <w:tcW w:w="1020" w:type="dxa"/>
            <w:tcBorders>
              <w:top w:val="nil"/>
              <w:left w:val="single" w:sz="4" w:space="0" w:color="A6A6A6"/>
              <w:bottom w:val="single" w:sz="4" w:space="0" w:color="A6A6A6"/>
              <w:right w:val="single" w:sz="4" w:space="0" w:color="A6A6A6"/>
            </w:tcBorders>
            <w:hideMark/>
          </w:tcPr>
          <w:p w14:paraId="192D8B2A" w14:textId="77777777" w:rsidR="0050470A" w:rsidRPr="0050470A" w:rsidRDefault="0050470A" w:rsidP="0050470A">
            <w:pPr>
              <w:widowControl/>
              <w:spacing w:before="0" w:after="0"/>
              <w:rPr>
                <w:rFonts w:eastAsia="Times New Roman"/>
                <w:b/>
                <w:bCs/>
                <w:color w:val="0000FF"/>
                <w:sz w:val="16"/>
                <w:szCs w:val="16"/>
                <w:u w:val="single"/>
              </w:rPr>
            </w:pPr>
            <w:hyperlink r:id="rId193" w:history="1">
              <w:r w:rsidRPr="0050470A">
                <w:rPr>
                  <w:rFonts w:eastAsia="Times New Roman"/>
                  <w:b/>
                  <w:bCs/>
                  <w:color w:val="0000FF"/>
                  <w:sz w:val="16"/>
                  <w:szCs w:val="16"/>
                  <w:u w:val="single"/>
                </w:rPr>
                <w:t>S4-252098</w:t>
              </w:r>
            </w:hyperlink>
          </w:p>
        </w:tc>
        <w:tc>
          <w:tcPr>
            <w:tcW w:w="3000" w:type="dxa"/>
            <w:tcBorders>
              <w:top w:val="nil"/>
              <w:left w:val="nil"/>
              <w:bottom w:val="single" w:sz="4" w:space="0" w:color="A6A6A6"/>
              <w:right w:val="single" w:sz="4" w:space="0" w:color="A6A6A6"/>
            </w:tcBorders>
            <w:hideMark/>
          </w:tcPr>
          <w:p w14:paraId="0340921E"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w:t>
            </w:r>
            <w:proofErr w:type="spellStart"/>
            <w:r w:rsidRPr="0050470A">
              <w:rPr>
                <w:rFonts w:eastAsia="Times New Roman"/>
                <w:sz w:val="16"/>
                <w:szCs w:val="16"/>
              </w:rPr>
              <w:t>FS_DCTC_eQoS_MED</w:t>
            </w:r>
            <w:proofErr w:type="spellEnd"/>
            <w:r w:rsidRPr="0050470A">
              <w:rPr>
                <w:rFonts w:eastAsia="Times New Roman"/>
                <w:sz w:val="16"/>
                <w:szCs w:val="16"/>
              </w:rPr>
              <w:t>] draft Technical report (skeleton)</w:t>
            </w:r>
          </w:p>
        </w:tc>
        <w:tc>
          <w:tcPr>
            <w:tcW w:w="1540" w:type="dxa"/>
            <w:tcBorders>
              <w:top w:val="nil"/>
              <w:left w:val="nil"/>
              <w:bottom w:val="single" w:sz="4" w:space="0" w:color="A6A6A6"/>
              <w:right w:val="single" w:sz="4" w:space="0" w:color="A6A6A6"/>
            </w:tcBorders>
            <w:hideMark/>
          </w:tcPr>
          <w:p w14:paraId="5F3243CA" w14:textId="77777777" w:rsidR="0050470A" w:rsidRPr="0050470A" w:rsidRDefault="0050470A" w:rsidP="0050470A">
            <w:pPr>
              <w:widowControl/>
              <w:spacing w:before="0" w:after="0"/>
              <w:rPr>
                <w:rFonts w:eastAsia="Times New Roman"/>
                <w:sz w:val="16"/>
                <w:szCs w:val="16"/>
              </w:rPr>
            </w:pPr>
            <w:r w:rsidRPr="0050470A">
              <w:rPr>
                <w:rFonts w:eastAsia="Times New Roman"/>
                <w:sz w:val="16"/>
                <w:szCs w:val="16"/>
              </w:rPr>
              <w:t>HUAWEI TECH. GmbH</w:t>
            </w:r>
          </w:p>
        </w:tc>
        <w:tc>
          <w:tcPr>
            <w:tcW w:w="1000" w:type="dxa"/>
            <w:tcBorders>
              <w:top w:val="single" w:sz="4" w:space="0" w:color="A6A6A6"/>
              <w:left w:val="single" w:sz="4" w:space="0" w:color="A6A6A6"/>
              <w:bottom w:val="single" w:sz="4" w:space="0" w:color="A6A6A6"/>
              <w:right w:val="single" w:sz="4" w:space="0" w:color="A6A6A6"/>
            </w:tcBorders>
            <w:shd w:val="clear" w:color="000000" w:fill="92D050"/>
            <w:hideMark/>
          </w:tcPr>
          <w:p w14:paraId="265F93BF" w14:textId="77777777" w:rsidR="0050470A" w:rsidRPr="0050470A" w:rsidRDefault="0050470A" w:rsidP="0050470A">
            <w:pPr>
              <w:widowControl/>
              <w:spacing w:before="0" w:after="0"/>
              <w:rPr>
                <w:rFonts w:eastAsia="Times New Roman"/>
                <w:b/>
                <w:bCs/>
                <w:sz w:val="16"/>
                <w:szCs w:val="16"/>
                <w:u w:val="single"/>
              </w:rPr>
            </w:pPr>
            <w:r w:rsidRPr="0050470A">
              <w:rPr>
                <w:rFonts w:eastAsia="Times New Roman"/>
                <w:b/>
                <w:bCs/>
                <w:sz w:val="16"/>
                <w:szCs w:val="16"/>
                <w:u w:val="single"/>
              </w:rPr>
              <w:t>agreed</w:t>
            </w:r>
          </w:p>
        </w:tc>
      </w:tr>
      <w:bookmarkEnd w:id="63"/>
    </w:tbl>
    <w:p w14:paraId="4E355880" w14:textId="77777777" w:rsidR="0079517C" w:rsidRDefault="0079517C">
      <w:pPr>
        <w:rPr>
          <w:sz w:val="20"/>
          <w:szCs w:val="20"/>
          <w:u w:val="single"/>
        </w:rPr>
      </w:pPr>
    </w:p>
    <w:p w14:paraId="4E355881" w14:textId="77777777" w:rsidR="0079517C" w:rsidRDefault="0079517C">
      <w:pPr>
        <w:rPr>
          <w:b/>
          <w:sz w:val="16"/>
          <w:szCs w:val="16"/>
          <w:u w:val="single"/>
        </w:rPr>
      </w:pPr>
    </w:p>
    <w:p w14:paraId="4E355882" w14:textId="77777777" w:rsidR="0079517C" w:rsidRDefault="006332DA">
      <w:pPr>
        <w:pStyle w:val="Heading2"/>
        <w:widowControl/>
        <w:spacing w:before="120" w:after="0" w:line="276" w:lineRule="auto"/>
        <w:jc w:val="center"/>
      </w:pPr>
      <w:r>
        <w:br w:type="page"/>
      </w:r>
    </w:p>
    <w:p w14:paraId="4E355883" w14:textId="3A8359C2" w:rsidR="0079517C" w:rsidRDefault="006332DA">
      <w:pPr>
        <w:pStyle w:val="Heading2"/>
        <w:widowControl/>
        <w:spacing w:before="120" w:after="0" w:line="276" w:lineRule="auto"/>
        <w:jc w:val="center"/>
      </w:pPr>
      <w:r>
        <w:lastRenderedPageBreak/>
        <w:t>Annex 3: List of participants</w:t>
      </w:r>
    </w:p>
    <w:p w14:paraId="4E355884" w14:textId="77777777" w:rsidR="0079517C" w:rsidRDefault="0079517C"/>
    <w:tbl>
      <w:tblPr>
        <w:tblStyle w:val="TableGrid"/>
        <w:tblW w:w="7047" w:type="dxa"/>
        <w:tblLook w:val="04A0" w:firstRow="1" w:lastRow="0" w:firstColumn="1" w:lastColumn="0" w:noHBand="0" w:noVBand="1"/>
      </w:tblPr>
      <w:tblGrid>
        <w:gridCol w:w="1481"/>
        <w:gridCol w:w="1291"/>
        <w:gridCol w:w="3089"/>
        <w:gridCol w:w="1186"/>
      </w:tblGrid>
      <w:tr w:rsidR="004E41FE" w:rsidRPr="004E41FE" w14:paraId="4A6F3B7F" w14:textId="77777777" w:rsidTr="004E41FE">
        <w:trPr>
          <w:trHeight w:val="290"/>
        </w:trPr>
        <w:tc>
          <w:tcPr>
            <w:tcW w:w="1481" w:type="dxa"/>
            <w:noWrap/>
            <w:hideMark/>
          </w:tcPr>
          <w:p w14:paraId="24A677A3"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Family Name</w:t>
            </w:r>
          </w:p>
        </w:tc>
        <w:tc>
          <w:tcPr>
            <w:tcW w:w="1291" w:type="dxa"/>
            <w:noWrap/>
            <w:hideMark/>
          </w:tcPr>
          <w:p w14:paraId="21487265"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Given Name</w:t>
            </w:r>
          </w:p>
        </w:tc>
        <w:tc>
          <w:tcPr>
            <w:tcW w:w="3089" w:type="dxa"/>
            <w:noWrap/>
            <w:hideMark/>
          </w:tcPr>
          <w:p w14:paraId="73595FC9"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Employer Organization</w:t>
            </w:r>
          </w:p>
        </w:tc>
        <w:tc>
          <w:tcPr>
            <w:tcW w:w="1186" w:type="dxa"/>
            <w:noWrap/>
            <w:hideMark/>
          </w:tcPr>
          <w:p w14:paraId="46BC8CB8"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PRESENCE TYPE</w:t>
            </w:r>
          </w:p>
        </w:tc>
      </w:tr>
      <w:tr w:rsidR="004E41FE" w:rsidRPr="004E41FE" w14:paraId="0F66C37C" w14:textId="77777777" w:rsidTr="004E41FE">
        <w:trPr>
          <w:trHeight w:val="290"/>
        </w:trPr>
        <w:tc>
          <w:tcPr>
            <w:tcW w:w="1481" w:type="dxa"/>
            <w:noWrap/>
            <w:hideMark/>
          </w:tcPr>
          <w:p w14:paraId="284A4A02"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Ahsan</w:t>
            </w:r>
          </w:p>
        </w:tc>
        <w:tc>
          <w:tcPr>
            <w:tcW w:w="1291" w:type="dxa"/>
            <w:noWrap/>
            <w:hideMark/>
          </w:tcPr>
          <w:p w14:paraId="45060485"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Saba</w:t>
            </w:r>
          </w:p>
        </w:tc>
        <w:tc>
          <w:tcPr>
            <w:tcW w:w="3089" w:type="dxa"/>
            <w:noWrap/>
            <w:hideMark/>
          </w:tcPr>
          <w:p w14:paraId="12E83B56"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Nokia Corporation</w:t>
            </w:r>
          </w:p>
        </w:tc>
        <w:tc>
          <w:tcPr>
            <w:tcW w:w="1186" w:type="dxa"/>
            <w:noWrap/>
            <w:hideMark/>
          </w:tcPr>
          <w:p w14:paraId="7238FD9F"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3DAF890D" w14:textId="77777777" w:rsidTr="004E41FE">
        <w:trPr>
          <w:trHeight w:val="290"/>
        </w:trPr>
        <w:tc>
          <w:tcPr>
            <w:tcW w:w="1481" w:type="dxa"/>
            <w:noWrap/>
            <w:hideMark/>
          </w:tcPr>
          <w:p w14:paraId="7466364C"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Bouazizi</w:t>
            </w:r>
          </w:p>
        </w:tc>
        <w:tc>
          <w:tcPr>
            <w:tcW w:w="1291" w:type="dxa"/>
            <w:noWrap/>
            <w:hideMark/>
          </w:tcPr>
          <w:p w14:paraId="103E020A"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Imed</w:t>
            </w:r>
          </w:p>
        </w:tc>
        <w:tc>
          <w:tcPr>
            <w:tcW w:w="3089" w:type="dxa"/>
            <w:noWrap/>
            <w:hideMark/>
          </w:tcPr>
          <w:p w14:paraId="35E0F9FF"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Qualcomm Incorporated</w:t>
            </w:r>
          </w:p>
        </w:tc>
        <w:tc>
          <w:tcPr>
            <w:tcW w:w="1186" w:type="dxa"/>
            <w:noWrap/>
            <w:hideMark/>
          </w:tcPr>
          <w:p w14:paraId="12E3869A"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2717737A" w14:textId="77777777" w:rsidTr="004E41FE">
        <w:trPr>
          <w:trHeight w:val="290"/>
        </w:trPr>
        <w:tc>
          <w:tcPr>
            <w:tcW w:w="1481" w:type="dxa"/>
            <w:noWrap/>
            <w:hideMark/>
          </w:tcPr>
          <w:p w14:paraId="1229A007"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Bradbury</w:t>
            </w:r>
          </w:p>
        </w:tc>
        <w:tc>
          <w:tcPr>
            <w:tcW w:w="1291" w:type="dxa"/>
            <w:noWrap/>
            <w:hideMark/>
          </w:tcPr>
          <w:p w14:paraId="61ECDA06"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Richard</w:t>
            </w:r>
          </w:p>
        </w:tc>
        <w:tc>
          <w:tcPr>
            <w:tcW w:w="3089" w:type="dxa"/>
            <w:noWrap/>
            <w:hideMark/>
          </w:tcPr>
          <w:p w14:paraId="5674FBD5"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BBC</w:t>
            </w:r>
          </w:p>
        </w:tc>
        <w:tc>
          <w:tcPr>
            <w:tcW w:w="1186" w:type="dxa"/>
            <w:noWrap/>
            <w:hideMark/>
          </w:tcPr>
          <w:p w14:paraId="60EE0A8B"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Remote</w:t>
            </w:r>
          </w:p>
        </w:tc>
      </w:tr>
      <w:tr w:rsidR="004E41FE" w:rsidRPr="004E41FE" w14:paraId="40BD0FBE" w14:textId="77777777" w:rsidTr="004E41FE">
        <w:trPr>
          <w:trHeight w:val="290"/>
        </w:trPr>
        <w:tc>
          <w:tcPr>
            <w:tcW w:w="1481" w:type="dxa"/>
            <w:noWrap/>
            <w:hideMark/>
          </w:tcPr>
          <w:p w14:paraId="49B5E843"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Burman</w:t>
            </w:r>
          </w:p>
        </w:tc>
        <w:tc>
          <w:tcPr>
            <w:tcW w:w="1291" w:type="dxa"/>
            <w:noWrap/>
            <w:hideMark/>
          </w:tcPr>
          <w:p w14:paraId="629C1D1E"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Bo</w:t>
            </w:r>
          </w:p>
        </w:tc>
        <w:tc>
          <w:tcPr>
            <w:tcW w:w="3089" w:type="dxa"/>
            <w:noWrap/>
            <w:hideMark/>
          </w:tcPr>
          <w:p w14:paraId="1A15EC61"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Ericsson LM</w:t>
            </w:r>
          </w:p>
        </w:tc>
        <w:tc>
          <w:tcPr>
            <w:tcW w:w="1186" w:type="dxa"/>
            <w:noWrap/>
            <w:hideMark/>
          </w:tcPr>
          <w:p w14:paraId="561A0EF7"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0496EFFF" w14:textId="77777777" w:rsidTr="004E41FE">
        <w:trPr>
          <w:trHeight w:val="290"/>
        </w:trPr>
        <w:tc>
          <w:tcPr>
            <w:tcW w:w="1481" w:type="dxa"/>
            <w:noWrap/>
            <w:hideMark/>
          </w:tcPr>
          <w:p w14:paraId="3011C916"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Chen</w:t>
            </w:r>
          </w:p>
        </w:tc>
        <w:tc>
          <w:tcPr>
            <w:tcW w:w="1291" w:type="dxa"/>
            <w:noWrap/>
            <w:hideMark/>
          </w:tcPr>
          <w:p w14:paraId="355C1B66"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Lulin</w:t>
            </w:r>
          </w:p>
        </w:tc>
        <w:tc>
          <w:tcPr>
            <w:tcW w:w="3089" w:type="dxa"/>
            <w:noWrap/>
            <w:hideMark/>
          </w:tcPr>
          <w:p w14:paraId="2993D9B2"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MediaTek Inc.</w:t>
            </w:r>
          </w:p>
        </w:tc>
        <w:tc>
          <w:tcPr>
            <w:tcW w:w="1186" w:type="dxa"/>
            <w:noWrap/>
            <w:hideMark/>
          </w:tcPr>
          <w:p w14:paraId="281339A3"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Remote</w:t>
            </w:r>
          </w:p>
        </w:tc>
      </w:tr>
      <w:tr w:rsidR="004E41FE" w:rsidRPr="004E41FE" w14:paraId="55718207" w14:textId="77777777" w:rsidTr="004E41FE">
        <w:trPr>
          <w:trHeight w:val="290"/>
        </w:trPr>
        <w:tc>
          <w:tcPr>
            <w:tcW w:w="1481" w:type="dxa"/>
            <w:noWrap/>
            <w:hideMark/>
          </w:tcPr>
          <w:p w14:paraId="2D81AB95"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Choi</w:t>
            </w:r>
          </w:p>
        </w:tc>
        <w:tc>
          <w:tcPr>
            <w:tcW w:w="1291" w:type="dxa"/>
            <w:noWrap/>
            <w:hideMark/>
          </w:tcPr>
          <w:p w14:paraId="62A03178"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Kwang Pyo</w:t>
            </w:r>
          </w:p>
        </w:tc>
        <w:tc>
          <w:tcPr>
            <w:tcW w:w="3089" w:type="dxa"/>
            <w:noWrap/>
            <w:hideMark/>
          </w:tcPr>
          <w:p w14:paraId="3696A73B"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Samsung R&amp;D Institute UK</w:t>
            </w:r>
          </w:p>
        </w:tc>
        <w:tc>
          <w:tcPr>
            <w:tcW w:w="1186" w:type="dxa"/>
            <w:noWrap/>
            <w:hideMark/>
          </w:tcPr>
          <w:p w14:paraId="4C9A45B8"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011D667C" w14:textId="77777777" w:rsidTr="004E41FE">
        <w:trPr>
          <w:trHeight w:val="290"/>
        </w:trPr>
        <w:tc>
          <w:tcPr>
            <w:tcW w:w="1481" w:type="dxa"/>
            <w:noWrap/>
            <w:hideMark/>
          </w:tcPr>
          <w:p w14:paraId="7E962CBE"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Curcio</w:t>
            </w:r>
          </w:p>
        </w:tc>
        <w:tc>
          <w:tcPr>
            <w:tcW w:w="1291" w:type="dxa"/>
            <w:noWrap/>
            <w:hideMark/>
          </w:tcPr>
          <w:p w14:paraId="623F6BEF"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Igor</w:t>
            </w:r>
          </w:p>
        </w:tc>
        <w:tc>
          <w:tcPr>
            <w:tcW w:w="3089" w:type="dxa"/>
            <w:noWrap/>
            <w:hideMark/>
          </w:tcPr>
          <w:p w14:paraId="361C93DB"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Nokia Corporation</w:t>
            </w:r>
          </w:p>
        </w:tc>
        <w:tc>
          <w:tcPr>
            <w:tcW w:w="1186" w:type="dxa"/>
            <w:noWrap/>
            <w:hideMark/>
          </w:tcPr>
          <w:p w14:paraId="0160FED8"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Remote</w:t>
            </w:r>
          </w:p>
        </w:tc>
      </w:tr>
      <w:tr w:rsidR="004E41FE" w:rsidRPr="004E41FE" w14:paraId="3B0B1B88" w14:textId="77777777" w:rsidTr="004E41FE">
        <w:trPr>
          <w:trHeight w:val="290"/>
        </w:trPr>
        <w:tc>
          <w:tcPr>
            <w:tcW w:w="1481" w:type="dxa"/>
            <w:noWrap/>
            <w:hideMark/>
          </w:tcPr>
          <w:p w14:paraId="5FF1577F"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Fontaine</w:t>
            </w:r>
          </w:p>
        </w:tc>
        <w:tc>
          <w:tcPr>
            <w:tcW w:w="1291" w:type="dxa"/>
            <w:noWrap/>
            <w:hideMark/>
          </w:tcPr>
          <w:p w14:paraId="48B68E2B"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Loic</w:t>
            </w:r>
          </w:p>
        </w:tc>
        <w:tc>
          <w:tcPr>
            <w:tcW w:w="3089" w:type="dxa"/>
            <w:noWrap/>
            <w:hideMark/>
          </w:tcPr>
          <w:p w14:paraId="1E78EFD9" w14:textId="77777777" w:rsidR="004E41FE" w:rsidRPr="004E41FE" w:rsidRDefault="004E41FE" w:rsidP="004E41FE">
            <w:pPr>
              <w:widowControl/>
              <w:rPr>
                <w:rFonts w:ascii="Aptos Narrow" w:eastAsia="Times New Roman" w:hAnsi="Aptos Narrow" w:cs="Times New Roman"/>
                <w:color w:val="000000"/>
              </w:rPr>
            </w:pPr>
            <w:proofErr w:type="spellStart"/>
            <w:r w:rsidRPr="004E41FE">
              <w:rPr>
                <w:rFonts w:ascii="Aptos Narrow" w:eastAsia="Times New Roman" w:hAnsi="Aptos Narrow" w:cs="Times New Roman"/>
                <w:color w:val="000000"/>
              </w:rPr>
              <w:t>InterDigital</w:t>
            </w:r>
            <w:proofErr w:type="spellEnd"/>
            <w:r w:rsidRPr="004E41FE">
              <w:rPr>
                <w:rFonts w:ascii="Aptos Narrow" w:eastAsia="Times New Roman" w:hAnsi="Aptos Narrow" w:cs="Times New Roman"/>
                <w:color w:val="000000"/>
              </w:rPr>
              <w:t xml:space="preserve"> France R&amp;D, SAS</w:t>
            </w:r>
          </w:p>
        </w:tc>
        <w:tc>
          <w:tcPr>
            <w:tcW w:w="1186" w:type="dxa"/>
            <w:noWrap/>
            <w:hideMark/>
          </w:tcPr>
          <w:p w14:paraId="209624B6"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Remote</w:t>
            </w:r>
          </w:p>
        </w:tc>
      </w:tr>
      <w:tr w:rsidR="004E41FE" w:rsidRPr="004E41FE" w14:paraId="142FC753" w14:textId="77777777" w:rsidTr="004E41FE">
        <w:trPr>
          <w:trHeight w:val="290"/>
        </w:trPr>
        <w:tc>
          <w:tcPr>
            <w:tcW w:w="1481" w:type="dxa"/>
            <w:noWrap/>
            <w:hideMark/>
          </w:tcPr>
          <w:p w14:paraId="342BF9D6"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Goel</w:t>
            </w:r>
          </w:p>
        </w:tc>
        <w:tc>
          <w:tcPr>
            <w:tcW w:w="1291" w:type="dxa"/>
            <w:noWrap/>
            <w:hideMark/>
          </w:tcPr>
          <w:p w14:paraId="161C60E2"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Gaurav</w:t>
            </w:r>
          </w:p>
        </w:tc>
        <w:tc>
          <w:tcPr>
            <w:tcW w:w="3089" w:type="dxa"/>
            <w:noWrap/>
            <w:hideMark/>
          </w:tcPr>
          <w:p w14:paraId="59BD8548"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Reliance Jio</w:t>
            </w:r>
          </w:p>
        </w:tc>
        <w:tc>
          <w:tcPr>
            <w:tcW w:w="1186" w:type="dxa"/>
            <w:noWrap/>
            <w:hideMark/>
          </w:tcPr>
          <w:p w14:paraId="56AF0A6C"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Remote</w:t>
            </w:r>
          </w:p>
        </w:tc>
      </w:tr>
      <w:tr w:rsidR="004E41FE" w:rsidRPr="004E41FE" w14:paraId="47A1D153" w14:textId="77777777" w:rsidTr="004E41FE">
        <w:trPr>
          <w:trHeight w:val="290"/>
        </w:trPr>
        <w:tc>
          <w:tcPr>
            <w:tcW w:w="1481" w:type="dxa"/>
            <w:noWrap/>
            <w:hideMark/>
          </w:tcPr>
          <w:p w14:paraId="07FE78D2"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Gudumasu</w:t>
            </w:r>
          </w:p>
        </w:tc>
        <w:tc>
          <w:tcPr>
            <w:tcW w:w="1291" w:type="dxa"/>
            <w:noWrap/>
            <w:hideMark/>
          </w:tcPr>
          <w:p w14:paraId="486DD692"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Srinivas</w:t>
            </w:r>
          </w:p>
        </w:tc>
        <w:tc>
          <w:tcPr>
            <w:tcW w:w="3089" w:type="dxa"/>
            <w:noWrap/>
            <w:hideMark/>
          </w:tcPr>
          <w:p w14:paraId="38CD876A" w14:textId="77777777" w:rsidR="004E41FE" w:rsidRPr="004E41FE" w:rsidRDefault="004E41FE" w:rsidP="004E41FE">
            <w:pPr>
              <w:widowControl/>
              <w:rPr>
                <w:rFonts w:ascii="Aptos Narrow" w:eastAsia="Times New Roman" w:hAnsi="Aptos Narrow" w:cs="Times New Roman"/>
                <w:color w:val="000000"/>
              </w:rPr>
            </w:pPr>
            <w:proofErr w:type="spellStart"/>
            <w:r w:rsidRPr="004E41FE">
              <w:rPr>
                <w:rFonts w:ascii="Aptos Narrow" w:eastAsia="Times New Roman" w:hAnsi="Aptos Narrow" w:cs="Times New Roman"/>
                <w:color w:val="000000"/>
              </w:rPr>
              <w:t>InterDigital</w:t>
            </w:r>
            <w:proofErr w:type="spellEnd"/>
            <w:r w:rsidRPr="004E41FE">
              <w:rPr>
                <w:rFonts w:ascii="Aptos Narrow" w:eastAsia="Times New Roman" w:hAnsi="Aptos Narrow" w:cs="Times New Roman"/>
                <w:color w:val="000000"/>
              </w:rPr>
              <w:t xml:space="preserve"> Communications</w:t>
            </w:r>
          </w:p>
        </w:tc>
        <w:tc>
          <w:tcPr>
            <w:tcW w:w="1186" w:type="dxa"/>
            <w:noWrap/>
            <w:hideMark/>
          </w:tcPr>
          <w:p w14:paraId="3FD0C852"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46799205" w14:textId="77777777" w:rsidTr="004E41FE">
        <w:trPr>
          <w:trHeight w:val="290"/>
        </w:trPr>
        <w:tc>
          <w:tcPr>
            <w:tcW w:w="1481" w:type="dxa"/>
            <w:noWrap/>
            <w:hideMark/>
          </w:tcPr>
          <w:p w14:paraId="25E82755"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Gül</w:t>
            </w:r>
          </w:p>
        </w:tc>
        <w:tc>
          <w:tcPr>
            <w:tcW w:w="1291" w:type="dxa"/>
            <w:noWrap/>
            <w:hideMark/>
          </w:tcPr>
          <w:p w14:paraId="5639BAF9"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Serhan</w:t>
            </w:r>
          </w:p>
        </w:tc>
        <w:tc>
          <w:tcPr>
            <w:tcW w:w="3089" w:type="dxa"/>
            <w:noWrap/>
            <w:hideMark/>
          </w:tcPr>
          <w:p w14:paraId="7FC6CD27"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Nokia Germany</w:t>
            </w:r>
          </w:p>
        </w:tc>
        <w:tc>
          <w:tcPr>
            <w:tcW w:w="1186" w:type="dxa"/>
            <w:noWrap/>
            <w:hideMark/>
          </w:tcPr>
          <w:p w14:paraId="08B94430"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3C86523F" w14:textId="77777777" w:rsidTr="004E41FE">
        <w:trPr>
          <w:trHeight w:val="290"/>
        </w:trPr>
        <w:tc>
          <w:tcPr>
            <w:tcW w:w="1481" w:type="dxa"/>
            <w:noWrap/>
            <w:hideMark/>
          </w:tcPr>
          <w:p w14:paraId="40E3A694"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Hamza</w:t>
            </w:r>
          </w:p>
        </w:tc>
        <w:tc>
          <w:tcPr>
            <w:tcW w:w="1291" w:type="dxa"/>
            <w:noWrap/>
            <w:hideMark/>
          </w:tcPr>
          <w:p w14:paraId="787A50A8"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Ahmed</w:t>
            </w:r>
          </w:p>
        </w:tc>
        <w:tc>
          <w:tcPr>
            <w:tcW w:w="3089" w:type="dxa"/>
            <w:noWrap/>
            <w:hideMark/>
          </w:tcPr>
          <w:p w14:paraId="07753585" w14:textId="77777777" w:rsidR="004E41FE" w:rsidRPr="004E41FE" w:rsidRDefault="004E41FE" w:rsidP="004E41FE">
            <w:pPr>
              <w:widowControl/>
              <w:rPr>
                <w:rFonts w:ascii="Aptos Narrow" w:eastAsia="Times New Roman" w:hAnsi="Aptos Narrow" w:cs="Times New Roman"/>
                <w:color w:val="000000"/>
              </w:rPr>
            </w:pPr>
            <w:proofErr w:type="spellStart"/>
            <w:r w:rsidRPr="004E41FE">
              <w:rPr>
                <w:rFonts w:ascii="Aptos Narrow" w:eastAsia="Times New Roman" w:hAnsi="Aptos Narrow" w:cs="Times New Roman"/>
                <w:color w:val="000000"/>
              </w:rPr>
              <w:t>InterDigital</w:t>
            </w:r>
            <w:proofErr w:type="spellEnd"/>
            <w:r w:rsidRPr="004E41FE">
              <w:rPr>
                <w:rFonts w:ascii="Aptos Narrow" w:eastAsia="Times New Roman" w:hAnsi="Aptos Narrow" w:cs="Times New Roman"/>
                <w:color w:val="000000"/>
              </w:rPr>
              <w:t xml:space="preserve"> Communications</w:t>
            </w:r>
          </w:p>
        </w:tc>
        <w:tc>
          <w:tcPr>
            <w:tcW w:w="1186" w:type="dxa"/>
            <w:noWrap/>
            <w:hideMark/>
          </w:tcPr>
          <w:p w14:paraId="3692E5CA"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Remote</w:t>
            </w:r>
          </w:p>
        </w:tc>
      </w:tr>
      <w:tr w:rsidR="004E41FE" w:rsidRPr="004E41FE" w14:paraId="2B252440" w14:textId="77777777" w:rsidTr="004E41FE">
        <w:trPr>
          <w:trHeight w:val="290"/>
        </w:trPr>
        <w:tc>
          <w:tcPr>
            <w:tcW w:w="1481" w:type="dxa"/>
            <w:noWrap/>
            <w:hideMark/>
          </w:tcPr>
          <w:p w14:paraId="080E08E4" w14:textId="77777777" w:rsidR="004E41FE" w:rsidRPr="004E41FE" w:rsidRDefault="004E41FE" w:rsidP="004E41FE">
            <w:pPr>
              <w:widowControl/>
              <w:rPr>
                <w:rFonts w:ascii="Aptos Narrow" w:eastAsia="Times New Roman" w:hAnsi="Aptos Narrow" w:cs="Times New Roman"/>
                <w:color w:val="000000"/>
              </w:rPr>
            </w:pPr>
            <w:proofErr w:type="spellStart"/>
            <w:r w:rsidRPr="004E41FE">
              <w:rPr>
                <w:rFonts w:ascii="Aptos Narrow" w:eastAsia="Times New Roman" w:hAnsi="Aptos Narrow" w:cs="Times New Roman"/>
                <w:color w:val="000000"/>
              </w:rPr>
              <w:t>Hynonen</w:t>
            </w:r>
            <w:proofErr w:type="spellEnd"/>
          </w:p>
        </w:tc>
        <w:tc>
          <w:tcPr>
            <w:tcW w:w="1291" w:type="dxa"/>
            <w:noWrap/>
            <w:hideMark/>
          </w:tcPr>
          <w:p w14:paraId="1D77C9AE"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Olli</w:t>
            </w:r>
          </w:p>
        </w:tc>
        <w:tc>
          <w:tcPr>
            <w:tcW w:w="3089" w:type="dxa"/>
            <w:noWrap/>
            <w:hideMark/>
          </w:tcPr>
          <w:p w14:paraId="1780CA31"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Ericsson LM</w:t>
            </w:r>
          </w:p>
        </w:tc>
        <w:tc>
          <w:tcPr>
            <w:tcW w:w="1186" w:type="dxa"/>
            <w:noWrap/>
            <w:hideMark/>
          </w:tcPr>
          <w:p w14:paraId="42D97332"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Remote</w:t>
            </w:r>
          </w:p>
        </w:tc>
      </w:tr>
      <w:tr w:rsidR="004E41FE" w:rsidRPr="004E41FE" w14:paraId="31287020" w14:textId="77777777" w:rsidTr="004E41FE">
        <w:trPr>
          <w:trHeight w:val="290"/>
        </w:trPr>
        <w:tc>
          <w:tcPr>
            <w:tcW w:w="1481" w:type="dxa"/>
            <w:noWrap/>
            <w:hideMark/>
          </w:tcPr>
          <w:p w14:paraId="4AEC71FB"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Kwon</w:t>
            </w:r>
          </w:p>
        </w:tc>
        <w:tc>
          <w:tcPr>
            <w:tcW w:w="1291" w:type="dxa"/>
            <w:noWrap/>
            <w:hideMark/>
          </w:tcPr>
          <w:p w14:paraId="6BDD9601" w14:textId="77777777" w:rsidR="004E41FE" w:rsidRPr="004E41FE" w:rsidRDefault="004E41FE" w:rsidP="004E41FE">
            <w:pPr>
              <w:widowControl/>
              <w:rPr>
                <w:rFonts w:ascii="Aptos Narrow" w:eastAsia="Times New Roman" w:hAnsi="Aptos Narrow" w:cs="Times New Roman"/>
                <w:color w:val="000000"/>
              </w:rPr>
            </w:pPr>
            <w:proofErr w:type="spellStart"/>
            <w:r w:rsidRPr="004E41FE">
              <w:rPr>
                <w:rFonts w:ascii="Aptos Narrow" w:eastAsia="Times New Roman" w:hAnsi="Aptos Narrow" w:cs="Times New Roman"/>
                <w:color w:val="000000"/>
              </w:rPr>
              <w:t>WooSuk</w:t>
            </w:r>
            <w:proofErr w:type="spellEnd"/>
          </w:p>
        </w:tc>
        <w:tc>
          <w:tcPr>
            <w:tcW w:w="3089" w:type="dxa"/>
            <w:noWrap/>
            <w:hideMark/>
          </w:tcPr>
          <w:p w14:paraId="2ED08CD1"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LG Electronics Inc.</w:t>
            </w:r>
          </w:p>
        </w:tc>
        <w:tc>
          <w:tcPr>
            <w:tcW w:w="1186" w:type="dxa"/>
            <w:noWrap/>
            <w:hideMark/>
          </w:tcPr>
          <w:p w14:paraId="11B6E97F"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1916CC23" w14:textId="77777777" w:rsidTr="004E41FE">
        <w:trPr>
          <w:trHeight w:val="290"/>
        </w:trPr>
        <w:tc>
          <w:tcPr>
            <w:tcW w:w="1481" w:type="dxa"/>
            <w:noWrap/>
            <w:hideMark/>
          </w:tcPr>
          <w:p w14:paraId="77623DEF"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Liang</w:t>
            </w:r>
          </w:p>
        </w:tc>
        <w:tc>
          <w:tcPr>
            <w:tcW w:w="1291" w:type="dxa"/>
            <w:noWrap/>
            <w:hideMark/>
          </w:tcPr>
          <w:p w14:paraId="0EEEF084"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Shuang</w:t>
            </w:r>
          </w:p>
        </w:tc>
        <w:tc>
          <w:tcPr>
            <w:tcW w:w="3089" w:type="dxa"/>
            <w:noWrap/>
            <w:hideMark/>
          </w:tcPr>
          <w:p w14:paraId="7F8DA0A3"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 xml:space="preserve">Nubia Technology </w:t>
            </w:r>
            <w:proofErr w:type="spellStart"/>
            <w:r w:rsidRPr="004E41FE">
              <w:rPr>
                <w:rFonts w:ascii="Aptos Narrow" w:eastAsia="Times New Roman" w:hAnsi="Aptos Narrow" w:cs="Times New Roman"/>
                <w:color w:val="000000"/>
              </w:rPr>
              <w:t>Co.,Ltd</w:t>
            </w:r>
            <w:proofErr w:type="spellEnd"/>
          </w:p>
        </w:tc>
        <w:tc>
          <w:tcPr>
            <w:tcW w:w="1186" w:type="dxa"/>
            <w:noWrap/>
            <w:hideMark/>
          </w:tcPr>
          <w:p w14:paraId="77587F41"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0964A656" w14:textId="77777777" w:rsidTr="004E41FE">
        <w:trPr>
          <w:trHeight w:val="290"/>
        </w:trPr>
        <w:tc>
          <w:tcPr>
            <w:tcW w:w="1481" w:type="dxa"/>
            <w:noWrap/>
            <w:hideMark/>
          </w:tcPr>
          <w:p w14:paraId="2454E4EF"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Ma</w:t>
            </w:r>
          </w:p>
        </w:tc>
        <w:tc>
          <w:tcPr>
            <w:tcW w:w="1291" w:type="dxa"/>
            <w:noWrap/>
            <w:hideMark/>
          </w:tcPr>
          <w:p w14:paraId="67DF6EED" w14:textId="77777777" w:rsidR="004E41FE" w:rsidRPr="004E41FE" w:rsidRDefault="004E41FE" w:rsidP="004E41FE">
            <w:pPr>
              <w:widowControl/>
              <w:rPr>
                <w:rFonts w:ascii="Aptos Narrow" w:eastAsia="Times New Roman" w:hAnsi="Aptos Narrow" w:cs="Times New Roman"/>
                <w:color w:val="000000"/>
              </w:rPr>
            </w:pPr>
            <w:proofErr w:type="spellStart"/>
            <w:r w:rsidRPr="004E41FE">
              <w:rPr>
                <w:rFonts w:ascii="Aptos Narrow" w:eastAsia="Times New Roman" w:hAnsi="Aptos Narrow" w:cs="Times New Roman"/>
                <w:color w:val="000000"/>
              </w:rPr>
              <w:t>Limeng</w:t>
            </w:r>
            <w:proofErr w:type="spellEnd"/>
          </w:p>
        </w:tc>
        <w:tc>
          <w:tcPr>
            <w:tcW w:w="3089" w:type="dxa"/>
            <w:noWrap/>
            <w:hideMark/>
          </w:tcPr>
          <w:p w14:paraId="01AF6C98"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China Mobile Com. Corporation</w:t>
            </w:r>
          </w:p>
        </w:tc>
        <w:tc>
          <w:tcPr>
            <w:tcW w:w="1186" w:type="dxa"/>
            <w:noWrap/>
            <w:hideMark/>
          </w:tcPr>
          <w:p w14:paraId="41E5A550"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Remote</w:t>
            </w:r>
          </w:p>
        </w:tc>
      </w:tr>
      <w:tr w:rsidR="004E41FE" w:rsidRPr="004E41FE" w14:paraId="5F75F1B8" w14:textId="77777777" w:rsidTr="004E41FE">
        <w:trPr>
          <w:trHeight w:val="290"/>
        </w:trPr>
        <w:tc>
          <w:tcPr>
            <w:tcW w:w="1481" w:type="dxa"/>
            <w:noWrap/>
            <w:hideMark/>
          </w:tcPr>
          <w:p w14:paraId="754DE2D7"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Martin-Cocher</w:t>
            </w:r>
          </w:p>
        </w:tc>
        <w:tc>
          <w:tcPr>
            <w:tcW w:w="1291" w:type="dxa"/>
            <w:noWrap/>
            <w:hideMark/>
          </w:tcPr>
          <w:p w14:paraId="48045BC0"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Gaelle</w:t>
            </w:r>
          </w:p>
        </w:tc>
        <w:tc>
          <w:tcPr>
            <w:tcW w:w="3089" w:type="dxa"/>
            <w:noWrap/>
            <w:hideMark/>
          </w:tcPr>
          <w:p w14:paraId="6A40A226" w14:textId="77777777" w:rsidR="004E41FE" w:rsidRPr="004E41FE" w:rsidRDefault="004E41FE" w:rsidP="004E41FE">
            <w:pPr>
              <w:widowControl/>
              <w:rPr>
                <w:rFonts w:ascii="Aptos Narrow" w:eastAsia="Times New Roman" w:hAnsi="Aptos Narrow" w:cs="Times New Roman"/>
                <w:color w:val="000000"/>
              </w:rPr>
            </w:pPr>
            <w:proofErr w:type="spellStart"/>
            <w:r w:rsidRPr="004E41FE">
              <w:rPr>
                <w:rFonts w:ascii="Aptos Narrow" w:eastAsia="Times New Roman" w:hAnsi="Aptos Narrow" w:cs="Times New Roman"/>
                <w:color w:val="000000"/>
              </w:rPr>
              <w:t>InterDigital</w:t>
            </w:r>
            <w:proofErr w:type="spellEnd"/>
            <w:r w:rsidRPr="004E41FE">
              <w:rPr>
                <w:rFonts w:ascii="Aptos Narrow" w:eastAsia="Times New Roman" w:hAnsi="Aptos Narrow" w:cs="Times New Roman"/>
                <w:color w:val="000000"/>
              </w:rPr>
              <w:t>, Europe, Ltd.</w:t>
            </w:r>
          </w:p>
        </w:tc>
        <w:tc>
          <w:tcPr>
            <w:tcW w:w="1186" w:type="dxa"/>
            <w:noWrap/>
            <w:hideMark/>
          </w:tcPr>
          <w:p w14:paraId="4C997DFF"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7431B082" w14:textId="77777777" w:rsidTr="004E41FE">
        <w:trPr>
          <w:trHeight w:val="290"/>
        </w:trPr>
        <w:tc>
          <w:tcPr>
            <w:tcW w:w="1481" w:type="dxa"/>
            <w:noWrap/>
            <w:hideMark/>
          </w:tcPr>
          <w:p w14:paraId="4AC71854"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Mate</w:t>
            </w:r>
          </w:p>
        </w:tc>
        <w:tc>
          <w:tcPr>
            <w:tcW w:w="1291" w:type="dxa"/>
            <w:noWrap/>
            <w:hideMark/>
          </w:tcPr>
          <w:p w14:paraId="52FD2B5A"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Sujeet</w:t>
            </w:r>
          </w:p>
        </w:tc>
        <w:tc>
          <w:tcPr>
            <w:tcW w:w="3089" w:type="dxa"/>
            <w:noWrap/>
            <w:hideMark/>
          </w:tcPr>
          <w:p w14:paraId="5574F78E"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Nokia Corporation</w:t>
            </w:r>
          </w:p>
        </w:tc>
        <w:tc>
          <w:tcPr>
            <w:tcW w:w="1186" w:type="dxa"/>
            <w:noWrap/>
            <w:hideMark/>
          </w:tcPr>
          <w:p w14:paraId="0349F6F4"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75E6AC64" w14:textId="77777777" w:rsidTr="004E41FE">
        <w:trPr>
          <w:trHeight w:val="290"/>
        </w:trPr>
        <w:tc>
          <w:tcPr>
            <w:tcW w:w="1481" w:type="dxa"/>
            <w:noWrap/>
            <w:hideMark/>
          </w:tcPr>
          <w:p w14:paraId="314D679C"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Meredith</w:t>
            </w:r>
          </w:p>
        </w:tc>
        <w:tc>
          <w:tcPr>
            <w:tcW w:w="1291" w:type="dxa"/>
            <w:noWrap/>
            <w:hideMark/>
          </w:tcPr>
          <w:p w14:paraId="018C933C"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Thomas</w:t>
            </w:r>
          </w:p>
        </w:tc>
        <w:tc>
          <w:tcPr>
            <w:tcW w:w="3089" w:type="dxa"/>
            <w:noWrap/>
            <w:hideMark/>
          </w:tcPr>
          <w:p w14:paraId="08F903D2"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ETSI</w:t>
            </w:r>
          </w:p>
        </w:tc>
        <w:tc>
          <w:tcPr>
            <w:tcW w:w="1186" w:type="dxa"/>
            <w:noWrap/>
            <w:hideMark/>
          </w:tcPr>
          <w:p w14:paraId="54144A68"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159AE082" w14:textId="77777777" w:rsidTr="004E41FE">
        <w:trPr>
          <w:trHeight w:val="290"/>
        </w:trPr>
        <w:tc>
          <w:tcPr>
            <w:tcW w:w="1481" w:type="dxa"/>
            <w:noWrap/>
          </w:tcPr>
          <w:p w14:paraId="6D9C8137" w14:textId="35E5C95B" w:rsidR="004E41FE" w:rsidRPr="004E41FE" w:rsidRDefault="004E41FE" w:rsidP="004E41FE">
            <w:pPr>
              <w:widowControl/>
              <w:rPr>
                <w:rFonts w:ascii="Aptos Narrow" w:eastAsia="Times New Roman" w:hAnsi="Aptos Narrow" w:cs="Times New Roman"/>
                <w:color w:val="000000"/>
              </w:rPr>
            </w:pPr>
            <w:r>
              <w:rPr>
                <w:rFonts w:ascii="Aptos Narrow" w:eastAsia="Times New Roman" w:hAnsi="Aptos Narrow" w:cs="Times New Roman"/>
                <w:color w:val="000000"/>
              </w:rPr>
              <w:t>Ma</w:t>
            </w:r>
          </w:p>
        </w:tc>
        <w:tc>
          <w:tcPr>
            <w:tcW w:w="1291" w:type="dxa"/>
            <w:noWrap/>
          </w:tcPr>
          <w:p w14:paraId="28160D8C" w14:textId="18FE0CFE" w:rsidR="004E41FE" w:rsidRPr="004E41FE" w:rsidRDefault="004E41FE" w:rsidP="004E41FE">
            <w:pPr>
              <w:widowControl/>
              <w:rPr>
                <w:rFonts w:ascii="Aptos Narrow" w:eastAsia="Times New Roman" w:hAnsi="Aptos Narrow" w:cs="Times New Roman"/>
                <w:color w:val="000000"/>
              </w:rPr>
            </w:pPr>
            <w:r>
              <w:rPr>
                <w:rFonts w:ascii="Aptos Narrow" w:eastAsia="Times New Roman" w:hAnsi="Aptos Narrow" w:cs="Times New Roman"/>
                <w:color w:val="000000"/>
              </w:rPr>
              <w:t>Liangping</w:t>
            </w:r>
          </w:p>
        </w:tc>
        <w:tc>
          <w:tcPr>
            <w:tcW w:w="3089" w:type="dxa"/>
            <w:noWrap/>
          </w:tcPr>
          <w:p w14:paraId="7112835B" w14:textId="59D656AC" w:rsidR="004E41FE" w:rsidRPr="004E41FE" w:rsidRDefault="004E41FE" w:rsidP="004E41FE">
            <w:pPr>
              <w:rPr>
                <w:rFonts w:ascii="Aptos Narrow" w:hAnsi="Aptos Narrow"/>
                <w:color w:val="000000"/>
              </w:rPr>
            </w:pPr>
            <w:r>
              <w:rPr>
                <w:rFonts w:ascii="Aptos Narrow" w:hAnsi="Aptos Narrow"/>
                <w:color w:val="000000"/>
              </w:rPr>
              <w:t>Qualcomm Austria RFFE GmbH</w:t>
            </w:r>
          </w:p>
        </w:tc>
        <w:tc>
          <w:tcPr>
            <w:tcW w:w="1186" w:type="dxa"/>
            <w:noWrap/>
          </w:tcPr>
          <w:p w14:paraId="6E462F8B" w14:textId="2F57917F" w:rsidR="004E41FE" w:rsidRPr="004E41FE" w:rsidRDefault="004E41FE" w:rsidP="004E41FE">
            <w:pPr>
              <w:widowControl/>
              <w:rPr>
                <w:rFonts w:ascii="Aptos Narrow" w:eastAsia="Times New Roman" w:hAnsi="Aptos Narrow" w:cs="Times New Roman"/>
                <w:color w:val="000000"/>
              </w:rPr>
            </w:pPr>
            <w:r>
              <w:rPr>
                <w:rFonts w:ascii="Aptos Narrow" w:eastAsia="Times New Roman" w:hAnsi="Aptos Narrow" w:cs="Times New Roman"/>
                <w:color w:val="000000"/>
              </w:rPr>
              <w:t>F2F</w:t>
            </w:r>
          </w:p>
        </w:tc>
      </w:tr>
      <w:tr w:rsidR="004E41FE" w:rsidRPr="004E41FE" w14:paraId="2744D7EF" w14:textId="77777777" w:rsidTr="004E41FE">
        <w:trPr>
          <w:trHeight w:val="290"/>
        </w:trPr>
        <w:tc>
          <w:tcPr>
            <w:tcW w:w="1481" w:type="dxa"/>
            <w:noWrap/>
            <w:hideMark/>
          </w:tcPr>
          <w:p w14:paraId="2D705E88"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Potetsianakis</w:t>
            </w:r>
          </w:p>
        </w:tc>
        <w:tc>
          <w:tcPr>
            <w:tcW w:w="1291" w:type="dxa"/>
            <w:noWrap/>
            <w:hideMark/>
          </w:tcPr>
          <w:p w14:paraId="4AE757F4"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Emmanouil</w:t>
            </w:r>
          </w:p>
        </w:tc>
        <w:tc>
          <w:tcPr>
            <w:tcW w:w="3089" w:type="dxa"/>
            <w:noWrap/>
            <w:hideMark/>
          </w:tcPr>
          <w:p w14:paraId="28260F99"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Beijing Xiaomi Mobile Software</w:t>
            </w:r>
          </w:p>
        </w:tc>
        <w:tc>
          <w:tcPr>
            <w:tcW w:w="1186" w:type="dxa"/>
            <w:noWrap/>
            <w:hideMark/>
          </w:tcPr>
          <w:p w14:paraId="57311FE5"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0967B0F7" w14:textId="77777777" w:rsidTr="004E41FE">
        <w:trPr>
          <w:trHeight w:val="290"/>
        </w:trPr>
        <w:tc>
          <w:tcPr>
            <w:tcW w:w="1481" w:type="dxa"/>
            <w:noWrap/>
            <w:hideMark/>
          </w:tcPr>
          <w:p w14:paraId="171CA440"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Ramazanirend</w:t>
            </w:r>
          </w:p>
        </w:tc>
        <w:tc>
          <w:tcPr>
            <w:tcW w:w="1291" w:type="dxa"/>
            <w:noWrap/>
            <w:hideMark/>
          </w:tcPr>
          <w:p w14:paraId="40D5D61C"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Elmira</w:t>
            </w:r>
          </w:p>
        </w:tc>
        <w:tc>
          <w:tcPr>
            <w:tcW w:w="3089" w:type="dxa"/>
            <w:noWrap/>
            <w:hideMark/>
          </w:tcPr>
          <w:p w14:paraId="6683C61D"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VODAFONE Group Plc</w:t>
            </w:r>
          </w:p>
        </w:tc>
        <w:tc>
          <w:tcPr>
            <w:tcW w:w="1186" w:type="dxa"/>
            <w:noWrap/>
            <w:hideMark/>
          </w:tcPr>
          <w:p w14:paraId="68542D7C"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7689A7F0" w14:textId="77777777" w:rsidTr="004E41FE">
        <w:trPr>
          <w:trHeight w:val="290"/>
        </w:trPr>
        <w:tc>
          <w:tcPr>
            <w:tcW w:w="1481" w:type="dxa"/>
            <w:noWrap/>
            <w:hideMark/>
          </w:tcPr>
          <w:p w14:paraId="69FCA508"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Ricard</w:t>
            </w:r>
          </w:p>
        </w:tc>
        <w:tc>
          <w:tcPr>
            <w:tcW w:w="1291" w:type="dxa"/>
            <w:noWrap/>
            <w:hideMark/>
          </w:tcPr>
          <w:p w14:paraId="1C5411AE"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Julien</w:t>
            </w:r>
          </w:p>
        </w:tc>
        <w:tc>
          <w:tcPr>
            <w:tcW w:w="3089" w:type="dxa"/>
            <w:noWrap/>
            <w:hideMark/>
          </w:tcPr>
          <w:p w14:paraId="6036F7A8"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Tencent</w:t>
            </w:r>
          </w:p>
        </w:tc>
        <w:tc>
          <w:tcPr>
            <w:tcW w:w="1186" w:type="dxa"/>
            <w:noWrap/>
            <w:hideMark/>
          </w:tcPr>
          <w:p w14:paraId="37C7D1C2"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1EEC7483" w14:textId="77777777" w:rsidTr="004E41FE">
        <w:trPr>
          <w:trHeight w:val="290"/>
        </w:trPr>
        <w:tc>
          <w:tcPr>
            <w:tcW w:w="1481" w:type="dxa"/>
            <w:noWrap/>
            <w:hideMark/>
          </w:tcPr>
          <w:p w14:paraId="19FCA8FC"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San Jose</w:t>
            </w:r>
          </w:p>
        </w:tc>
        <w:tc>
          <w:tcPr>
            <w:tcW w:w="1291" w:type="dxa"/>
            <w:noWrap/>
            <w:hideMark/>
          </w:tcPr>
          <w:p w14:paraId="0CEB9CB3"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Javier</w:t>
            </w:r>
          </w:p>
        </w:tc>
        <w:tc>
          <w:tcPr>
            <w:tcW w:w="3089" w:type="dxa"/>
            <w:noWrap/>
            <w:hideMark/>
          </w:tcPr>
          <w:p w14:paraId="45E727A3"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Ericsson LM</w:t>
            </w:r>
          </w:p>
        </w:tc>
        <w:tc>
          <w:tcPr>
            <w:tcW w:w="1186" w:type="dxa"/>
            <w:noWrap/>
            <w:hideMark/>
          </w:tcPr>
          <w:p w14:paraId="4FE88349"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Remote</w:t>
            </w:r>
          </w:p>
        </w:tc>
      </w:tr>
      <w:tr w:rsidR="004E41FE" w:rsidRPr="004E41FE" w14:paraId="39AF53FE" w14:textId="77777777" w:rsidTr="004E41FE">
        <w:trPr>
          <w:trHeight w:val="290"/>
        </w:trPr>
        <w:tc>
          <w:tcPr>
            <w:tcW w:w="1481" w:type="dxa"/>
            <w:noWrap/>
            <w:hideMark/>
          </w:tcPr>
          <w:p w14:paraId="703E8CFE"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Shan</w:t>
            </w:r>
          </w:p>
        </w:tc>
        <w:tc>
          <w:tcPr>
            <w:tcW w:w="1291" w:type="dxa"/>
            <w:noWrap/>
            <w:hideMark/>
          </w:tcPr>
          <w:p w14:paraId="2AB3F073" w14:textId="77777777" w:rsidR="004E41FE" w:rsidRPr="004E41FE" w:rsidRDefault="004E41FE" w:rsidP="004E41FE">
            <w:pPr>
              <w:widowControl/>
              <w:rPr>
                <w:rFonts w:ascii="Aptos Narrow" w:eastAsia="Times New Roman" w:hAnsi="Aptos Narrow" w:cs="Times New Roman"/>
                <w:color w:val="000000"/>
              </w:rPr>
            </w:pPr>
            <w:proofErr w:type="spellStart"/>
            <w:r w:rsidRPr="004E41FE">
              <w:rPr>
                <w:rFonts w:ascii="Aptos Narrow" w:eastAsia="Times New Roman" w:hAnsi="Aptos Narrow" w:cs="Times New Roman"/>
                <w:color w:val="000000"/>
              </w:rPr>
              <w:t>Changhong</w:t>
            </w:r>
            <w:proofErr w:type="spellEnd"/>
          </w:p>
        </w:tc>
        <w:tc>
          <w:tcPr>
            <w:tcW w:w="3089" w:type="dxa"/>
            <w:noWrap/>
            <w:hideMark/>
          </w:tcPr>
          <w:p w14:paraId="541C2F23"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OPPO Beijing</w:t>
            </w:r>
          </w:p>
        </w:tc>
        <w:tc>
          <w:tcPr>
            <w:tcW w:w="1186" w:type="dxa"/>
            <w:noWrap/>
            <w:hideMark/>
          </w:tcPr>
          <w:p w14:paraId="584936DE"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7FAF121A" w14:textId="77777777" w:rsidTr="004E41FE">
        <w:trPr>
          <w:trHeight w:val="290"/>
        </w:trPr>
        <w:tc>
          <w:tcPr>
            <w:tcW w:w="1481" w:type="dxa"/>
            <w:noWrap/>
            <w:hideMark/>
          </w:tcPr>
          <w:p w14:paraId="1636086C"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Sodagar</w:t>
            </w:r>
          </w:p>
        </w:tc>
        <w:tc>
          <w:tcPr>
            <w:tcW w:w="1291" w:type="dxa"/>
            <w:noWrap/>
            <w:hideMark/>
          </w:tcPr>
          <w:p w14:paraId="31EDE636"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Iraj</w:t>
            </w:r>
          </w:p>
        </w:tc>
        <w:tc>
          <w:tcPr>
            <w:tcW w:w="3089" w:type="dxa"/>
            <w:noWrap/>
            <w:hideMark/>
          </w:tcPr>
          <w:p w14:paraId="0EA56A54"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Dolby Germany GmbH</w:t>
            </w:r>
          </w:p>
        </w:tc>
        <w:tc>
          <w:tcPr>
            <w:tcW w:w="1186" w:type="dxa"/>
            <w:noWrap/>
            <w:hideMark/>
          </w:tcPr>
          <w:p w14:paraId="7AECE1A4"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56934EA0" w14:textId="77777777" w:rsidTr="004E41FE">
        <w:trPr>
          <w:trHeight w:val="290"/>
        </w:trPr>
        <w:tc>
          <w:tcPr>
            <w:tcW w:w="1481" w:type="dxa"/>
            <w:noWrap/>
            <w:hideMark/>
          </w:tcPr>
          <w:p w14:paraId="7A567676"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Song</w:t>
            </w:r>
          </w:p>
        </w:tc>
        <w:tc>
          <w:tcPr>
            <w:tcW w:w="1291" w:type="dxa"/>
            <w:noWrap/>
            <w:hideMark/>
          </w:tcPr>
          <w:p w14:paraId="620B995B"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Jaeyeon</w:t>
            </w:r>
          </w:p>
        </w:tc>
        <w:tc>
          <w:tcPr>
            <w:tcW w:w="3089" w:type="dxa"/>
            <w:noWrap/>
            <w:hideMark/>
          </w:tcPr>
          <w:p w14:paraId="72072813"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Samsung Electronics Co., Ltd</w:t>
            </w:r>
          </w:p>
        </w:tc>
        <w:tc>
          <w:tcPr>
            <w:tcW w:w="1186" w:type="dxa"/>
            <w:noWrap/>
            <w:hideMark/>
          </w:tcPr>
          <w:p w14:paraId="17994FF3"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488C5720" w14:textId="77777777" w:rsidTr="004E41FE">
        <w:trPr>
          <w:trHeight w:val="290"/>
        </w:trPr>
        <w:tc>
          <w:tcPr>
            <w:tcW w:w="1481" w:type="dxa"/>
            <w:noWrap/>
            <w:hideMark/>
          </w:tcPr>
          <w:p w14:paraId="6C3C2B76"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Stockhammer</w:t>
            </w:r>
          </w:p>
        </w:tc>
        <w:tc>
          <w:tcPr>
            <w:tcW w:w="1291" w:type="dxa"/>
            <w:noWrap/>
            <w:hideMark/>
          </w:tcPr>
          <w:p w14:paraId="5B5C37D1"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Thomas</w:t>
            </w:r>
          </w:p>
        </w:tc>
        <w:tc>
          <w:tcPr>
            <w:tcW w:w="3089" w:type="dxa"/>
            <w:noWrap/>
            <w:hideMark/>
          </w:tcPr>
          <w:p w14:paraId="7BD620C4"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Qualcomm Germany</w:t>
            </w:r>
          </w:p>
        </w:tc>
        <w:tc>
          <w:tcPr>
            <w:tcW w:w="1186" w:type="dxa"/>
            <w:noWrap/>
            <w:hideMark/>
          </w:tcPr>
          <w:p w14:paraId="60B40938"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4E7D7F3E" w14:textId="77777777" w:rsidTr="004E41FE">
        <w:trPr>
          <w:trHeight w:val="290"/>
        </w:trPr>
        <w:tc>
          <w:tcPr>
            <w:tcW w:w="1481" w:type="dxa"/>
            <w:noWrap/>
            <w:hideMark/>
          </w:tcPr>
          <w:p w14:paraId="4AF74017"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Stoica</w:t>
            </w:r>
          </w:p>
        </w:tc>
        <w:tc>
          <w:tcPr>
            <w:tcW w:w="1291" w:type="dxa"/>
            <w:noWrap/>
            <w:hideMark/>
          </w:tcPr>
          <w:p w14:paraId="0A62878D"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Razvan-Andrei</w:t>
            </w:r>
          </w:p>
        </w:tc>
        <w:tc>
          <w:tcPr>
            <w:tcW w:w="3089" w:type="dxa"/>
            <w:noWrap/>
            <w:hideMark/>
          </w:tcPr>
          <w:p w14:paraId="00F6F3DC"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Motorola Mobility Germany GmbH</w:t>
            </w:r>
          </w:p>
        </w:tc>
        <w:tc>
          <w:tcPr>
            <w:tcW w:w="1186" w:type="dxa"/>
            <w:noWrap/>
            <w:hideMark/>
          </w:tcPr>
          <w:p w14:paraId="1CF5E4EA"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524E1D9C" w14:textId="77777777" w:rsidTr="004E41FE">
        <w:trPr>
          <w:trHeight w:val="290"/>
        </w:trPr>
        <w:tc>
          <w:tcPr>
            <w:tcW w:w="1481" w:type="dxa"/>
            <w:noWrap/>
            <w:hideMark/>
          </w:tcPr>
          <w:p w14:paraId="3F874DCF"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Szucs</w:t>
            </w:r>
          </w:p>
        </w:tc>
        <w:tc>
          <w:tcPr>
            <w:tcW w:w="1291" w:type="dxa"/>
            <w:noWrap/>
            <w:hideMark/>
          </w:tcPr>
          <w:p w14:paraId="44C0C156"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Paul</w:t>
            </w:r>
          </w:p>
        </w:tc>
        <w:tc>
          <w:tcPr>
            <w:tcW w:w="3089" w:type="dxa"/>
            <w:noWrap/>
            <w:hideMark/>
          </w:tcPr>
          <w:p w14:paraId="31C5D07E"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Sony Europe Limited</w:t>
            </w:r>
          </w:p>
        </w:tc>
        <w:tc>
          <w:tcPr>
            <w:tcW w:w="1186" w:type="dxa"/>
            <w:noWrap/>
            <w:hideMark/>
          </w:tcPr>
          <w:p w14:paraId="0CDC39DC"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0F87AEEF" w14:textId="77777777" w:rsidTr="004E41FE">
        <w:trPr>
          <w:trHeight w:val="290"/>
        </w:trPr>
        <w:tc>
          <w:tcPr>
            <w:tcW w:w="1481" w:type="dxa"/>
            <w:noWrap/>
            <w:hideMark/>
          </w:tcPr>
          <w:p w14:paraId="19D2D280"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Tan</w:t>
            </w:r>
          </w:p>
        </w:tc>
        <w:tc>
          <w:tcPr>
            <w:tcW w:w="1291" w:type="dxa"/>
            <w:noWrap/>
            <w:hideMark/>
          </w:tcPr>
          <w:p w14:paraId="47E23065"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Peng</w:t>
            </w:r>
          </w:p>
        </w:tc>
        <w:tc>
          <w:tcPr>
            <w:tcW w:w="3089" w:type="dxa"/>
            <w:noWrap/>
            <w:hideMark/>
          </w:tcPr>
          <w:p w14:paraId="4B677FDD" w14:textId="77777777" w:rsidR="004E41FE" w:rsidRPr="004E41FE" w:rsidRDefault="004E41FE" w:rsidP="004E41FE">
            <w:pPr>
              <w:widowControl/>
              <w:rPr>
                <w:rFonts w:ascii="Aptos Narrow" w:eastAsia="Times New Roman" w:hAnsi="Aptos Narrow" w:cs="Times New Roman"/>
                <w:color w:val="000000"/>
              </w:rPr>
            </w:pPr>
            <w:proofErr w:type="spellStart"/>
            <w:r w:rsidRPr="004E41FE">
              <w:rPr>
                <w:rFonts w:ascii="Aptos Narrow" w:eastAsia="Times New Roman" w:hAnsi="Aptos Narrow" w:cs="Times New Roman"/>
                <w:color w:val="000000"/>
              </w:rPr>
              <w:t>Skylo</w:t>
            </w:r>
            <w:proofErr w:type="spellEnd"/>
            <w:r w:rsidRPr="004E41FE">
              <w:rPr>
                <w:rFonts w:ascii="Aptos Narrow" w:eastAsia="Times New Roman" w:hAnsi="Aptos Narrow" w:cs="Times New Roman"/>
                <w:color w:val="000000"/>
              </w:rPr>
              <w:t xml:space="preserve"> Technologies</w:t>
            </w:r>
          </w:p>
        </w:tc>
        <w:tc>
          <w:tcPr>
            <w:tcW w:w="1186" w:type="dxa"/>
            <w:noWrap/>
            <w:hideMark/>
          </w:tcPr>
          <w:p w14:paraId="5CA10DB6"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598F8EDC" w14:textId="77777777" w:rsidTr="004E41FE">
        <w:trPr>
          <w:trHeight w:val="290"/>
        </w:trPr>
        <w:tc>
          <w:tcPr>
            <w:tcW w:w="1481" w:type="dxa"/>
            <w:noWrap/>
            <w:hideMark/>
          </w:tcPr>
          <w:p w14:paraId="634EBCC5"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Tech</w:t>
            </w:r>
          </w:p>
        </w:tc>
        <w:tc>
          <w:tcPr>
            <w:tcW w:w="1291" w:type="dxa"/>
            <w:noWrap/>
            <w:hideMark/>
          </w:tcPr>
          <w:p w14:paraId="5EACC960"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Gerhard</w:t>
            </w:r>
          </w:p>
        </w:tc>
        <w:tc>
          <w:tcPr>
            <w:tcW w:w="3089" w:type="dxa"/>
            <w:noWrap/>
            <w:hideMark/>
          </w:tcPr>
          <w:p w14:paraId="25B652BA"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Fraunhofer HHI</w:t>
            </w:r>
          </w:p>
        </w:tc>
        <w:tc>
          <w:tcPr>
            <w:tcW w:w="1186" w:type="dxa"/>
            <w:noWrap/>
            <w:hideMark/>
          </w:tcPr>
          <w:p w14:paraId="5E905DCB"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094D52D3" w14:textId="77777777" w:rsidTr="004E41FE">
        <w:trPr>
          <w:trHeight w:val="290"/>
        </w:trPr>
        <w:tc>
          <w:tcPr>
            <w:tcW w:w="1481" w:type="dxa"/>
            <w:noWrap/>
            <w:hideMark/>
          </w:tcPr>
          <w:p w14:paraId="7368832F"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Tejeda Pastor</w:t>
            </w:r>
          </w:p>
        </w:tc>
        <w:tc>
          <w:tcPr>
            <w:tcW w:w="1291" w:type="dxa"/>
            <w:noWrap/>
            <w:hideMark/>
          </w:tcPr>
          <w:p w14:paraId="0B7D862F"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Sergio</w:t>
            </w:r>
          </w:p>
        </w:tc>
        <w:tc>
          <w:tcPr>
            <w:tcW w:w="3089" w:type="dxa"/>
            <w:noWrap/>
            <w:hideMark/>
          </w:tcPr>
          <w:p w14:paraId="69915FF6"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Fraunhofer HHI</w:t>
            </w:r>
          </w:p>
        </w:tc>
        <w:tc>
          <w:tcPr>
            <w:tcW w:w="1186" w:type="dxa"/>
            <w:noWrap/>
            <w:hideMark/>
          </w:tcPr>
          <w:p w14:paraId="091B44A0"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114B101B" w14:textId="77777777" w:rsidTr="004E41FE">
        <w:trPr>
          <w:trHeight w:val="290"/>
        </w:trPr>
        <w:tc>
          <w:tcPr>
            <w:tcW w:w="1481" w:type="dxa"/>
            <w:noWrap/>
            <w:hideMark/>
          </w:tcPr>
          <w:p w14:paraId="766F1754"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Teniou</w:t>
            </w:r>
          </w:p>
        </w:tc>
        <w:tc>
          <w:tcPr>
            <w:tcW w:w="1291" w:type="dxa"/>
            <w:noWrap/>
            <w:hideMark/>
          </w:tcPr>
          <w:p w14:paraId="1EDEF7F0"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Gilles</w:t>
            </w:r>
          </w:p>
        </w:tc>
        <w:tc>
          <w:tcPr>
            <w:tcW w:w="3089" w:type="dxa"/>
            <w:noWrap/>
            <w:hideMark/>
          </w:tcPr>
          <w:p w14:paraId="6ADA86EE"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Tencent</w:t>
            </w:r>
          </w:p>
        </w:tc>
        <w:tc>
          <w:tcPr>
            <w:tcW w:w="1186" w:type="dxa"/>
            <w:noWrap/>
            <w:hideMark/>
          </w:tcPr>
          <w:p w14:paraId="5C774302"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447024BD" w14:textId="77777777" w:rsidTr="004E41FE">
        <w:trPr>
          <w:trHeight w:val="290"/>
        </w:trPr>
        <w:tc>
          <w:tcPr>
            <w:tcW w:w="1481" w:type="dxa"/>
            <w:noWrap/>
            <w:hideMark/>
          </w:tcPr>
          <w:p w14:paraId="07B59642"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Thomas</w:t>
            </w:r>
          </w:p>
        </w:tc>
        <w:tc>
          <w:tcPr>
            <w:tcW w:w="1291" w:type="dxa"/>
            <w:noWrap/>
            <w:hideMark/>
          </w:tcPr>
          <w:p w14:paraId="5C52092A"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Emmanuel</w:t>
            </w:r>
          </w:p>
        </w:tc>
        <w:tc>
          <w:tcPr>
            <w:tcW w:w="3089" w:type="dxa"/>
            <w:noWrap/>
            <w:hideMark/>
          </w:tcPr>
          <w:p w14:paraId="52366A05"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Beijing Xiaomi Mobile Software</w:t>
            </w:r>
          </w:p>
        </w:tc>
        <w:tc>
          <w:tcPr>
            <w:tcW w:w="1186" w:type="dxa"/>
            <w:noWrap/>
            <w:hideMark/>
          </w:tcPr>
          <w:p w14:paraId="0C8E32E3"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666732D9" w14:textId="77777777" w:rsidTr="004E41FE">
        <w:trPr>
          <w:trHeight w:val="290"/>
        </w:trPr>
        <w:tc>
          <w:tcPr>
            <w:tcW w:w="1481" w:type="dxa"/>
            <w:noWrap/>
            <w:hideMark/>
          </w:tcPr>
          <w:p w14:paraId="1D3E473F"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Wang</w:t>
            </w:r>
          </w:p>
        </w:tc>
        <w:tc>
          <w:tcPr>
            <w:tcW w:w="1291" w:type="dxa"/>
            <w:noWrap/>
            <w:hideMark/>
          </w:tcPr>
          <w:p w14:paraId="793FF488"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Dong</w:t>
            </w:r>
          </w:p>
        </w:tc>
        <w:tc>
          <w:tcPr>
            <w:tcW w:w="3089" w:type="dxa"/>
            <w:noWrap/>
            <w:hideMark/>
          </w:tcPr>
          <w:p w14:paraId="2594EB89"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Guangdong OPPO Mobile Telecom.</w:t>
            </w:r>
          </w:p>
        </w:tc>
        <w:tc>
          <w:tcPr>
            <w:tcW w:w="1186" w:type="dxa"/>
            <w:noWrap/>
            <w:hideMark/>
          </w:tcPr>
          <w:p w14:paraId="5D1CB06C"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Remote</w:t>
            </w:r>
          </w:p>
        </w:tc>
      </w:tr>
      <w:tr w:rsidR="004E41FE" w:rsidRPr="004E41FE" w14:paraId="258F457F" w14:textId="77777777" w:rsidTr="004E41FE">
        <w:trPr>
          <w:trHeight w:val="290"/>
        </w:trPr>
        <w:tc>
          <w:tcPr>
            <w:tcW w:w="1481" w:type="dxa"/>
            <w:noWrap/>
            <w:hideMark/>
          </w:tcPr>
          <w:p w14:paraId="20169A5B"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Wu</w:t>
            </w:r>
          </w:p>
        </w:tc>
        <w:tc>
          <w:tcPr>
            <w:tcW w:w="1291" w:type="dxa"/>
            <w:noWrap/>
            <w:hideMark/>
          </w:tcPr>
          <w:p w14:paraId="1E2C61A3"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Xiaobo</w:t>
            </w:r>
          </w:p>
        </w:tc>
        <w:tc>
          <w:tcPr>
            <w:tcW w:w="3089" w:type="dxa"/>
            <w:noWrap/>
            <w:hideMark/>
          </w:tcPr>
          <w:p w14:paraId="27AA761E"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vivo Mobile Communication Co.,</w:t>
            </w:r>
          </w:p>
        </w:tc>
        <w:tc>
          <w:tcPr>
            <w:tcW w:w="1186" w:type="dxa"/>
            <w:noWrap/>
            <w:hideMark/>
          </w:tcPr>
          <w:p w14:paraId="518236D0"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25CD8EB9" w14:textId="77777777" w:rsidTr="004E41FE">
        <w:trPr>
          <w:trHeight w:val="290"/>
        </w:trPr>
        <w:tc>
          <w:tcPr>
            <w:tcW w:w="1481" w:type="dxa"/>
            <w:noWrap/>
            <w:hideMark/>
          </w:tcPr>
          <w:p w14:paraId="0469E172"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Xie</w:t>
            </w:r>
          </w:p>
        </w:tc>
        <w:tc>
          <w:tcPr>
            <w:tcW w:w="1291" w:type="dxa"/>
            <w:noWrap/>
            <w:hideMark/>
          </w:tcPr>
          <w:p w14:paraId="6CFA90C1" w14:textId="77777777" w:rsidR="004E41FE" w:rsidRPr="004E41FE" w:rsidRDefault="004E41FE" w:rsidP="004E41FE">
            <w:pPr>
              <w:widowControl/>
              <w:rPr>
                <w:rFonts w:ascii="Aptos Narrow" w:eastAsia="Times New Roman" w:hAnsi="Aptos Narrow" w:cs="Times New Roman"/>
                <w:color w:val="000000"/>
              </w:rPr>
            </w:pPr>
            <w:proofErr w:type="spellStart"/>
            <w:r w:rsidRPr="004E41FE">
              <w:rPr>
                <w:rFonts w:ascii="Aptos Narrow" w:eastAsia="Times New Roman" w:hAnsi="Aptos Narrow" w:cs="Times New Roman"/>
                <w:color w:val="000000"/>
              </w:rPr>
              <w:t>Pengxiang</w:t>
            </w:r>
            <w:proofErr w:type="spellEnd"/>
          </w:p>
        </w:tc>
        <w:tc>
          <w:tcPr>
            <w:tcW w:w="3089" w:type="dxa"/>
            <w:noWrap/>
            <w:hideMark/>
          </w:tcPr>
          <w:p w14:paraId="63901ABF"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ZTE Corporation</w:t>
            </w:r>
          </w:p>
        </w:tc>
        <w:tc>
          <w:tcPr>
            <w:tcW w:w="1186" w:type="dxa"/>
            <w:noWrap/>
            <w:hideMark/>
          </w:tcPr>
          <w:p w14:paraId="2A5EFB1D"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6DCF88ED" w14:textId="77777777" w:rsidTr="004E41FE">
        <w:trPr>
          <w:trHeight w:val="290"/>
        </w:trPr>
        <w:tc>
          <w:tcPr>
            <w:tcW w:w="1481" w:type="dxa"/>
            <w:noWrap/>
            <w:hideMark/>
          </w:tcPr>
          <w:p w14:paraId="59E90946"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Xiong</w:t>
            </w:r>
          </w:p>
        </w:tc>
        <w:tc>
          <w:tcPr>
            <w:tcW w:w="1291" w:type="dxa"/>
            <w:noWrap/>
            <w:hideMark/>
          </w:tcPr>
          <w:p w14:paraId="5C15B9DD"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Chunshan</w:t>
            </w:r>
          </w:p>
        </w:tc>
        <w:tc>
          <w:tcPr>
            <w:tcW w:w="3089" w:type="dxa"/>
            <w:noWrap/>
            <w:hideMark/>
          </w:tcPr>
          <w:p w14:paraId="488841A8"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CICT</w:t>
            </w:r>
          </w:p>
        </w:tc>
        <w:tc>
          <w:tcPr>
            <w:tcW w:w="1186" w:type="dxa"/>
            <w:noWrap/>
            <w:hideMark/>
          </w:tcPr>
          <w:p w14:paraId="2E4B92DD"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191641E9" w14:textId="77777777" w:rsidTr="004E41FE">
        <w:trPr>
          <w:trHeight w:val="290"/>
        </w:trPr>
        <w:tc>
          <w:tcPr>
            <w:tcW w:w="1481" w:type="dxa"/>
            <w:noWrap/>
            <w:hideMark/>
          </w:tcPr>
          <w:p w14:paraId="4DC4D7FE"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Yip</w:t>
            </w:r>
          </w:p>
        </w:tc>
        <w:tc>
          <w:tcPr>
            <w:tcW w:w="1291" w:type="dxa"/>
            <w:noWrap/>
            <w:hideMark/>
          </w:tcPr>
          <w:p w14:paraId="139F1AB2"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Eric</w:t>
            </w:r>
          </w:p>
        </w:tc>
        <w:tc>
          <w:tcPr>
            <w:tcW w:w="3089" w:type="dxa"/>
            <w:noWrap/>
            <w:hideMark/>
          </w:tcPr>
          <w:p w14:paraId="59CFD5F6"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Samsung Electronics Co., Ltd</w:t>
            </w:r>
          </w:p>
        </w:tc>
        <w:tc>
          <w:tcPr>
            <w:tcW w:w="1186" w:type="dxa"/>
            <w:noWrap/>
            <w:hideMark/>
          </w:tcPr>
          <w:p w14:paraId="15501A28"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r w:rsidR="004E41FE" w:rsidRPr="004E41FE" w14:paraId="57094E27" w14:textId="77777777" w:rsidTr="004E41FE">
        <w:trPr>
          <w:trHeight w:val="290"/>
        </w:trPr>
        <w:tc>
          <w:tcPr>
            <w:tcW w:w="1481" w:type="dxa"/>
            <w:noWrap/>
            <w:hideMark/>
          </w:tcPr>
          <w:p w14:paraId="05EB44B7"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lastRenderedPageBreak/>
              <w:t>Zhang</w:t>
            </w:r>
          </w:p>
        </w:tc>
        <w:tc>
          <w:tcPr>
            <w:tcW w:w="1291" w:type="dxa"/>
            <w:noWrap/>
            <w:hideMark/>
          </w:tcPr>
          <w:p w14:paraId="2DB7D562" w14:textId="77777777" w:rsidR="004E41FE" w:rsidRPr="004E41FE" w:rsidRDefault="004E41FE" w:rsidP="004E41FE">
            <w:pPr>
              <w:widowControl/>
              <w:rPr>
                <w:rFonts w:ascii="Aptos Narrow" w:eastAsia="Times New Roman" w:hAnsi="Aptos Narrow" w:cs="Times New Roman"/>
                <w:color w:val="000000"/>
              </w:rPr>
            </w:pPr>
            <w:proofErr w:type="spellStart"/>
            <w:r w:rsidRPr="004E41FE">
              <w:rPr>
                <w:rFonts w:ascii="Aptos Narrow" w:eastAsia="Times New Roman" w:hAnsi="Aptos Narrow" w:cs="Times New Roman"/>
                <w:color w:val="000000"/>
              </w:rPr>
              <w:t>Zhuoyun</w:t>
            </w:r>
            <w:proofErr w:type="spellEnd"/>
          </w:p>
        </w:tc>
        <w:tc>
          <w:tcPr>
            <w:tcW w:w="3089" w:type="dxa"/>
            <w:noWrap/>
            <w:hideMark/>
          </w:tcPr>
          <w:p w14:paraId="0081CD39"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vivo Mobile Communication Co.,</w:t>
            </w:r>
          </w:p>
        </w:tc>
        <w:tc>
          <w:tcPr>
            <w:tcW w:w="1186" w:type="dxa"/>
            <w:noWrap/>
            <w:hideMark/>
          </w:tcPr>
          <w:p w14:paraId="0EAAB52A" w14:textId="77777777" w:rsidR="004E41FE" w:rsidRPr="004E41FE" w:rsidRDefault="004E41FE" w:rsidP="004E41FE">
            <w:pPr>
              <w:widowControl/>
              <w:rPr>
                <w:rFonts w:ascii="Aptos Narrow" w:eastAsia="Times New Roman" w:hAnsi="Aptos Narrow" w:cs="Times New Roman"/>
                <w:color w:val="000000"/>
              </w:rPr>
            </w:pPr>
            <w:r w:rsidRPr="004E41FE">
              <w:rPr>
                <w:rFonts w:ascii="Aptos Narrow" w:eastAsia="Times New Roman" w:hAnsi="Aptos Narrow" w:cs="Times New Roman"/>
                <w:color w:val="000000"/>
              </w:rPr>
              <w:t>F2F</w:t>
            </w:r>
          </w:p>
        </w:tc>
      </w:tr>
    </w:tbl>
    <w:p w14:paraId="4E35590D" w14:textId="78A69868" w:rsidR="0079517C" w:rsidRDefault="0079517C" w:rsidP="004E41FE"/>
    <w:sectPr w:rsidR="0079517C">
      <w:headerReference w:type="even" r:id="rId194"/>
      <w:headerReference w:type="default" r:id="rId195"/>
      <w:footerReference w:type="even" r:id="rId196"/>
      <w:footerReference w:type="default" r:id="rId197"/>
      <w:headerReference w:type="first" r:id="rId198"/>
      <w:footerReference w:type="first" r:id="rId199"/>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355918" w14:textId="77777777" w:rsidR="006332DA" w:rsidRDefault="006332DA">
      <w:pPr>
        <w:spacing w:before="0" w:after="0"/>
      </w:pPr>
      <w:r>
        <w:separator/>
      </w:r>
    </w:p>
  </w:endnote>
  <w:endnote w:type="continuationSeparator" w:id="0">
    <w:p w14:paraId="4E35591A" w14:textId="77777777" w:rsidR="006332DA" w:rsidRDefault="006332DA">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22025515-360B-4D51-8212-5B9E57AB7337}"/>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Regular r:id="rId2" w:fontKey="{E8208F9B-8F80-4A2C-B8F5-D739C87D0CEC}"/>
    <w:embedItalic r:id="rId3" w:fontKey="{5D06DF05-5D51-42B6-ACD8-4621F52219FD}"/>
  </w:font>
  <w:font w:name="Calibri">
    <w:panose1 w:val="020F0502020204030204"/>
    <w:charset w:val="00"/>
    <w:family w:val="swiss"/>
    <w:pitch w:val="variable"/>
    <w:sig w:usb0="E4002EFF" w:usb1="C200247B" w:usb2="00000009" w:usb3="00000000" w:csb0="000001FF" w:csb1="00000000"/>
    <w:embedRegular r:id="rId4" w:fontKey="{789C3E2F-0AB0-4A35-8FD6-A71864B39190}"/>
  </w:font>
  <w:font w:name="Cambria">
    <w:panose1 w:val="02040503050406030204"/>
    <w:charset w:val="00"/>
    <w:family w:val="roman"/>
    <w:pitch w:val="variable"/>
    <w:sig w:usb0="E00006FF" w:usb1="420024FF" w:usb2="02000000" w:usb3="00000000" w:csb0="0000019F" w:csb1="00000000"/>
    <w:embedRegular r:id="rId5" w:fontKey="{46406E48-6106-4655-B705-C3F6717C7E67}"/>
    <w:embedItalic r:id="rId6" w:fontKey="{7842513E-F0CA-4E87-AEA7-C3E85CDA3E54}"/>
  </w:font>
  <w:font w:name="Segoe UI">
    <w:panose1 w:val="020B0502040204020203"/>
    <w:charset w:val="00"/>
    <w:family w:val="swiss"/>
    <w:pitch w:val="variable"/>
    <w:sig w:usb0="E4002EFF" w:usb1="C000E47F" w:usb2="00000009" w:usb3="00000000" w:csb0="000001FF" w:csb1="00000000"/>
    <w:embedRegular r:id="rId7" w:fontKey="{01B497FE-37F1-4364-A8A8-4187138CBF5B}"/>
  </w:font>
  <w:font w:name="Tahoma">
    <w:panose1 w:val="020B0604030504040204"/>
    <w:charset w:val="00"/>
    <w:family w:val="swiss"/>
    <w:pitch w:val="variable"/>
    <w:sig w:usb0="E1002EFF" w:usb1="C000605B" w:usb2="00000029" w:usb3="00000000" w:csb0="000101FF" w:csb1="00000000"/>
    <w:embedRegular r:id="rId8" w:fontKey="{14A2A3AC-0D29-45FC-A372-252ED236E162}"/>
    <w:embedBold r:id="rId9" w:fontKey="{D7E0A0EB-D935-4A55-8580-CAF728A85826}"/>
  </w:font>
  <w:font w:name="Consolas">
    <w:panose1 w:val="020B0609020204030204"/>
    <w:charset w:val="00"/>
    <w:family w:val="modern"/>
    <w:pitch w:val="fixed"/>
    <w:sig w:usb0="E00006FF" w:usb1="0000FCFF" w:usb2="00000001" w:usb3="00000000" w:csb0="0000019F" w:csb1="00000000"/>
    <w:embedRegular r:id="rId10" w:fontKey="{59A9A419-09B3-498B-B901-716EC1076BE7}"/>
  </w:font>
  <w:font w:name="Aptos Narrow">
    <w:charset w:val="00"/>
    <w:family w:val="swiss"/>
    <w:pitch w:val="variable"/>
    <w:sig w:usb0="20000287" w:usb1="00000003" w:usb2="00000000" w:usb3="00000000" w:csb0="0000019F" w:csb1="00000000"/>
    <w:embedRegular r:id="rId11" w:fontKey="{ED2E9597-082E-4E00-A807-0B026E4D79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860170" w14:textId="77777777" w:rsidR="005717C0" w:rsidRDefault="005717C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55910" w14:textId="77777777" w:rsidR="0079517C" w:rsidRDefault="0079517C">
    <w:pPr>
      <w:widowControl/>
      <w:tabs>
        <w:tab w:val="left" w:pos="7088"/>
      </w:tabs>
      <w:spacing w:before="120" w:after="0"/>
      <w:rPr>
        <w:b/>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55913" w14:textId="470AD50A" w:rsidR="0079517C" w:rsidRDefault="006332DA">
    <w:pPr>
      <w:tabs>
        <w:tab w:val="right" w:pos="9360"/>
      </w:tabs>
      <w:spacing w:after="0"/>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2007C7">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2007C7">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355914" w14:textId="77777777" w:rsidR="006332DA" w:rsidRDefault="006332DA">
      <w:pPr>
        <w:spacing w:before="0" w:after="0"/>
      </w:pPr>
      <w:r>
        <w:separator/>
      </w:r>
    </w:p>
  </w:footnote>
  <w:footnote w:type="continuationSeparator" w:id="0">
    <w:p w14:paraId="4E355916" w14:textId="77777777" w:rsidR="006332DA" w:rsidRDefault="006332DA">
      <w:pPr>
        <w:spacing w:before="0" w:after="0"/>
      </w:pPr>
      <w:r>
        <w:continuationSeparator/>
      </w:r>
    </w:p>
  </w:footnote>
  <w:footnote w:id="1">
    <w:p w14:paraId="4E355914" w14:textId="77777777" w:rsidR="0079517C" w:rsidRDefault="006332DA">
      <w:pPr>
        <w:tabs>
          <w:tab w:val="left" w:pos="2160"/>
          <w:tab w:val="left" w:pos="5580"/>
        </w:tabs>
        <w:spacing w:after="0"/>
        <w:ind w:left="288" w:hanging="288"/>
        <w:rPr>
          <w:sz w:val="18"/>
          <w:szCs w:val="18"/>
        </w:rPr>
      </w:pPr>
      <w:r>
        <w:rPr>
          <w:rStyle w:val="FootnoteReference"/>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7C822" w14:textId="77777777" w:rsidR="005717C0" w:rsidRDefault="005717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5590E" w14:textId="77777777" w:rsidR="0079517C" w:rsidRDefault="006332DA">
    <w:pPr>
      <w:spacing w:before="0" w:after="240"/>
      <w:rPr>
        <w:sz w:val="20"/>
        <w:szCs w:val="20"/>
      </w:rPr>
    </w:pPr>
    <w:r>
      <w:tab/>
    </w:r>
  </w:p>
  <w:p w14:paraId="4E35590F" w14:textId="77777777" w:rsidR="0079517C" w:rsidRDefault="0079517C">
    <w:pPr>
      <w:spacing w:before="0" w:after="240"/>
      <w:rPr>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55911" w14:textId="1494C449" w:rsidR="0079517C" w:rsidRPr="00E7722F" w:rsidRDefault="006332DA">
    <w:pPr>
      <w:rPr>
        <w:b/>
        <w:sz w:val="24"/>
        <w:szCs w:val="24"/>
      </w:rPr>
    </w:pPr>
    <w:r w:rsidRPr="00E7722F">
      <w:rPr>
        <w:b/>
        <w:sz w:val="24"/>
        <w:szCs w:val="24"/>
      </w:rPr>
      <w:t>3GPP TSG-SA WG4 Meeting #13</w:t>
    </w:r>
    <w:r w:rsidR="00E7722F" w:rsidRPr="00E7722F">
      <w:rPr>
        <w:b/>
        <w:sz w:val="24"/>
        <w:szCs w:val="24"/>
      </w:rPr>
      <w:t>4</w:t>
    </w:r>
    <w:r w:rsidRPr="00E7722F">
      <w:rPr>
        <w:b/>
        <w:sz w:val="24"/>
        <w:szCs w:val="24"/>
      </w:rPr>
      <w:tab/>
    </w:r>
    <w:r w:rsidRPr="00E7722F">
      <w:rPr>
        <w:b/>
        <w:sz w:val="24"/>
        <w:szCs w:val="24"/>
      </w:rPr>
      <w:tab/>
    </w:r>
    <w:r w:rsidR="002007C7" w:rsidRPr="00E7722F">
      <w:rPr>
        <w:b/>
        <w:sz w:val="24"/>
        <w:szCs w:val="24"/>
      </w:rPr>
      <w:tab/>
    </w:r>
    <w:r w:rsidR="002007C7" w:rsidRPr="00E7722F">
      <w:rPr>
        <w:b/>
        <w:sz w:val="24"/>
        <w:szCs w:val="24"/>
      </w:rPr>
      <w:tab/>
    </w:r>
    <w:r w:rsidR="002007C7" w:rsidRPr="00E7722F">
      <w:rPr>
        <w:b/>
        <w:sz w:val="24"/>
        <w:szCs w:val="24"/>
      </w:rPr>
      <w:tab/>
    </w:r>
    <w:r w:rsidR="002007C7" w:rsidRPr="00E7722F">
      <w:rPr>
        <w:b/>
        <w:sz w:val="24"/>
        <w:szCs w:val="24"/>
      </w:rPr>
      <w:tab/>
    </w:r>
    <w:r w:rsidRPr="00E7722F">
      <w:rPr>
        <w:b/>
        <w:sz w:val="24"/>
        <w:szCs w:val="24"/>
      </w:rPr>
      <w:t>S4-</w:t>
    </w:r>
    <w:r w:rsidR="005717C0">
      <w:rPr>
        <w:b/>
        <w:sz w:val="24"/>
        <w:szCs w:val="24"/>
      </w:rPr>
      <w:t>252067</w:t>
    </w:r>
  </w:p>
  <w:p w14:paraId="4E355912" w14:textId="01573F53" w:rsidR="0079517C" w:rsidRDefault="006332DA">
    <w:pPr>
      <w:pBdr>
        <w:top w:val="nil"/>
        <w:left w:val="nil"/>
        <w:bottom w:val="nil"/>
        <w:right w:val="nil"/>
        <w:between w:val="nil"/>
      </w:pBdr>
      <w:tabs>
        <w:tab w:val="center" w:pos="4513"/>
        <w:tab w:val="right" w:pos="9026"/>
      </w:tabs>
      <w:spacing w:before="0" w:after="0"/>
      <w:rPr>
        <w:color w:val="000000"/>
      </w:rPr>
    </w:pPr>
    <w:r w:rsidRPr="00E7722F">
      <w:rPr>
        <w:b/>
        <w:color w:val="000000"/>
        <w:sz w:val="24"/>
        <w:szCs w:val="24"/>
      </w:rPr>
      <w:t xml:space="preserve">USA, </w:t>
    </w:r>
    <w:r w:rsidR="00E7722F">
      <w:rPr>
        <w:b/>
        <w:color w:val="000000"/>
        <w:sz w:val="24"/>
        <w:szCs w:val="24"/>
      </w:rPr>
      <w:t>Dallas</w:t>
    </w:r>
    <w:r w:rsidRPr="00E7722F">
      <w:rPr>
        <w:b/>
        <w:color w:val="000000"/>
        <w:sz w:val="24"/>
        <w:szCs w:val="24"/>
      </w:rPr>
      <w:t>, 1</w:t>
    </w:r>
    <w:r w:rsidR="00E7722F" w:rsidRPr="00E7722F">
      <w:rPr>
        <w:b/>
        <w:color w:val="000000"/>
        <w:sz w:val="24"/>
        <w:szCs w:val="24"/>
      </w:rPr>
      <w:t>7</w:t>
    </w:r>
    <w:r w:rsidRPr="00E7722F">
      <w:rPr>
        <w:b/>
        <w:color w:val="000000"/>
        <w:sz w:val="24"/>
        <w:szCs w:val="24"/>
      </w:rPr>
      <w:t xml:space="preserve"> – 2</w:t>
    </w:r>
    <w:r w:rsidR="00E7722F" w:rsidRPr="00E7722F">
      <w:rPr>
        <w:b/>
        <w:color w:val="000000"/>
        <w:sz w:val="24"/>
        <w:szCs w:val="24"/>
      </w:rPr>
      <w:t>1</w:t>
    </w:r>
    <w:r w:rsidRPr="00E7722F">
      <w:rPr>
        <w:b/>
        <w:color w:val="000000"/>
        <w:sz w:val="24"/>
        <w:szCs w:val="24"/>
      </w:rPr>
      <w:t xml:space="preserve"> November 202</w:t>
    </w:r>
    <w:r w:rsidR="00E7722F" w:rsidRPr="00E7722F">
      <w:rPr>
        <w:b/>
        <w:color w:val="000000"/>
        <w:sz w:val="24"/>
        <w:szCs w:val="24"/>
      </w:rPr>
      <w:t>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47B39"/>
    <w:multiLevelType w:val="multilevel"/>
    <w:tmpl w:val="0D82B844"/>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1204F72"/>
    <w:multiLevelType w:val="multilevel"/>
    <w:tmpl w:val="2AE0480C"/>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2CE5A01"/>
    <w:multiLevelType w:val="multilevel"/>
    <w:tmpl w:val="4B1AA4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4044523"/>
    <w:multiLevelType w:val="multilevel"/>
    <w:tmpl w:val="21922F8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046F4C2D"/>
    <w:multiLevelType w:val="multilevel"/>
    <w:tmpl w:val="4C281348"/>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4AC6673"/>
    <w:multiLevelType w:val="multilevel"/>
    <w:tmpl w:val="22740018"/>
    <w:lvl w:ilvl="0">
      <w:start w:val="1"/>
      <w:numFmt w:val="bullet"/>
      <w:pStyle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4E563C3"/>
    <w:multiLevelType w:val="multilevel"/>
    <w:tmpl w:val="EF80BB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6E10989"/>
    <w:multiLevelType w:val="multilevel"/>
    <w:tmpl w:val="DF961388"/>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0DA64EBE"/>
    <w:multiLevelType w:val="multilevel"/>
    <w:tmpl w:val="2A6270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DAD675D"/>
    <w:multiLevelType w:val="multilevel"/>
    <w:tmpl w:val="2EA851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0E62671F"/>
    <w:multiLevelType w:val="multilevel"/>
    <w:tmpl w:val="BC2EA67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106F2D4C"/>
    <w:multiLevelType w:val="multilevel"/>
    <w:tmpl w:val="E2243C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0B10CFA"/>
    <w:multiLevelType w:val="multilevel"/>
    <w:tmpl w:val="1ACC66BE"/>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148574AB"/>
    <w:multiLevelType w:val="multilevel"/>
    <w:tmpl w:val="0BAC22A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1521598A"/>
    <w:multiLevelType w:val="multilevel"/>
    <w:tmpl w:val="A542704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179317B0"/>
    <w:multiLevelType w:val="multilevel"/>
    <w:tmpl w:val="044AEE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8A10A1F"/>
    <w:multiLevelType w:val="multilevel"/>
    <w:tmpl w:val="D39EED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8AA5C0F"/>
    <w:multiLevelType w:val="multilevel"/>
    <w:tmpl w:val="D2A6CA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1B6519E9"/>
    <w:multiLevelType w:val="multilevel"/>
    <w:tmpl w:val="47E23E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BC91B0D"/>
    <w:multiLevelType w:val="multilevel"/>
    <w:tmpl w:val="E47020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CC3106D"/>
    <w:multiLevelType w:val="multilevel"/>
    <w:tmpl w:val="95F6652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1D4E612C"/>
    <w:multiLevelType w:val="multilevel"/>
    <w:tmpl w:val="41D61CE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1F9C6CF4"/>
    <w:multiLevelType w:val="multilevel"/>
    <w:tmpl w:val="379CE73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1FA11667"/>
    <w:multiLevelType w:val="multilevel"/>
    <w:tmpl w:val="2DA221AA"/>
    <w:lvl w:ilvl="0">
      <w:start w:val="1"/>
      <w:numFmt w:val="bullet"/>
      <w:pStyle w:val="ZchnZchn"/>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02843A1"/>
    <w:multiLevelType w:val="multilevel"/>
    <w:tmpl w:val="670A6C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03B29D1"/>
    <w:multiLevelType w:val="multilevel"/>
    <w:tmpl w:val="FD28A2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0965421"/>
    <w:multiLevelType w:val="multilevel"/>
    <w:tmpl w:val="9404E0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2334298A"/>
    <w:multiLevelType w:val="multilevel"/>
    <w:tmpl w:val="8A9631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15:restartNumberingAfterBreak="0">
    <w:nsid w:val="283061D9"/>
    <w:multiLevelType w:val="multilevel"/>
    <w:tmpl w:val="1EA627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8CA7A7B"/>
    <w:multiLevelType w:val="multilevel"/>
    <w:tmpl w:val="1D9410B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15:restartNumberingAfterBreak="0">
    <w:nsid w:val="2B2A36F6"/>
    <w:multiLevelType w:val="multilevel"/>
    <w:tmpl w:val="4DD08A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2C5E5DE4"/>
    <w:multiLevelType w:val="multilevel"/>
    <w:tmpl w:val="7AE8B4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2CC24787"/>
    <w:multiLevelType w:val="multilevel"/>
    <w:tmpl w:val="9EB4D9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 w15:restartNumberingAfterBreak="0">
    <w:nsid w:val="2F004551"/>
    <w:multiLevelType w:val="multilevel"/>
    <w:tmpl w:val="FE84CE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1262C0D"/>
    <w:multiLevelType w:val="multilevel"/>
    <w:tmpl w:val="7046874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 w15:restartNumberingAfterBreak="0">
    <w:nsid w:val="32FA6E00"/>
    <w:multiLevelType w:val="multilevel"/>
    <w:tmpl w:val="A8263E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4F718ED"/>
    <w:multiLevelType w:val="multilevel"/>
    <w:tmpl w:val="DA0471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70E5FDB"/>
    <w:multiLevelType w:val="multilevel"/>
    <w:tmpl w:val="4914F3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805505B"/>
    <w:multiLevelType w:val="multilevel"/>
    <w:tmpl w:val="15466F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8A83CC6"/>
    <w:multiLevelType w:val="multilevel"/>
    <w:tmpl w:val="4EA6B0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96E7B99"/>
    <w:multiLevelType w:val="multilevel"/>
    <w:tmpl w:val="DD3CCE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B085A43"/>
    <w:multiLevelType w:val="multilevel"/>
    <w:tmpl w:val="23B05B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3BC8158A"/>
    <w:multiLevelType w:val="multilevel"/>
    <w:tmpl w:val="03EA7C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3CAB2494"/>
    <w:multiLevelType w:val="multilevel"/>
    <w:tmpl w:val="D8326FF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4" w15:restartNumberingAfterBreak="0">
    <w:nsid w:val="3DFA5CFC"/>
    <w:multiLevelType w:val="multilevel"/>
    <w:tmpl w:val="FA6A6E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3EC54E7E"/>
    <w:multiLevelType w:val="multilevel"/>
    <w:tmpl w:val="EA626C8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6" w15:restartNumberingAfterBreak="0">
    <w:nsid w:val="3FE0305D"/>
    <w:multiLevelType w:val="multilevel"/>
    <w:tmpl w:val="17C43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435B2FC7"/>
    <w:multiLevelType w:val="multilevel"/>
    <w:tmpl w:val="2064216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8" w15:restartNumberingAfterBreak="0">
    <w:nsid w:val="440F2C22"/>
    <w:multiLevelType w:val="multilevel"/>
    <w:tmpl w:val="87961E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444F3D87"/>
    <w:multiLevelType w:val="multilevel"/>
    <w:tmpl w:val="44641C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0" w15:restartNumberingAfterBreak="0">
    <w:nsid w:val="44B34DAD"/>
    <w:multiLevelType w:val="multilevel"/>
    <w:tmpl w:val="447E079E"/>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1" w15:restartNumberingAfterBreak="0">
    <w:nsid w:val="451F6EFF"/>
    <w:multiLevelType w:val="multilevel"/>
    <w:tmpl w:val="039A76E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2" w15:restartNumberingAfterBreak="0">
    <w:nsid w:val="46BE2CDF"/>
    <w:multiLevelType w:val="multilevel"/>
    <w:tmpl w:val="37926E42"/>
    <w:lvl w:ilvl="0">
      <w:start w:val="1"/>
      <w:numFmt w:val="bullet"/>
      <w:pStyle w:val="CharCharCharCharCharCharCharCharCharCharCharCharCharCarCarCharCharCharCarCar"/>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46EE50D0"/>
    <w:multiLevelType w:val="multilevel"/>
    <w:tmpl w:val="DF3207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47A25530"/>
    <w:multiLevelType w:val="multilevel"/>
    <w:tmpl w:val="AAAC287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5" w15:restartNumberingAfterBreak="0">
    <w:nsid w:val="48174C5E"/>
    <w:multiLevelType w:val="multilevel"/>
    <w:tmpl w:val="F2A411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6" w15:restartNumberingAfterBreak="0">
    <w:nsid w:val="48FA675E"/>
    <w:multiLevelType w:val="multilevel"/>
    <w:tmpl w:val="A7784BAE"/>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7" w15:restartNumberingAfterBreak="0">
    <w:nsid w:val="4A7123E5"/>
    <w:multiLevelType w:val="multilevel"/>
    <w:tmpl w:val="975E59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4F925EA9"/>
    <w:multiLevelType w:val="multilevel"/>
    <w:tmpl w:val="94BC7D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528F1075"/>
    <w:multiLevelType w:val="multilevel"/>
    <w:tmpl w:val="074C3C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53B93205"/>
    <w:multiLevelType w:val="multilevel"/>
    <w:tmpl w:val="6F3838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544F2E4A"/>
    <w:multiLevelType w:val="multilevel"/>
    <w:tmpl w:val="05F84B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54742388"/>
    <w:multiLevelType w:val="multilevel"/>
    <w:tmpl w:val="BFAEF0A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3" w15:restartNumberingAfterBreak="0">
    <w:nsid w:val="55CF255F"/>
    <w:multiLevelType w:val="multilevel"/>
    <w:tmpl w:val="B70825B4"/>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4" w15:restartNumberingAfterBreak="0">
    <w:nsid w:val="5606639A"/>
    <w:multiLevelType w:val="multilevel"/>
    <w:tmpl w:val="8A1858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56C05A6E"/>
    <w:multiLevelType w:val="multilevel"/>
    <w:tmpl w:val="082CF080"/>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6" w15:restartNumberingAfterBreak="0">
    <w:nsid w:val="57343BAC"/>
    <w:multiLevelType w:val="multilevel"/>
    <w:tmpl w:val="DB5E4B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58225B26"/>
    <w:multiLevelType w:val="multilevel"/>
    <w:tmpl w:val="2EF8303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8" w15:restartNumberingAfterBreak="0">
    <w:nsid w:val="593519AD"/>
    <w:multiLevelType w:val="multilevel"/>
    <w:tmpl w:val="792AC11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9" w15:restartNumberingAfterBreak="0">
    <w:nsid w:val="5A9E2288"/>
    <w:multiLevelType w:val="multilevel"/>
    <w:tmpl w:val="F4BC57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5B285089"/>
    <w:multiLevelType w:val="multilevel"/>
    <w:tmpl w:val="A678F6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5BE11BFD"/>
    <w:multiLevelType w:val="multilevel"/>
    <w:tmpl w:val="EF0EA1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5F8960CE"/>
    <w:multiLevelType w:val="multilevel"/>
    <w:tmpl w:val="106A0E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601023DD"/>
    <w:multiLevelType w:val="multilevel"/>
    <w:tmpl w:val="3A1A63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64F31A8E"/>
    <w:multiLevelType w:val="multilevel"/>
    <w:tmpl w:val="DEB69498"/>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5" w15:restartNumberingAfterBreak="0">
    <w:nsid w:val="651F2585"/>
    <w:multiLevelType w:val="multilevel"/>
    <w:tmpl w:val="3E40AC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662F6FDE"/>
    <w:multiLevelType w:val="multilevel"/>
    <w:tmpl w:val="D756851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7" w15:restartNumberingAfterBreak="0">
    <w:nsid w:val="66895676"/>
    <w:multiLevelType w:val="multilevel"/>
    <w:tmpl w:val="571AF5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67CC5791"/>
    <w:multiLevelType w:val="multilevel"/>
    <w:tmpl w:val="299E1F74"/>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9" w15:restartNumberingAfterBreak="0">
    <w:nsid w:val="69471B35"/>
    <w:multiLevelType w:val="multilevel"/>
    <w:tmpl w:val="FB184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6A5334A5"/>
    <w:multiLevelType w:val="multilevel"/>
    <w:tmpl w:val="C436E2A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1" w15:restartNumberingAfterBreak="0">
    <w:nsid w:val="6CE43246"/>
    <w:multiLevelType w:val="multilevel"/>
    <w:tmpl w:val="C51C5E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6E131B27"/>
    <w:multiLevelType w:val="multilevel"/>
    <w:tmpl w:val="A8E84FA2"/>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83" w15:restartNumberingAfterBreak="0">
    <w:nsid w:val="6F450A50"/>
    <w:multiLevelType w:val="multilevel"/>
    <w:tmpl w:val="B860DE3C"/>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4" w15:restartNumberingAfterBreak="0">
    <w:nsid w:val="731A6FCE"/>
    <w:multiLevelType w:val="multilevel"/>
    <w:tmpl w:val="294E0B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73B65DE1"/>
    <w:multiLevelType w:val="multilevel"/>
    <w:tmpl w:val="95E8891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6" w15:restartNumberingAfterBreak="0">
    <w:nsid w:val="75BF750F"/>
    <w:multiLevelType w:val="multilevel"/>
    <w:tmpl w:val="324E44C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7" w15:restartNumberingAfterBreak="0">
    <w:nsid w:val="767D6CDB"/>
    <w:multiLevelType w:val="hybridMultilevel"/>
    <w:tmpl w:val="8D928C30"/>
    <w:lvl w:ilvl="0" w:tplc="DFA69FA8">
      <w:start w:val="26"/>
      <w:numFmt w:val="bullet"/>
      <w:lvlText w:val="-"/>
      <w:lvlJc w:val="left"/>
      <w:pPr>
        <w:ind w:left="720" w:hanging="360"/>
      </w:pPr>
      <w:rPr>
        <w:rFonts w:ascii="Arial" w:eastAsia="Arial"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8" w15:restartNumberingAfterBreak="0">
    <w:nsid w:val="78D13074"/>
    <w:multiLevelType w:val="multilevel"/>
    <w:tmpl w:val="3028EF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7A310878"/>
    <w:multiLevelType w:val="multilevel"/>
    <w:tmpl w:val="31F60C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7ABC5479"/>
    <w:multiLevelType w:val="hybridMultilevel"/>
    <w:tmpl w:val="6270DD90"/>
    <w:lvl w:ilvl="0" w:tplc="D26C179E">
      <w:start w:val="16"/>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7BB10F73"/>
    <w:multiLevelType w:val="multilevel"/>
    <w:tmpl w:val="C6FE7418"/>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7BF77DD0"/>
    <w:multiLevelType w:val="multilevel"/>
    <w:tmpl w:val="EDA8E1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7C092EAF"/>
    <w:multiLevelType w:val="multilevel"/>
    <w:tmpl w:val="6F6A91B0"/>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4" w15:restartNumberingAfterBreak="0">
    <w:nsid w:val="7F69286C"/>
    <w:multiLevelType w:val="multilevel"/>
    <w:tmpl w:val="E8907E3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912159538">
    <w:abstractNumId w:val="82"/>
  </w:num>
  <w:num w:numId="2" w16cid:durableId="216666262">
    <w:abstractNumId w:val="23"/>
  </w:num>
  <w:num w:numId="3" w16cid:durableId="1512910393">
    <w:abstractNumId w:val="5"/>
  </w:num>
  <w:num w:numId="4" w16cid:durableId="1327896735">
    <w:abstractNumId w:val="52"/>
  </w:num>
  <w:num w:numId="5" w16cid:durableId="2054189472">
    <w:abstractNumId w:val="84"/>
  </w:num>
  <w:num w:numId="6" w16cid:durableId="773595859">
    <w:abstractNumId w:val="81"/>
  </w:num>
  <w:num w:numId="7" w16cid:durableId="716780908">
    <w:abstractNumId w:val="75"/>
  </w:num>
  <w:num w:numId="8" w16cid:durableId="852303838">
    <w:abstractNumId w:val="8"/>
  </w:num>
  <w:num w:numId="9" w16cid:durableId="1882283679">
    <w:abstractNumId w:val="88"/>
  </w:num>
  <w:num w:numId="10" w16cid:durableId="1778865994">
    <w:abstractNumId w:val="25"/>
  </w:num>
  <w:num w:numId="11" w16cid:durableId="1118328426">
    <w:abstractNumId w:val="35"/>
  </w:num>
  <w:num w:numId="12" w16cid:durableId="1891575429">
    <w:abstractNumId w:val="71"/>
  </w:num>
  <w:num w:numId="13" w16cid:durableId="820728949">
    <w:abstractNumId w:val="64"/>
  </w:num>
  <w:num w:numId="14" w16cid:durableId="332952304">
    <w:abstractNumId w:val="58"/>
  </w:num>
  <w:num w:numId="15" w16cid:durableId="824933324">
    <w:abstractNumId w:val="73"/>
  </w:num>
  <w:num w:numId="16" w16cid:durableId="1632056047">
    <w:abstractNumId w:val="36"/>
  </w:num>
  <w:num w:numId="17" w16cid:durableId="1820882809">
    <w:abstractNumId w:val="24"/>
  </w:num>
  <w:num w:numId="18" w16cid:durableId="931083693">
    <w:abstractNumId w:val="18"/>
  </w:num>
  <w:num w:numId="19" w16cid:durableId="1156649125">
    <w:abstractNumId w:val="41"/>
  </w:num>
  <w:num w:numId="20" w16cid:durableId="18701929">
    <w:abstractNumId w:val="2"/>
  </w:num>
  <w:num w:numId="21" w16cid:durableId="278537282">
    <w:abstractNumId w:val="15"/>
  </w:num>
  <w:num w:numId="22" w16cid:durableId="1521165368">
    <w:abstractNumId w:val="77"/>
  </w:num>
  <w:num w:numId="23" w16cid:durableId="1176503053">
    <w:abstractNumId w:val="92"/>
  </w:num>
  <w:num w:numId="24" w16cid:durableId="358822426">
    <w:abstractNumId w:val="59"/>
  </w:num>
  <w:num w:numId="25" w16cid:durableId="70392240">
    <w:abstractNumId w:val="62"/>
  </w:num>
  <w:num w:numId="26" w16cid:durableId="275872768">
    <w:abstractNumId w:val="46"/>
  </w:num>
  <w:num w:numId="27" w16cid:durableId="510266954">
    <w:abstractNumId w:val="40"/>
  </w:num>
  <w:num w:numId="28" w16cid:durableId="560944577">
    <w:abstractNumId w:val="31"/>
  </w:num>
  <w:num w:numId="29" w16cid:durableId="1914781388">
    <w:abstractNumId w:val="79"/>
  </w:num>
  <w:num w:numId="30" w16cid:durableId="1117718715">
    <w:abstractNumId w:val="11"/>
  </w:num>
  <w:num w:numId="31" w16cid:durableId="1729113575">
    <w:abstractNumId w:val="91"/>
  </w:num>
  <w:num w:numId="32" w16cid:durableId="359821741">
    <w:abstractNumId w:val="34"/>
  </w:num>
  <w:num w:numId="33" w16cid:durableId="1965574556">
    <w:abstractNumId w:val="54"/>
  </w:num>
  <w:num w:numId="34" w16cid:durableId="352650642">
    <w:abstractNumId w:val="55"/>
  </w:num>
  <w:num w:numId="35" w16cid:durableId="528764228">
    <w:abstractNumId w:val="83"/>
  </w:num>
  <w:num w:numId="36" w16cid:durableId="1846048139">
    <w:abstractNumId w:val="78"/>
  </w:num>
  <w:num w:numId="37" w16cid:durableId="1328166680">
    <w:abstractNumId w:val="50"/>
  </w:num>
  <w:num w:numId="38" w16cid:durableId="923952710">
    <w:abstractNumId w:val="14"/>
  </w:num>
  <w:num w:numId="39" w16cid:durableId="1801728648">
    <w:abstractNumId w:val="22"/>
  </w:num>
  <w:num w:numId="40" w16cid:durableId="308481790">
    <w:abstractNumId w:val="4"/>
  </w:num>
  <w:num w:numId="41" w16cid:durableId="155803484">
    <w:abstractNumId w:val="93"/>
  </w:num>
  <w:num w:numId="42" w16cid:durableId="1297487931">
    <w:abstractNumId w:val="85"/>
  </w:num>
  <w:num w:numId="43" w16cid:durableId="1766999036">
    <w:abstractNumId w:val="12"/>
  </w:num>
  <w:num w:numId="44" w16cid:durableId="146672049">
    <w:abstractNumId w:val="7"/>
  </w:num>
  <w:num w:numId="45" w16cid:durableId="1834298209">
    <w:abstractNumId w:val="51"/>
  </w:num>
  <w:num w:numId="46" w16cid:durableId="52244688">
    <w:abstractNumId w:val="80"/>
  </w:num>
  <w:num w:numId="47" w16cid:durableId="2099325769">
    <w:abstractNumId w:val="63"/>
  </w:num>
  <w:num w:numId="48" w16cid:durableId="1437096110">
    <w:abstractNumId w:val="68"/>
  </w:num>
  <w:num w:numId="49" w16cid:durableId="398985254">
    <w:abstractNumId w:val="1"/>
  </w:num>
  <w:num w:numId="50" w16cid:durableId="1399983727">
    <w:abstractNumId w:val="56"/>
  </w:num>
  <w:num w:numId="51" w16cid:durableId="473524013">
    <w:abstractNumId w:val="21"/>
  </w:num>
  <w:num w:numId="52" w16cid:durableId="802237897">
    <w:abstractNumId w:val="94"/>
  </w:num>
  <w:num w:numId="53" w16cid:durableId="924463007">
    <w:abstractNumId w:val="76"/>
  </w:num>
  <w:num w:numId="54" w16cid:durableId="683090491">
    <w:abstractNumId w:val="0"/>
  </w:num>
  <w:num w:numId="55" w16cid:durableId="1997564971">
    <w:abstractNumId w:val="86"/>
  </w:num>
  <w:num w:numId="56" w16cid:durableId="1643851776">
    <w:abstractNumId w:val="47"/>
  </w:num>
  <w:num w:numId="57" w16cid:durableId="1911383843">
    <w:abstractNumId w:val="10"/>
  </w:num>
  <w:num w:numId="58" w16cid:durableId="2048139096">
    <w:abstractNumId w:val="32"/>
  </w:num>
  <w:num w:numId="59" w16cid:durableId="1290548498">
    <w:abstractNumId w:val="29"/>
  </w:num>
  <w:num w:numId="60" w16cid:durableId="747385832">
    <w:abstractNumId w:val="72"/>
  </w:num>
  <w:num w:numId="61" w16cid:durableId="1964844111">
    <w:abstractNumId w:val="49"/>
  </w:num>
  <w:num w:numId="62" w16cid:durableId="1716004509">
    <w:abstractNumId w:val="27"/>
  </w:num>
  <w:num w:numId="63" w16cid:durableId="1377704470">
    <w:abstractNumId w:val="67"/>
  </w:num>
  <w:num w:numId="64" w16cid:durableId="212549451">
    <w:abstractNumId w:val="26"/>
  </w:num>
  <w:num w:numId="65" w16cid:durableId="325133308">
    <w:abstractNumId w:val="3"/>
  </w:num>
  <w:num w:numId="66" w16cid:durableId="1198813294">
    <w:abstractNumId w:val="43"/>
  </w:num>
  <w:num w:numId="67" w16cid:durableId="1367414582">
    <w:abstractNumId w:val="45"/>
  </w:num>
  <w:num w:numId="68" w16cid:durableId="1909875918">
    <w:abstractNumId w:val="17"/>
  </w:num>
  <w:num w:numId="69" w16cid:durableId="1544639139">
    <w:abstractNumId w:val="9"/>
  </w:num>
  <w:num w:numId="70" w16cid:durableId="2050570642">
    <w:abstractNumId w:val="74"/>
  </w:num>
  <w:num w:numId="71" w16cid:durableId="2146585214">
    <w:abstractNumId w:val="65"/>
  </w:num>
  <w:num w:numId="72" w16cid:durableId="902107113">
    <w:abstractNumId w:val="20"/>
  </w:num>
  <w:num w:numId="73" w16cid:durableId="1192263385">
    <w:abstractNumId w:val="13"/>
  </w:num>
  <w:num w:numId="74" w16cid:durableId="376202811">
    <w:abstractNumId w:val="61"/>
  </w:num>
  <w:num w:numId="75" w16cid:durableId="929701847">
    <w:abstractNumId w:val="30"/>
  </w:num>
  <w:num w:numId="76" w16cid:durableId="101926906">
    <w:abstractNumId w:val="37"/>
  </w:num>
  <w:num w:numId="77" w16cid:durableId="1307932466">
    <w:abstractNumId w:val="38"/>
  </w:num>
  <w:num w:numId="78" w16cid:durableId="601644970">
    <w:abstractNumId w:val="57"/>
  </w:num>
  <w:num w:numId="79" w16cid:durableId="1748378399">
    <w:abstractNumId w:val="69"/>
  </w:num>
  <w:num w:numId="80" w16cid:durableId="33700773">
    <w:abstractNumId w:val="19"/>
  </w:num>
  <w:num w:numId="81" w16cid:durableId="1291205326">
    <w:abstractNumId w:val="60"/>
  </w:num>
  <w:num w:numId="82" w16cid:durableId="406851790">
    <w:abstractNumId w:val="39"/>
  </w:num>
  <w:num w:numId="83" w16cid:durableId="389966382">
    <w:abstractNumId w:val="42"/>
  </w:num>
  <w:num w:numId="84" w16cid:durableId="1437214232">
    <w:abstractNumId w:val="44"/>
  </w:num>
  <w:num w:numId="85" w16cid:durableId="1529954356">
    <w:abstractNumId w:val="48"/>
  </w:num>
  <w:num w:numId="86" w16cid:durableId="960649245">
    <w:abstractNumId w:val="6"/>
  </w:num>
  <w:num w:numId="87" w16cid:durableId="1875192201">
    <w:abstractNumId w:val="70"/>
  </w:num>
  <w:num w:numId="88" w16cid:durableId="1056586543">
    <w:abstractNumId w:val="16"/>
  </w:num>
  <w:num w:numId="89" w16cid:durableId="1956209382">
    <w:abstractNumId w:val="53"/>
  </w:num>
  <w:num w:numId="90" w16cid:durableId="1220291384">
    <w:abstractNumId w:val="66"/>
  </w:num>
  <w:num w:numId="91" w16cid:durableId="1135294023">
    <w:abstractNumId w:val="28"/>
  </w:num>
  <w:num w:numId="92" w16cid:durableId="1020279850">
    <w:abstractNumId w:val="33"/>
  </w:num>
  <w:num w:numId="93" w16cid:durableId="1721048412">
    <w:abstractNumId w:val="89"/>
  </w:num>
  <w:num w:numId="94" w16cid:durableId="310212088">
    <w:abstractNumId w:val="90"/>
  </w:num>
  <w:num w:numId="95" w16cid:durableId="240868784">
    <w:abstractNumId w:val="87"/>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2"/>
  <w:embedTrueTypeFonts/>
  <w:proofState w:spelling="clean"/>
  <w:defaultTabStop w:val="720"/>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517C"/>
    <w:rsid w:val="0002540A"/>
    <w:rsid w:val="000610F2"/>
    <w:rsid w:val="000741FB"/>
    <w:rsid w:val="0007645A"/>
    <w:rsid w:val="0007663A"/>
    <w:rsid w:val="00092EDF"/>
    <w:rsid w:val="00097B4F"/>
    <w:rsid w:val="000F641A"/>
    <w:rsid w:val="00103A14"/>
    <w:rsid w:val="001056A7"/>
    <w:rsid w:val="00113495"/>
    <w:rsid w:val="0011383B"/>
    <w:rsid w:val="001453AD"/>
    <w:rsid w:val="00196716"/>
    <w:rsid w:val="001A78C5"/>
    <w:rsid w:val="002007C7"/>
    <w:rsid w:val="002308B8"/>
    <w:rsid w:val="00240710"/>
    <w:rsid w:val="002A178F"/>
    <w:rsid w:val="002B7161"/>
    <w:rsid w:val="003002D6"/>
    <w:rsid w:val="00305070"/>
    <w:rsid w:val="00307F3A"/>
    <w:rsid w:val="00315930"/>
    <w:rsid w:val="003645B4"/>
    <w:rsid w:val="00366E3C"/>
    <w:rsid w:val="00394099"/>
    <w:rsid w:val="003A041E"/>
    <w:rsid w:val="003F0AB6"/>
    <w:rsid w:val="004179F1"/>
    <w:rsid w:val="0044197B"/>
    <w:rsid w:val="004C6FEC"/>
    <w:rsid w:val="004E41FE"/>
    <w:rsid w:val="0050470A"/>
    <w:rsid w:val="00551A16"/>
    <w:rsid w:val="005717C0"/>
    <w:rsid w:val="005E0572"/>
    <w:rsid w:val="0060333A"/>
    <w:rsid w:val="00613489"/>
    <w:rsid w:val="00617844"/>
    <w:rsid w:val="0062776A"/>
    <w:rsid w:val="006332DA"/>
    <w:rsid w:val="00636BB0"/>
    <w:rsid w:val="006B7412"/>
    <w:rsid w:val="006C384C"/>
    <w:rsid w:val="006D15C2"/>
    <w:rsid w:val="00701FDF"/>
    <w:rsid w:val="00762E78"/>
    <w:rsid w:val="00774F6E"/>
    <w:rsid w:val="0079517C"/>
    <w:rsid w:val="007E2EE6"/>
    <w:rsid w:val="007F7031"/>
    <w:rsid w:val="0083654A"/>
    <w:rsid w:val="00844E88"/>
    <w:rsid w:val="008550F4"/>
    <w:rsid w:val="008864DB"/>
    <w:rsid w:val="008C7963"/>
    <w:rsid w:val="008D4901"/>
    <w:rsid w:val="00916113"/>
    <w:rsid w:val="0091688D"/>
    <w:rsid w:val="00926F3B"/>
    <w:rsid w:val="00972F52"/>
    <w:rsid w:val="009742A9"/>
    <w:rsid w:val="009F5895"/>
    <w:rsid w:val="00A259CA"/>
    <w:rsid w:val="00A333B4"/>
    <w:rsid w:val="00A431CC"/>
    <w:rsid w:val="00AD0BD4"/>
    <w:rsid w:val="00B23660"/>
    <w:rsid w:val="00B42A55"/>
    <w:rsid w:val="00BA5268"/>
    <w:rsid w:val="00BC552B"/>
    <w:rsid w:val="00C113E2"/>
    <w:rsid w:val="00C13507"/>
    <w:rsid w:val="00C84EB9"/>
    <w:rsid w:val="00C86AAB"/>
    <w:rsid w:val="00CA132F"/>
    <w:rsid w:val="00CD0176"/>
    <w:rsid w:val="00CF41DD"/>
    <w:rsid w:val="00D00164"/>
    <w:rsid w:val="00D427E1"/>
    <w:rsid w:val="00D46849"/>
    <w:rsid w:val="00DA069E"/>
    <w:rsid w:val="00DD2B4D"/>
    <w:rsid w:val="00DD4F4C"/>
    <w:rsid w:val="00DE4757"/>
    <w:rsid w:val="00E240F7"/>
    <w:rsid w:val="00E279DB"/>
    <w:rsid w:val="00E7722F"/>
    <w:rsid w:val="00F554E7"/>
    <w:rsid w:val="00F63052"/>
    <w:rsid w:val="00F70DD8"/>
    <w:rsid w:val="00FA40E9"/>
    <w:rsid w:val="00FD3A87"/>
    <w:rsid w:val="00FE4EA7"/>
    <w:rsid w:val="00FF12CF"/>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4E354E93"/>
  <w15:docId w15:val="{BA0B6584-CA24-497C-8D92-F3646BEAFF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FI"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658D"/>
  </w:style>
  <w:style w:type="paragraph" w:styleId="Heading1">
    <w:name w:val="heading 1"/>
    <w:basedOn w:val="Normal"/>
    <w:next w:val="Normal"/>
    <w:link w:val="Heading1Char"/>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link w:val="Heading2Char"/>
    <w:uiPriority w:val="9"/>
    <w:unhideWhenUsed/>
    <w:qFormat/>
    <w:pPr>
      <w:keepNext/>
      <w:pBdr>
        <w:top w:val="nil"/>
        <w:left w:val="nil"/>
        <w:bottom w:val="nil"/>
        <w:right w:val="nil"/>
        <w:between w:val="nil"/>
      </w:pBdr>
      <w:ind w:left="2131" w:hanging="2131"/>
      <w:outlineLvl w:val="1"/>
    </w:pPr>
    <w:rPr>
      <w:b/>
      <w:color w:val="000000"/>
      <w:sz w:val="24"/>
      <w:szCs w:val="24"/>
    </w:rPr>
  </w:style>
  <w:style w:type="paragraph" w:styleId="Heading3">
    <w:name w:val="heading 3"/>
    <w:basedOn w:val="Style1"/>
    <w:next w:val="Normal"/>
    <w:link w:val="Heading3Char"/>
    <w:uiPriority w:val="9"/>
    <w:unhideWhenUsed/>
    <w:qFormat/>
    <w:rsid w:val="00C13507"/>
    <w:pPr>
      <w:outlineLvl w:val="2"/>
    </w:pPr>
  </w:style>
  <w:style w:type="paragraph" w:styleId="Heading4">
    <w:name w:val="heading 4"/>
    <w:aliases w:val="h4"/>
    <w:basedOn w:val="Normal"/>
    <w:next w:val="Normal"/>
    <w:link w:val="Heading4Char"/>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Heading5">
    <w:name w:val="heading 5"/>
    <w:basedOn w:val="Normal"/>
    <w:next w:val="Normal"/>
    <w:link w:val="Heading5Char"/>
    <w:uiPriority w:val="9"/>
    <w:semiHidden/>
    <w:unhideWhenUsed/>
    <w:qFormat/>
    <w:pPr>
      <w:keepNext/>
      <w:pBdr>
        <w:top w:val="nil"/>
        <w:left w:val="nil"/>
        <w:bottom w:val="nil"/>
        <w:right w:val="nil"/>
        <w:between w:val="nil"/>
      </w:pBdr>
      <w:spacing w:before="20" w:after="0"/>
      <w:ind w:left="3402" w:hanging="566"/>
      <w:outlineLvl w:val="4"/>
    </w:pPr>
    <w:rPr>
      <w:b/>
      <w:color w:val="000000"/>
      <w:sz w:val="20"/>
      <w:szCs w:val="20"/>
    </w:rPr>
  </w:style>
  <w:style w:type="paragraph" w:styleId="Heading6">
    <w:name w:val="heading 6"/>
    <w:basedOn w:val="Normal"/>
    <w:next w:val="Normal"/>
    <w:link w:val="Heading6Char"/>
    <w:uiPriority w:val="9"/>
    <w:semiHidden/>
    <w:unhideWhenUsed/>
    <w:qFormat/>
    <w:pPr>
      <w:keepNext/>
      <w:pBdr>
        <w:top w:val="nil"/>
        <w:left w:val="nil"/>
        <w:bottom w:val="nil"/>
        <w:right w:val="nil"/>
        <w:between w:val="nil"/>
      </w:pBdr>
      <w:spacing w:before="20" w:after="0"/>
      <w:ind w:left="2835"/>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pBdr>
        <w:top w:val="nil"/>
        <w:left w:val="nil"/>
        <w:bottom w:val="nil"/>
        <w:right w:val="nil"/>
        <w:between w:val="nil"/>
      </w:pBdr>
      <w:spacing w:before="480"/>
    </w:pPr>
    <w:rPr>
      <w:b/>
      <w:color w:val="000000"/>
      <w:sz w:val="72"/>
      <w:szCs w:val="72"/>
    </w:rPr>
  </w:style>
  <w:style w:type="paragraph" w:styleId="Subtitle">
    <w:name w:val="Subtitle"/>
    <w:basedOn w:val="Normal"/>
    <w:next w:val="Normal"/>
    <w:link w:val="SubtitleChar"/>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10181F"/>
    <w:pPr>
      <w:tabs>
        <w:tab w:val="center" w:pos="4513"/>
        <w:tab w:val="right" w:pos="9026"/>
      </w:tabs>
      <w:spacing w:before="0" w:after="0"/>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10181F"/>
  </w:style>
  <w:style w:type="paragraph" w:styleId="Footer">
    <w:name w:val="footer"/>
    <w:basedOn w:val="Normal"/>
    <w:link w:val="FooterChar"/>
    <w:uiPriority w:val="99"/>
    <w:unhideWhenUsed/>
    <w:rsid w:val="0010181F"/>
    <w:pPr>
      <w:tabs>
        <w:tab w:val="center" w:pos="4513"/>
        <w:tab w:val="right" w:pos="9026"/>
      </w:tabs>
      <w:spacing w:before="0" w:after="0"/>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widowControl/>
      <w:spacing w:before="0" w:after="0"/>
      <w:ind w:left="1260" w:hanging="551"/>
    </w:pPr>
    <w:rPr>
      <w:rFonts w:ascii="Times New Roman" w:eastAsia="Times New Roman" w:hAnsi="Times New Roman" w:cs="Times New Roman"/>
      <w:b/>
      <w:sz w:val="24"/>
      <w:szCs w:val="24"/>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customStyle="1" w:styleId="UnresolvedMention1">
    <w:name w:val="Unresolved Mention1"/>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widowControl/>
      <w:spacing w:before="0" w:after="0"/>
      <w:ind w:left="720"/>
    </w:pPr>
    <w:rPr>
      <w:rFonts w:ascii="Calibri" w:eastAsiaTheme="minorHAnsi" w:hAnsi="Calibri" w:cs="Calibri"/>
      <w:lang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widowControl/>
      <w:spacing w:before="100" w:beforeAutospacing="1" w:after="100" w:afterAutospacing="1"/>
    </w:pPr>
    <w:rPr>
      <w:rFonts w:ascii="Times New Roman" w:eastAsia="Times New Roman" w:hAnsi="Times New Roman" w:cs="Times New Roman"/>
      <w:sz w:val="24"/>
      <w:szCs w:val="24"/>
    </w:rPr>
  </w:style>
  <w:style w:type="table" w:styleId="TableGrid">
    <w:name w:val="Table Grid"/>
    <w:basedOn w:val="TableNormal"/>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934A24"/>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A24"/>
    <w:rPr>
      <w:rFonts w:ascii="Segoe UI" w:hAnsi="Segoe UI" w:cs="Segoe UI"/>
      <w:sz w:val="18"/>
      <w:szCs w:val="18"/>
    </w:rPr>
  </w:style>
  <w:style w:type="paragraph" w:styleId="Revision">
    <w:name w:val="Revision"/>
    <w:hidden/>
    <w:uiPriority w:val="99"/>
    <w:semiHidden/>
    <w:rsid w:val="00DA3E81"/>
    <w:pPr>
      <w:widowControl/>
      <w:spacing w:before="0" w:after="0"/>
    </w:pPr>
  </w:style>
  <w:style w:type="table" w:styleId="GridTable7Colorful-Accent1">
    <w:name w:val="Grid Table 7 Colorful Accent 1"/>
    <w:basedOn w:val="TableNormal"/>
    <w:uiPriority w:val="52"/>
    <w:rsid w:val="00845F2A"/>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a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5">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a">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b">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d">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c">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d">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3">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5">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6">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7">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8">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1">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2">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a">
    <w:basedOn w:val="TableNormal"/>
    <w:tblPr>
      <w:tblStyleRowBandSize w:val="1"/>
      <w:tblStyleColBandSize w:val="1"/>
      <w:tblCellMar>
        <w:left w:w="0" w:type="dxa"/>
        <w:right w:w="0" w:type="dxa"/>
      </w:tblCellMar>
    </w:tblPr>
  </w:style>
  <w:style w:type="table" w:customStyle="1" w:styleId="a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styleId="PlainTable1">
    <w:name w:val="Plain Table 1"/>
    <w:basedOn w:val="TableNormal"/>
    <w:uiPriority w:val="41"/>
    <w:rsid w:val="00D431D4"/>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Quote">
    <w:name w:val="Quote"/>
    <w:basedOn w:val="Normal"/>
    <w:next w:val="Normal"/>
    <w:link w:val="QuoteChar"/>
    <w:uiPriority w:val="29"/>
    <w:qFormat/>
    <w:rsid w:val="00BA1A36"/>
    <w:pPr>
      <w:widowControl/>
      <w:spacing w:before="160" w:after="160" w:line="259" w:lineRule="auto"/>
      <w:jc w:val="center"/>
    </w:pPr>
    <w:rPr>
      <w:rFonts w:asciiTheme="minorHAnsi" w:eastAsiaTheme="minorHAnsi" w:hAnsiTheme="minorHAnsi" w:cstheme="minorBidi"/>
      <w:i/>
      <w:iCs/>
      <w:color w:val="404040" w:themeColor="text1" w:themeTint="BF"/>
      <w:kern w:val="2"/>
      <w:lang w:val="en-US" w:eastAsia="en-US"/>
    </w:rPr>
  </w:style>
  <w:style w:type="character" w:customStyle="1" w:styleId="QuoteChar">
    <w:name w:val="Quote Char"/>
    <w:basedOn w:val="DefaultParagraphFont"/>
    <w:link w:val="Quote"/>
    <w:uiPriority w:val="29"/>
    <w:rsid w:val="00BA1A36"/>
    <w:rPr>
      <w:rFonts w:asciiTheme="minorHAnsi" w:eastAsiaTheme="minorHAnsi" w:hAnsiTheme="minorHAnsi" w:cstheme="minorBidi"/>
      <w:i/>
      <w:iCs/>
      <w:color w:val="404040" w:themeColor="text1" w:themeTint="BF"/>
      <w:kern w:val="2"/>
      <w:lang w:val="en-US" w:eastAsia="en-US"/>
    </w:rPr>
  </w:style>
  <w:style w:type="character" w:styleId="PageNumber">
    <w:name w:val="page number"/>
    <w:basedOn w:val="DefaultParagraphFont"/>
    <w:rsid w:val="00A2309E"/>
  </w:style>
  <w:style w:type="paragraph" w:styleId="FootnoteText">
    <w:name w:val="footnote text"/>
    <w:basedOn w:val="Normal"/>
    <w:link w:val="FootnoteTextChar"/>
    <w:uiPriority w:val="99"/>
    <w:semiHidden/>
    <w:rsid w:val="00A2309E"/>
    <w:pPr>
      <w:spacing w:before="0" w:line="240" w:lineRule="atLeast"/>
    </w:pPr>
    <w:rPr>
      <w:rFonts w:eastAsia="SimSun" w:cs="Times New Roman"/>
      <w:sz w:val="20"/>
      <w:szCs w:val="20"/>
      <w:lang w:val="en-GB" w:eastAsia="en-US"/>
    </w:rPr>
  </w:style>
  <w:style w:type="character" w:customStyle="1" w:styleId="FootnoteTextChar">
    <w:name w:val="Footnote Text Char"/>
    <w:basedOn w:val="DefaultParagraphFont"/>
    <w:link w:val="FootnoteText"/>
    <w:uiPriority w:val="99"/>
    <w:semiHidden/>
    <w:rsid w:val="00A2309E"/>
    <w:rPr>
      <w:rFonts w:eastAsia="SimSun" w:cs="Times New Roman"/>
      <w:sz w:val="20"/>
      <w:szCs w:val="20"/>
      <w:lang w:val="en-GB" w:eastAsia="en-US"/>
    </w:rPr>
  </w:style>
  <w:style w:type="character" w:styleId="FootnoteReference">
    <w:name w:val="footnote reference"/>
    <w:semiHidden/>
    <w:rsid w:val="00A2309E"/>
    <w:rPr>
      <w:vertAlign w:val="superscript"/>
    </w:rPr>
  </w:style>
  <w:style w:type="paragraph" w:styleId="BodyTextIndent">
    <w:name w:val="Body Text Indent"/>
    <w:basedOn w:val="Normal"/>
    <w:link w:val="BodyTextIndentChar"/>
    <w:uiPriority w:val="99"/>
    <w:rsid w:val="00A2309E"/>
    <w:pPr>
      <w:tabs>
        <w:tab w:val="left" w:pos="6379"/>
      </w:tabs>
      <w:spacing w:before="0" w:after="0" w:line="240" w:lineRule="atLeast"/>
      <w:ind w:left="1454" w:hanging="461"/>
    </w:pPr>
    <w:rPr>
      <w:rFonts w:eastAsia="SimSun" w:cs="Times New Roman"/>
      <w:color w:val="000000"/>
      <w:sz w:val="16"/>
      <w:szCs w:val="20"/>
      <w:lang w:val="en-US" w:eastAsia="en-US"/>
    </w:rPr>
  </w:style>
  <w:style w:type="character" w:customStyle="1" w:styleId="BodyTextIndentChar">
    <w:name w:val="Body Text Indent Char"/>
    <w:basedOn w:val="DefaultParagraphFont"/>
    <w:link w:val="BodyTextIndent"/>
    <w:uiPriority w:val="99"/>
    <w:rsid w:val="00A2309E"/>
    <w:rPr>
      <w:rFonts w:eastAsia="SimSun" w:cs="Times New Roman"/>
      <w:color w:val="000000"/>
      <w:sz w:val="16"/>
      <w:szCs w:val="20"/>
      <w:lang w:val="en-US" w:eastAsia="en-US"/>
    </w:rPr>
  </w:style>
  <w:style w:type="paragraph" w:customStyle="1" w:styleId="IndentText">
    <w:name w:val="Indent Text"/>
    <w:basedOn w:val="Normal"/>
    <w:uiPriority w:val="99"/>
    <w:rsid w:val="00A2309E"/>
    <w:pPr>
      <w:widowControl/>
      <w:tabs>
        <w:tab w:val="left" w:pos="1620"/>
        <w:tab w:val="left" w:pos="1980"/>
      </w:tabs>
      <w:spacing w:before="0"/>
      <w:ind w:left="720"/>
      <w:jc w:val="both"/>
    </w:pPr>
    <w:rPr>
      <w:rFonts w:eastAsia="SimSun" w:cs="Times New Roman"/>
      <w:sz w:val="20"/>
      <w:szCs w:val="20"/>
      <w:lang w:val="en-US" w:eastAsia="en-US"/>
    </w:rPr>
  </w:style>
  <w:style w:type="paragraph" w:styleId="EndnoteText">
    <w:name w:val="endnote text"/>
    <w:basedOn w:val="Normal"/>
    <w:link w:val="EndnoteTextChar"/>
    <w:uiPriority w:val="99"/>
    <w:semiHidden/>
    <w:rsid w:val="00A2309E"/>
    <w:pPr>
      <w:spacing w:before="0" w:line="240" w:lineRule="atLeast"/>
    </w:pPr>
    <w:rPr>
      <w:rFonts w:eastAsia="SimSun" w:cs="Times New Roman"/>
      <w:sz w:val="20"/>
      <w:szCs w:val="20"/>
      <w:lang w:val="en-GB" w:eastAsia="en-US"/>
    </w:rPr>
  </w:style>
  <w:style w:type="character" w:customStyle="1" w:styleId="EndnoteTextChar">
    <w:name w:val="Endnote Text Char"/>
    <w:basedOn w:val="DefaultParagraphFont"/>
    <w:link w:val="EndnoteText"/>
    <w:uiPriority w:val="99"/>
    <w:semiHidden/>
    <w:rsid w:val="00A2309E"/>
    <w:rPr>
      <w:rFonts w:eastAsia="SimSun" w:cs="Times New Roman"/>
      <w:sz w:val="20"/>
      <w:szCs w:val="20"/>
      <w:lang w:val="en-GB" w:eastAsia="en-US"/>
    </w:rPr>
  </w:style>
  <w:style w:type="character" w:styleId="EndnoteReference">
    <w:name w:val="endnote reference"/>
    <w:semiHidden/>
    <w:rsid w:val="00A2309E"/>
    <w:rPr>
      <w:vertAlign w:val="superscript"/>
    </w:rPr>
  </w:style>
  <w:style w:type="paragraph" w:styleId="BodyTextIndent2">
    <w:name w:val="Body Text Indent 2"/>
    <w:basedOn w:val="Normal"/>
    <w:link w:val="BodyTextIndent2Char"/>
    <w:uiPriority w:val="99"/>
    <w:rsid w:val="00A2309E"/>
    <w:pPr>
      <w:tabs>
        <w:tab w:val="left" w:pos="1560"/>
        <w:tab w:val="left" w:pos="6379"/>
      </w:tabs>
      <w:spacing w:before="0" w:after="0" w:line="240" w:lineRule="atLeast"/>
      <w:ind w:left="6379" w:hanging="4820"/>
    </w:pPr>
    <w:rPr>
      <w:rFonts w:eastAsia="SimSun" w:cs="Times New Roman"/>
      <w:bCs/>
      <w:color w:val="000000"/>
      <w:sz w:val="18"/>
      <w:szCs w:val="20"/>
      <w:lang w:val="en-US" w:eastAsia="en-US"/>
    </w:rPr>
  </w:style>
  <w:style w:type="character" w:customStyle="1" w:styleId="BodyTextIndent2Char">
    <w:name w:val="Body Text Indent 2 Char"/>
    <w:basedOn w:val="DefaultParagraphFont"/>
    <w:link w:val="BodyTextIndent2"/>
    <w:uiPriority w:val="99"/>
    <w:rsid w:val="00A2309E"/>
    <w:rPr>
      <w:rFonts w:eastAsia="SimSun" w:cs="Times New Roman"/>
      <w:bCs/>
      <w:color w:val="000000"/>
      <w:sz w:val="18"/>
      <w:szCs w:val="20"/>
      <w:lang w:val="en-US" w:eastAsia="en-US"/>
    </w:rPr>
  </w:style>
  <w:style w:type="paragraph" w:styleId="BodyTextIndent3">
    <w:name w:val="Body Text Indent 3"/>
    <w:basedOn w:val="Normal"/>
    <w:link w:val="BodyTextIndent3Char"/>
    <w:uiPriority w:val="99"/>
    <w:rsid w:val="00A2309E"/>
    <w:pPr>
      <w:tabs>
        <w:tab w:val="left" w:pos="1560"/>
        <w:tab w:val="left" w:pos="6379"/>
      </w:tabs>
      <w:spacing w:before="0" w:after="0" w:line="240" w:lineRule="atLeast"/>
      <w:ind w:left="6379" w:hanging="4820"/>
    </w:pPr>
    <w:rPr>
      <w:rFonts w:eastAsia="SimSun" w:cs="Times New Roman"/>
      <w:bCs/>
      <w:color w:val="FF0000"/>
      <w:sz w:val="18"/>
      <w:szCs w:val="20"/>
      <w:lang w:val="en-US" w:eastAsia="en-US"/>
    </w:rPr>
  </w:style>
  <w:style w:type="character" w:customStyle="1" w:styleId="BodyTextIndent3Char">
    <w:name w:val="Body Text Indent 3 Char"/>
    <w:basedOn w:val="DefaultParagraphFont"/>
    <w:link w:val="BodyTextIndent3"/>
    <w:uiPriority w:val="99"/>
    <w:rsid w:val="00A2309E"/>
    <w:rPr>
      <w:rFonts w:eastAsia="SimSun" w:cs="Times New Roman"/>
      <w:bCs/>
      <w:color w:val="FF0000"/>
      <w:sz w:val="18"/>
      <w:szCs w:val="20"/>
      <w:lang w:val="en-US" w:eastAsia="en-US"/>
    </w:rPr>
  </w:style>
  <w:style w:type="paragraph" w:customStyle="1" w:styleId="PL">
    <w:name w:val="PL"/>
    <w:uiPriority w:val="99"/>
    <w:rsid w:val="00A2309E"/>
    <w:pPr>
      <w:widowContro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after="0"/>
      <w:textAlignment w:val="baseline"/>
    </w:pPr>
    <w:rPr>
      <w:rFonts w:ascii="Courier New" w:eastAsia="SimSun" w:hAnsi="Courier New" w:cs="Times New Roman"/>
      <w:noProof/>
      <w:sz w:val="16"/>
      <w:szCs w:val="20"/>
      <w:lang w:val="en-US" w:eastAsia="en-US"/>
    </w:rPr>
  </w:style>
  <w:style w:type="paragraph" w:styleId="BodyText">
    <w:name w:val="Body Text"/>
    <w:aliases w:val="ändrad,AvtalBrödtext,Bodytext,EHPT,Body Text2,AvtalBrodtext,andrad,Body3,compact,paragraph 2,body indent"/>
    <w:basedOn w:val="Normal"/>
    <w:link w:val="BodyTextChar"/>
    <w:rsid w:val="00A2309E"/>
    <w:pPr>
      <w:spacing w:before="0" w:line="240" w:lineRule="atLeast"/>
      <w:jc w:val="both"/>
    </w:pPr>
    <w:rPr>
      <w:rFonts w:eastAsia="SimSun" w:cs="Times New Roman"/>
      <w:sz w:val="20"/>
      <w:szCs w:val="20"/>
      <w:lang w:val="en-US" w:eastAsia="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A2309E"/>
    <w:rPr>
      <w:rFonts w:eastAsia="SimSun" w:cs="Times New Roman"/>
      <w:sz w:val="20"/>
      <w:szCs w:val="20"/>
      <w:lang w:val="en-US" w:eastAsia="en-US"/>
    </w:rPr>
  </w:style>
  <w:style w:type="paragraph" w:customStyle="1" w:styleId="HE">
    <w:name w:val="HE"/>
    <w:basedOn w:val="Normal"/>
    <w:uiPriority w:val="99"/>
    <w:rsid w:val="00A2309E"/>
    <w:pPr>
      <w:widowControl/>
      <w:spacing w:before="0" w:after="0"/>
    </w:pPr>
    <w:rPr>
      <w:rFonts w:eastAsia="SimSun" w:cs="Times New Roman"/>
      <w:b/>
      <w:sz w:val="20"/>
      <w:szCs w:val="20"/>
      <w:lang w:val="en-GB" w:eastAsia="en-US"/>
    </w:rPr>
  </w:style>
  <w:style w:type="paragraph" w:customStyle="1" w:styleId="TAH">
    <w:name w:val="TAH"/>
    <w:basedOn w:val="Normal"/>
    <w:uiPriority w:val="99"/>
    <w:rsid w:val="00A2309E"/>
    <w:pPr>
      <w:keepNext/>
      <w:keepLines/>
      <w:widowControl/>
      <w:spacing w:before="0" w:after="0"/>
      <w:jc w:val="center"/>
    </w:pPr>
    <w:rPr>
      <w:rFonts w:eastAsia="SimSun" w:cs="Times New Roman"/>
      <w:b/>
      <w:sz w:val="18"/>
      <w:szCs w:val="20"/>
      <w:lang w:val="en-GB" w:eastAsia="en-US"/>
    </w:rPr>
  </w:style>
  <w:style w:type="paragraph" w:customStyle="1" w:styleId="NormalIndent">
    <w:name w:val="NormalIndent"/>
    <w:basedOn w:val="Normal"/>
    <w:uiPriority w:val="99"/>
    <w:rsid w:val="00A2309E"/>
    <w:pPr>
      <w:widowControl/>
      <w:spacing w:before="0" w:line="240" w:lineRule="atLeast"/>
      <w:ind w:left="720"/>
    </w:pPr>
    <w:rPr>
      <w:rFonts w:eastAsia="SimSun" w:cs="Times New Roman"/>
      <w:sz w:val="20"/>
      <w:szCs w:val="20"/>
      <w:lang w:val="it-IT" w:eastAsia="en-US"/>
    </w:rPr>
  </w:style>
  <w:style w:type="paragraph" w:customStyle="1" w:styleId="ZchnZchn">
    <w:name w:val="Zchn Zchn"/>
    <w:uiPriority w:val="99"/>
    <w:semiHidden/>
    <w:rsid w:val="00A2309E"/>
    <w:pPr>
      <w:keepNext/>
      <w:widowControl/>
      <w:numPr>
        <w:numId w:val="2"/>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Bullet">
    <w:name w:val="Bullet"/>
    <w:basedOn w:val="Normal"/>
    <w:uiPriority w:val="99"/>
    <w:rsid w:val="00A2309E"/>
    <w:pPr>
      <w:numPr>
        <w:numId w:val="3"/>
      </w:numPr>
      <w:tabs>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ascii="Times New Roman" w:eastAsia="SimSun" w:hAnsi="Times New Roman" w:cs="Times New Roman"/>
      <w:sz w:val="20"/>
      <w:szCs w:val="20"/>
      <w:lang w:val="en-GB" w:eastAsia="zh-CN"/>
    </w:rPr>
  </w:style>
  <w:style w:type="paragraph" w:customStyle="1" w:styleId="CharCharCharCharCharCharCharCharCharCharCharCharCharCarCarCharCharCharCarCar">
    <w:name w:val="Char Char Char Char (文字) (文字) Char Char Char Char Char Char Char Char Char Car Car Char Char Char Car Car"/>
    <w:uiPriority w:val="99"/>
    <w:semiHidden/>
    <w:rsid w:val="00A2309E"/>
    <w:pPr>
      <w:keepNext/>
      <w:widowControl/>
      <w:numPr>
        <w:numId w:val="4"/>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Normal0">
    <w:name w:val="Normal_"/>
    <w:basedOn w:val="Normal"/>
    <w:uiPriority w:val="99"/>
    <w:semiHidden/>
    <w:rsid w:val="00A2309E"/>
    <w:pPr>
      <w:widowControl/>
      <w:spacing w:before="0" w:after="160" w:line="240" w:lineRule="exact"/>
    </w:pPr>
    <w:rPr>
      <w:rFonts w:eastAsia="SimSun"/>
      <w:color w:val="0000FF"/>
      <w:kern w:val="2"/>
      <w:sz w:val="20"/>
      <w:szCs w:val="20"/>
      <w:lang w:val="en-US" w:eastAsia="zh-CN"/>
    </w:rPr>
  </w:style>
  <w:style w:type="paragraph" w:customStyle="1" w:styleId="heading0">
    <w:name w:val="heading"/>
    <w:basedOn w:val="Normal"/>
    <w:uiPriority w:val="99"/>
    <w:rsid w:val="00A2309E"/>
    <w:pPr>
      <w:widowControl/>
      <w:spacing w:before="100" w:beforeAutospacing="1" w:after="100" w:afterAutospacing="1"/>
    </w:pPr>
    <w:rPr>
      <w:rFonts w:ascii="Times New Roman" w:eastAsia="Times New Roman" w:hAnsi="Times New Roman" w:cs="Times New Roman"/>
      <w:sz w:val="24"/>
      <w:szCs w:val="24"/>
      <w:lang w:val="en-US" w:eastAsia="en-US"/>
    </w:rPr>
  </w:style>
  <w:style w:type="character" w:styleId="Strong">
    <w:name w:val="Strong"/>
    <w:qFormat/>
    <w:rsid w:val="00A2309E"/>
    <w:rPr>
      <w:b/>
      <w:bCs/>
    </w:rPr>
  </w:style>
  <w:style w:type="paragraph" w:customStyle="1" w:styleId="CRCoverPage">
    <w:name w:val="CR Cover Page"/>
    <w:uiPriority w:val="99"/>
    <w:rsid w:val="00A2309E"/>
    <w:pPr>
      <w:widowControl/>
      <w:spacing w:before="0"/>
    </w:pPr>
    <w:rPr>
      <w:rFonts w:eastAsia="Times New Roman" w:cs="Times New Roman"/>
      <w:sz w:val="20"/>
      <w:szCs w:val="20"/>
      <w:lang w:val="en-GB" w:eastAsia="en-US"/>
    </w:rPr>
  </w:style>
  <w:style w:type="character" w:styleId="CommentReference">
    <w:name w:val="annotation reference"/>
    <w:rsid w:val="00A2309E"/>
    <w:rPr>
      <w:sz w:val="16"/>
    </w:rPr>
  </w:style>
  <w:style w:type="paragraph" w:styleId="DocumentMap">
    <w:name w:val="Document Map"/>
    <w:basedOn w:val="Normal"/>
    <w:link w:val="DocumentMapChar"/>
    <w:uiPriority w:val="99"/>
    <w:rsid w:val="00A2309E"/>
    <w:pPr>
      <w:spacing w:before="0" w:line="240" w:lineRule="atLeast"/>
    </w:pPr>
    <w:rPr>
      <w:rFonts w:ascii="Tahoma" w:eastAsia="SimSun" w:hAnsi="Tahoma" w:cs="Times New Roman"/>
      <w:sz w:val="16"/>
      <w:szCs w:val="16"/>
      <w:lang w:val="en-GB" w:eastAsia="en-US"/>
    </w:rPr>
  </w:style>
  <w:style w:type="character" w:customStyle="1" w:styleId="DocumentMapChar">
    <w:name w:val="Document Map Char"/>
    <w:basedOn w:val="DefaultParagraphFont"/>
    <w:link w:val="DocumentMap"/>
    <w:uiPriority w:val="99"/>
    <w:rsid w:val="00A2309E"/>
    <w:rPr>
      <w:rFonts w:ascii="Tahoma" w:eastAsia="SimSun" w:hAnsi="Tahoma" w:cs="Times New Roman"/>
      <w:sz w:val="16"/>
      <w:szCs w:val="16"/>
      <w:lang w:val="en-GB" w:eastAsia="en-US"/>
    </w:rPr>
  </w:style>
  <w:style w:type="character" w:customStyle="1" w:styleId="apple-style-span">
    <w:name w:val="apple-style-span"/>
    <w:basedOn w:val="DefaultParagraphFont"/>
    <w:rsid w:val="00A2309E"/>
  </w:style>
  <w:style w:type="paragraph" w:styleId="PlainText">
    <w:name w:val="Plain Text"/>
    <w:basedOn w:val="Normal"/>
    <w:link w:val="PlainTextChar"/>
    <w:uiPriority w:val="99"/>
    <w:unhideWhenUsed/>
    <w:rsid w:val="00A2309E"/>
    <w:pPr>
      <w:widowControl/>
      <w:spacing w:before="0" w:after="0"/>
    </w:pPr>
    <w:rPr>
      <w:rFonts w:ascii="Consolas" w:eastAsia="Calibri" w:hAnsi="Consolas" w:cs="Times New Roman"/>
      <w:sz w:val="21"/>
      <w:szCs w:val="21"/>
      <w:lang w:val="en-GB" w:eastAsia="en-US"/>
    </w:rPr>
  </w:style>
  <w:style w:type="character" w:customStyle="1" w:styleId="PlainTextChar">
    <w:name w:val="Plain Text Char"/>
    <w:basedOn w:val="DefaultParagraphFont"/>
    <w:link w:val="PlainText"/>
    <w:uiPriority w:val="99"/>
    <w:rsid w:val="00A2309E"/>
    <w:rPr>
      <w:rFonts w:ascii="Consolas" w:eastAsia="Calibri" w:hAnsi="Consolas" w:cs="Times New Roman"/>
      <w:sz w:val="21"/>
      <w:szCs w:val="21"/>
      <w:lang w:val="en-GB" w:eastAsia="en-US"/>
    </w:rPr>
  </w:style>
  <w:style w:type="character" w:styleId="FollowedHyperlink">
    <w:name w:val="FollowedHyperlink"/>
    <w:uiPriority w:val="99"/>
    <w:rsid w:val="00A2309E"/>
    <w:rPr>
      <w:color w:val="954F72"/>
      <w:u w:val="single"/>
    </w:rPr>
  </w:style>
  <w:style w:type="paragraph" w:styleId="CommentText">
    <w:name w:val="annotation text"/>
    <w:basedOn w:val="Normal"/>
    <w:link w:val="CommentTextChar"/>
    <w:uiPriority w:val="99"/>
    <w:unhideWhenUsed/>
    <w:rsid w:val="00A2309E"/>
    <w:pPr>
      <w:spacing w:before="0"/>
    </w:pPr>
    <w:rPr>
      <w:rFonts w:eastAsia="SimSun" w:cs="Times New Roman"/>
      <w:sz w:val="20"/>
      <w:szCs w:val="20"/>
      <w:lang w:val="en-GB" w:eastAsia="en-US"/>
    </w:rPr>
  </w:style>
  <w:style w:type="character" w:customStyle="1" w:styleId="CommentTextChar">
    <w:name w:val="Comment Text Char"/>
    <w:basedOn w:val="DefaultParagraphFont"/>
    <w:link w:val="CommentText"/>
    <w:uiPriority w:val="99"/>
    <w:rsid w:val="00A2309E"/>
    <w:rPr>
      <w:rFonts w:eastAsia="SimSu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A2309E"/>
    <w:rPr>
      <w:b/>
      <w:bCs/>
    </w:rPr>
  </w:style>
  <w:style w:type="character" w:customStyle="1" w:styleId="CommentSubjectChar">
    <w:name w:val="Comment Subject Char"/>
    <w:basedOn w:val="CommentTextChar"/>
    <w:link w:val="CommentSubject"/>
    <w:uiPriority w:val="99"/>
    <w:semiHidden/>
    <w:rsid w:val="00A2309E"/>
    <w:rPr>
      <w:rFonts w:eastAsia="SimSun" w:cs="Times New Roman"/>
      <w:b/>
      <w:bCs/>
      <w:sz w:val="20"/>
      <w:szCs w:val="20"/>
      <w:lang w:val="en-GB" w:eastAsia="en-US"/>
    </w:rPr>
  </w:style>
  <w:style w:type="paragraph" w:customStyle="1" w:styleId="msonormal0">
    <w:name w:val="msonormal"/>
    <w:basedOn w:val="Normal"/>
    <w:uiPriority w:val="99"/>
    <w:rsid w:val="00A2309E"/>
    <w:pPr>
      <w:widowControl/>
      <w:spacing w:before="100" w:beforeAutospacing="1" w:after="100" w:afterAutospacing="1"/>
    </w:pPr>
    <w:rPr>
      <w:rFonts w:ascii="Times New Roman" w:eastAsia="Times New Roman" w:hAnsi="Times New Roman" w:cs="Times New Roman"/>
      <w:sz w:val="24"/>
      <w:szCs w:val="24"/>
    </w:rPr>
  </w:style>
  <w:style w:type="paragraph" w:customStyle="1" w:styleId="font5">
    <w:name w:val="font5"/>
    <w:basedOn w:val="Normal"/>
    <w:uiPriority w:val="99"/>
    <w:rsid w:val="00A2309E"/>
    <w:pPr>
      <w:widowControl/>
      <w:spacing w:before="100" w:beforeAutospacing="1" w:after="100" w:afterAutospacing="1"/>
    </w:pPr>
    <w:rPr>
      <w:rFonts w:ascii="Tahoma" w:eastAsia="Times New Roman" w:hAnsi="Tahoma" w:cs="Tahoma"/>
      <w:color w:val="000000"/>
      <w:sz w:val="18"/>
      <w:szCs w:val="18"/>
    </w:rPr>
  </w:style>
  <w:style w:type="paragraph" w:customStyle="1" w:styleId="font6">
    <w:name w:val="font6"/>
    <w:basedOn w:val="Normal"/>
    <w:uiPriority w:val="99"/>
    <w:rsid w:val="00A2309E"/>
    <w:pPr>
      <w:widowControl/>
      <w:spacing w:before="100" w:beforeAutospacing="1" w:after="100" w:afterAutospacing="1"/>
    </w:pPr>
    <w:rPr>
      <w:rFonts w:ascii="Tahoma" w:eastAsia="Times New Roman" w:hAnsi="Tahoma" w:cs="Tahoma"/>
      <w:b/>
      <w:bCs/>
      <w:color w:val="000000"/>
      <w:sz w:val="18"/>
      <w:szCs w:val="18"/>
    </w:rPr>
  </w:style>
  <w:style w:type="paragraph" w:customStyle="1" w:styleId="xl66">
    <w:name w:val="xl66"/>
    <w:basedOn w:val="Normal"/>
    <w:uiPriority w:val="99"/>
    <w:rsid w:val="00A2309E"/>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7">
    <w:name w:val="xl67"/>
    <w:basedOn w:val="Normal"/>
    <w:uiPriority w:val="99"/>
    <w:rsid w:val="00A2309E"/>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8">
    <w:name w:val="xl68"/>
    <w:basedOn w:val="Normal"/>
    <w:uiPriority w:val="99"/>
    <w:rsid w:val="00A2309E"/>
    <w:pPr>
      <w:widowControl/>
      <w:shd w:val="clear" w:color="000000" w:fill="FFFFFF"/>
      <w:spacing w:before="100" w:beforeAutospacing="1" w:after="100" w:afterAutospacing="1"/>
      <w:jc w:val="center"/>
      <w:textAlignment w:val="top"/>
    </w:pPr>
    <w:rPr>
      <w:rFonts w:eastAsia="Times New Roman"/>
      <w:sz w:val="16"/>
      <w:szCs w:val="16"/>
    </w:rPr>
  </w:style>
  <w:style w:type="paragraph" w:customStyle="1" w:styleId="xl69">
    <w:name w:val="xl69"/>
    <w:basedOn w:val="Normal"/>
    <w:uiPriority w:val="99"/>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0">
    <w:name w:val="xl70"/>
    <w:basedOn w:val="Normal"/>
    <w:uiPriority w:val="99"/>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1">
    <w:name w:val="xl71"/>
    <w:basedOn w:val="Normal"/>
    <w:uiPriority w:val="99"/>
    <w:rsid w:val="00A2309E"/>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2">
    <w:name w:val="xl72"/>
    <w:basedOn w:val="Normal"/>
    <w:uiPriority w:val="99"/>
    <w:rsid w:val="00A2309E"/>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3">
    <w:name w:val="xl73"/>
    <w:basedOn w:val="Normal"/>
    <w:uiPriority w:val="99"/>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4">
    <w:name w:val="xl74"/>
    <w:basedOn w:val="Normal"/>
    <w:uiPriority w:val="99"/>
    <w:rsid w:val="00A2309E"/>
    <w:pPr>
      <w:widowControl/>
      <w:shd w:val="clear" w:color="000000" w:fill="FFFFFF"/>
      <w:spacing w:before="100" w:beforeAutospacing="1" w:after="100" w:afterAutospacing="1"/>
      <w:textAlignment w:val="top"/>
    </w:pPr>
    <w:rPr>
      <w:rFonts w:eastAsia="Times New Roman"/>
      <w:sz w:val="16"/>
      <w:szCs w:val="16"/>
    </w:rPr>
  </w:style>
  <w:style w:type="paragraph" w:customStyle="1" w:styleId="xl75">
    <w:name w:val="xl75"/>
    <w:basedOn w:val="Normal"/>
    <w:uiPriority w:val="99"/>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b/>
      <w:bCs/>
      <w:color w:val="0000FF"/>
      <w:sz w:val="16"/>
      <w:szCs w:val="16"/>
      <w:u w:val="single"/>
    </w:rPr>
  </w:style>
  <w:style w:type="paragraph" w:customStyle="1" w:styleId="xl76">
    <w:name w:val="xl76"/>
    <w:basedOn w:val="Normal"/>
    <w:uiPriority w:val="99"/>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color w:val="000000"/>
      <w:sz w:val="16"/>
      <w:szCs w:val="16"/>
    </w:rPr>
  </w:style>
  <w:style w:type="table" w:customStyle="1" w:styleId="a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table" w:customStyle="1" w:styleId="a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e">
    <w:basedOn w:val="TableNormal"/>
    <w:tblPr>
      <w:tblStyleRowBandSize w:val="1"/>
      <w:tblStyleColBandSize w:val="1"/>
      <w:tblCellMar>
        <w:top w:w="100" w:type="dxa"/>
        <w:left w:w="100" w:type="dxa"/>
        <w:bottom w:w="100" w:type="dxa"/>
        <w:right w:w="100" w:type="dxa"/>
      </w:tblCellMar>
    </w:tblPr>
  </w:style>
  <w:style w:type="table" w:customStyle="1" w:styleId="affffffffffff">
    <w:basedOn w:val="TableNormal"/>
    <w:tblPr>
      <w:tblStyleRowBandSize w:val="1"/>
      <w:tblStyleColBandSize w:val="1"/>
      <w:tblCellMar>
        <w:top w:w="100" w:type="dxa"/>
        <w:left w:w="100" w:type="dxa"/>
        <w:bottom w:w="100" w:type="dxa"/>
        <w:right w:w="100" w:type="dxa"/>
      </w:tblCellMar>
    </w:tblPr>
  </w:style>
  <w:style w:type="table" w:customStyle="1" w:styleId="affffffffffff0">
    <w:basedOn w:val="TableNormal"/>
    <w:tblPr>
      <w:tblStyleRowBandSize w:val="1"/>
      <w:tblStyleColBandSize w:val="1"/>
      <w:tblCellMar>
        <w:top w:w="100" w:type="dxa"/>
        <w:left w:w="100" w:type="dxa"/>
        <w:bottom w:w="100" w:type="dxa"/>
        <w:right w:w="100" w:type="dxa"/>
      </w:tblCellMar>
    </w:tblPr>
  </w:style>
  <w:style w:type="table" w:customStyle="1" w:styleId="affffffffffff1">
    <w:basedOn w:val="TableNormal"/>
    <w:tblPr>
      <w:tblStyleRowBandSize w:val="1"/>
      <w:tblStyleColBandSize w:val="1"/>
      <w:tblCellMar>
        <w:top w:w="100" w:type="dxa"/>
        <w:left w:w="100" w:type="dxa"/>
        <w:bottom w:w="100" w:type="dxa"/>
        <w:right w:w="100" w:type="dxa"/>
      </w:tblCellMar>
    </w:tblPr>
  </w:style>
  <w:style w:type="table" w:customStyle="1" w:styleId="affffffffffff2">
    <w:basedOn w:val="TableNormal"/>
    <w:tblPr>
      <w:tblStyleRowBandSize w:val="1"/>
      <w:tblStyleColBandSize w:val="1"/>
      <w:tblCellMar>
        <w:top w:w="100" w:type="dxa"/>
        <w:left w:w="100" w:type="dxa"/>
        <w:bottom w:w="100" w:type="dxa"/>
        <w:right w:w="100" w:type="dxa"/>
      </w:tblCellMar>
    </w:tblPr>
  </w:style>
  <w:style w:type="table" w:customStyle="1" w:styleId="affffffffffff3">
    <w:basedOn w:val="TableNormal"/>
    <w:tblPr>
      <w:tblStyleRowBandSize w:val="1"/>
      <w:tblStyleColBandSize w:val="1"/>
      <w:tblCellMar>
        <w:top w:w="100" w:type="dxa"/>
        <w:left w:w="100" w:type="dxa"/>
        <w:bottom w:w="100" w:type="dxa"/>
        <w:right w:w="100" w:type="dxa"/>
      </w:tblCellMar>
    </w:tblPr>
  </w:style>
  <w:style w:type="table" w:customStyle="1" w:styleId="affffffffffff4">
    <w:basedOn w:val="TableNormal"/>
    <w:tblPr>
      <w:tblStyleRowBandSize w:val="1"/>
      <w:tblStyleColBandSize w:val="1"/>
      <w:tblCellMar>
        <w:top w:w="100" w:type="dxa"/>
        <w:left w:w="100" w:type="dxa"/>
        <w:bottom w:w="100" w:type="dxa"/>
        <w:right w:w="100" w:type="dxa"/>
      </w:tblCellMar>
    </w:tblPr>
  </w:style>
  <w:style w:type="table" w:customStyle="1" w:styleId="affffffffffff5">
    <w:basedOn w:val="TableNormal"/>
    <w:tblPr>
      <w:tblStyleRowBandSize w:val="1"/>
      <w:tblStyleColBandSize w:val="1"/>
      <w:tblCellMar>
        <w:top w:w="100" w:type="dxa"/>
        <w:left w:w="100" w:type="dxa"/>
        <w:bottom w:w="100" w:type="dxa"/>
        <w:right w:w="100" w:type="dxa"/>
      </w:tblCellMar>
    </w:tblPr>
  </w:style>
  <w:style w:type="table" w:customStyle="1" w:styleId="affffffffffff6">
    <w:basedOn w:val="TableNormal"/>
    <w:tblPr>
      <w:tblStyleRowBandSize w:val="1"/>
      <w:tblStyleColBandSize w:val="1"/>
      <w:tblCellMar>
        <w:top w:w="100" w:type="dxa"/>
        <w:left w:w="100" w:type="dxa"/>
        <w:bottom w:w="100" w:type="dxa"/>
        <w:right w:w="100" w:type="dxa"/>
      </w:tblCellMar>
    </w:tblPr>
  </w:style>
  <w:style w:type="table" w:customStyle="1" w:styleId="affffffffffff7">
    <w:basedOn w:val="TableNormal"/>
    <w:tblPr>
      <w:tblStyleRowBandSize w:val="1"/>
      <w:tblStyleColBandSize w:val="1"/>
      <w:tblCellMar>
        <w:top w:w="100" w:type="dxa"/>
        <w:left w:w="100" w:type="dxa"/>
        <w:bottom w:w="100" w:type="dxa"/>
        <w:right w:w="100" w:type="dxa"/>
      </w:tblCellMar>
    </w:tblPr>
  </w:style>
  <w:style w:type="table" w:customStyle="1" w:styleId="affffffffffff8">
    <w:basedOn w:val="TableNormal"/>
    <w:tblPr>
      <w:tblStyleRowBandSize w:val="1"/>
      <w:tblStyleColBandSize w:val="1"/>
      <w:tblCellMar>
        <w:top w:w="100" w:type="dxa"/>
        <w:left w:w="100" w:type="dxa"/>
        <w:bottom w:w="100" w:type="dxa"/>
        <w:right w:w="100" w:type="dxa"/>
      </w:tblCellMar>
    </w:tblPr>
  </w:style>
  <w:style w:type="table" w:customStyle="1" w:styleId="affffffffffff9">
    <w:basedOn w:val="TableNormal"/>
    <w:tblPr>
      <w:tblStyleRowBandSize w:val="1"/>
      <w:tblStyleColBandSize w:val="1"/>
      <w:tblCellMar>
        <w:top w:w="100" w:type="dxa"/>
        <w:left w:w="100" w:type="dxa"/>
        <w:bottom w:w="100" w:type="dxa"/>
        <w:right w:w="100" w:type="dxa"/>
      </w:tblCellMar>
    </w:tblPr>
  </w:style>
  <w:style w:type="table" w:customStyle="1" w:styleId="affffffffffffa">
    <w:basedOn w:val="TableNormal"/>
    <w:tblPr>
      <w:tblStyleRowBandSize w:val="1"/>
      <w:tblStyleColBandSize w:val="1"/>
      <w:tblCellMar>
        <w:top w:w="100" w:type="dxa"/>
        <w:left w:w="100" w:type="dxa"/>
        <w:bottom w:w="100" w:type="dxa"/>
        <w:right w:w="100" w:type="dxa"/>
      </w:tblCellMar>
    </w:tblPr>
  </w:style>
  <w:style w:type="table" w:customStyle="1" w:styleId="affffffffffffb">
    <w:basedOn w:val="TableNormal"/>
    <w:tblPr>
      <w:tblStyleRowBandSize w:val="1"/>
      <w:tblStyleColBandSize w:val="1"/>
      <w:tblCellMar>
        <w:top w:w="100" w:type="dxa"/>
        <w:left w:w="100" w:type="dxa"/>
        <w:bottom w:w="100" w:type="dxa"/>
        <w:right w:w="100" w:type="dxa"/>
      </w:tblCellMar>
    </w:tblPr>
  </w:style>
  <w:style w:type="table" w:customStyle="1" w:styleId="affffffffffffc">
    <w:basedOn w:val="TableNormal"/>
    <w:tblPr>
      <w:tblStyleRowBandSize w:val="1"/>
      <w:tblStyleColBandSize w:val="1"/>
      <w:tblCellMar>
        <w:top w:w="100" w:type="dxa"/>
        <w:left w:w="100" w:type="dxa"/>
        <w:bottom w:w="100" w:type="dxa"/>
        <w:right w:w="100" w:type="dxa"/>
      </w:tblCellMar>
    </w:tblPr>
  </w:style>
  <w:style w:type="table" w:customStyle="1" w:styleId="affffffffffffd">
    <w:basedOn w:val="TableNormal"/>
    <w:tblPr>
      <w:tblStyleRowBandSize w:val="1"/>
      <w:tblStyleColBandSize w:val="1"/>
      <w:tblCellMar>
        <w:top w:w="28" w:type="dxa"/>
        <w:left w:w="57" w:type="dxa"/>
        <w:bottom w:w="28" w:type="dxa"/>
        <w:right w:w="57" w:type="dxa"/>
      </w:tblCellMar>
    </w:tblPr>
  </w:style>
  <w:style w:type="table" w:customStyle="1" w:styleId="afff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character" w:styleId="UnresolvedMention">
    <w:name w:val="Unresolved Mention"/>
    <w:basedOn w:val="DefaultParagraphFont"/>
    <w:uiPriority w:val="99"/>
    <w:semiHidden/>
    <w:unhideWhenUsed/>
    <w:rsid w:val="00617844"/>
    <w:rPr>
      <w:color w:val="605E5C"/>
      <w:shd w:val="clear" w:color="auto" w:fill="E1DFDD"/>
    </w:rPr>
  </w:style>
  <w:style w:type="table" w:styleId="GridTable4-Accent1">
    <w:name w:val="Grid Table 4 Accent 1"/>
    <w:basedOn w:val="TableNormal"/>
    <w:uiPriority w:val="49"/>
    <w:rsid w:val="00A259CA"/>
    <w:pPr>
      <w:widowControl/>
      <w:spacing w:before="0" w:after="0"/>
    </w:pPr>
    <w:rPr>
      <w:rFonts w:ascii="Times New Roman" w:eastAsia="Times New Roman" w:hAnsi="Times New Roman" w:cs="Times New Roman"/>
      <w:sz w:val="24"/>
      <w:szCs w:val="24"/>
      <w:lang w:val="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xl65">
    <w:name w:val="xl65"/>
    <w:basedOn w:val="Normal"/>
    <w:uiPriority w:val="99"/>
    <w:rsid w:val="00305070"/>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Style1">
    <w:name w:val="Style1"/>
    <w:basedOn w:val="Normal"/>
    <w:link w:val="Style1Char"/>
    <w:qFormat/>
    <w:rsid w:val="00C13507"/>
    <w:rPr>
      <w:b/>
      <w:color w:val="000000"/>
      <w:sz w:val="24"/>
      <w:szCs w:val="24"/>
    </w:rPr>
  </w:style>
  <w:style w:type="character" w:customStyle="1" w:styleId="Style1Char">
    <w:name w:val="Style1 Char"/>
    <w:basedOn w:val="DefaultParagraphFont"/>
    <w:link w:val="Style1"/>
    <w:rsid w:val="00C13507"/>
    <w:rPr>
      <w:b/>
      <w:color w:val="000000"/>
      <w:sz w:val="24"/>
      <w:szCs w:val="24"/>
    </w:rPr>
  </w:style>
  <w:style w:type="character" w:customStyle="1" w:styleId="normaltextrun">
    <w:name w:val="normaltextrun"/>
    <w:basedOn w:val="DefaultParagraphFont"/>
    <w:rsid w:val="0011383B"/>
  </w:style>
  <w:style w:type="character" w:customStyle="1" w:styleId="Heading1Char">
    <w:name w:val="Heading 1 Char"/>
    <w:basedOn w:val="DefaultParagraphFont"/>
    <w:link w:val="Heading1"/>
    <w:uiPriority w:val="9"/>
    <w:rsid w:val="00551A16"/>
    <w:rPr>
      <w:b/>
      <w:color w:val="000000"/>
      <w:sz w:val="48"/>
      <w:szCs w:val="48"/>
    </w:rPr>
  </w:style>
  <w:style w:type="character" w:customStyle="1" w:styleId="Heading2Char">
    <w:name w:val="Heading 2 Char"/>
    <w:basedOn w:val="DefaultParagraphFont"/>
    <w:link w:val="Heading2"/>
    <w:uiPriority w:val="9"/>
    <w:rsid w:val="00551A16"/>
    <w:rPr>
      <w:b/>
      <w:color w:val="000000"/>
      <w:sz w:val="24"/>
      <w:szCs w:val="24"/>
    </w:rPr>
  </w:style>
  <w:style w:type="character" w:customStyle="1" w:styleId="Heading3Char">
    <w:name w:val="Heading 3 Char"/>
    <w:basedOn w:val="DefaultParagraphFont"/>
    <w:link w:val="Heading3"/>
    <w:uiPriority w:val="9"/>
    <w:rsid w:val="00551A16"/>
    <w:rPr>
      <w:b/>
      <w:color w:val="000000"/>
      <w:sz w:val="24"/>
      <w:szCs w:val="24"/>
    </w:rPr>
  </w:style>
  <w:style w:type="character" w:customStyle="1" w:styleId="Heading4Char">
    <w:name w:val="Heading 4 Char"/>
    <w:aliases w:val="h4 Char"/>
    <w:basedOn w:val="DefaultParagraphFont"/>
    <w:link w:val="Heading4"/>
    <w:uiPriority w:val="9"/>
    <w:semiHidden/>
    <w:rsid w:val="00551A16"/>
    <w:rPr>
      <w:b/>
      <w:color w:val="000000"/>
      <w:sz w:val="24"/>
      <w:szCs w:val="24"/>
    </w:rPr>
  </w:style>
  <w:style w:type="character" w:customStyle="1" w:styleId="Heading5Char">
    <w:name w:val="Heading 5 Char"/>
    <w:basedOn w:val="DefaultParagraphFont"/>
    <w:link w:val="Heading5"/>
    <w:uiPriority w:val="9"/>
    <w:semiHidden/>
    <w:rsid w:val="00551A16"/>
    <w:rPr>
      <w:b/>
      <w:color w:val="000000"/>
      <w:sz w:val="20"/>
      <w:szCs w:val="20"/>
    </w:rPr>
  </w:style>
  <w:style w:type="character" w:customStyle="1" w:styleId="Heading6Char">
    <w:name w:val="Heading 6 Char"/>
    <w:basedOn w:val="DefaultParagraphFont"/>
    <w:link w:val="Heading6"/>
    <w:uiPriority w:val="9"/>
    <w:semiHidden/>
    <w:rsid w:val="00551A16"/>
    <w:rPr>
      <w:b/>
      <w:color w:val="000000"/>
      <w:sz w:val="20"/>
      <w:szCs w:val="20"/>
    </w:rPr>
  </w:style>
  <w:style w:type="character" w:customStyle="1" w:styleId="HeaderChar1">
    <w:name w:val="Header Char1"/>
    <w:aliases w:val="header odd Char1,header Char1,header odd1 Char1,header odd2 Char1,header odd3 Char1,header odd4 Char1,header odd5 Char1,header odd6 Char1,THeader Char1,header1 Char1,header2 Char1,header3 Char1,header odd11 Char1,header odd21 Char1"/>
    <w:basedOn w:val="DefaultParagraphFont"/>
    <w:semiHidden/>
    <w:rsid w:val="00551A16"/>
    <w:rPr>
      <w:lang w:eastAsia="en-FI"/>
    </w:rPr>
  </w:style>
  <w:style w:type="character" w:customStyle="1" w:styleId="TitleChar">
    <w:name w:val="Title Char"/>
    <w:basedOn w:val="DefaultParagraphFont"/>
    <w:link w:val="Title"/>
    <w:uiPriority w:val="10"/>
    <w:rsid w:val="00551A16"/>
    <w:rPr>
      <w:b/>
      <w:color w:val="000000"/>
      <w:sz w:val="72"/>
      <w:szCs w:val="72"/>
    </w:rPr>
  </w:style>
  <w:style w:type="character" w:customStyle="1" w:styleId="BodyTextChar1">
    <w:name w:val="Body Text Char1"/>
    <w:aliases w:val="ändrad Char1,AvtalBrödtext Char1,Bodytext Char1,EHPT Char1,Body Text2 Char1,AvtalBrodtext Char1,andrad Char1,Body3 Char1,compact Char1,paragraph 2 Char1,body indent Char1"/>
    <w:basedOn w:val="DefaultParagraphFont"/>
    <w:semiHidden/>
    <w:rsid w:val="00551A16"/>
    <w:rPr>
      <w:lang w:eastAsia="en-FI"/>
    </w:rPr>
  </w:style>
  <w:style w:type="character" w:customStyle="1" w:styleId="SubtitleChar">
    <w:name w:val="Subtitle Char"/>
    <w:basedOn w:val="DefaultParagraphFont"/>
    <w:link w:val="Subtitle"/>
    <w:uiPriority w:val="11"/>
    <w:rsid w:val="00551A16"/>
    <w:rPr>
      <w:rFonts w:ascii="Georgia" w:eastAsia="Georgia" w:hAnsi="Georgia" w:cs="Georgia"/>
      <w:i/>
      <w:color w:val="666666"/>
      <w:sz w:val="48"/>
      <w:szCs w:val="48"/>
    </w:rPr>
  </w:style>
  <w:style w:type="table" w:customStyle="1" w:styleId="GridTable4-Accent11">
    <w:name w:val="Grid Table 4 - Accent 11"/>
    <w:basedOn w:val="TableNormal"/>
    <w:next w:val="GridTable4-Accent1"/>
    <w:uiPriority w:val="49"/>
    <w:rsid w:val="00551A16"/>
    <w:pPr>
      <w:widowControl/>
      <w:spacing w:before="0" w:after="0"/>
    </w:pPr>
    <w:rPr>
      <w:rFonts w:ascii="Times New Roman" w:eastAsia="Times New Roman" w:hAnsi="Times New Roman" w:cs="Times New Roman"/>
      <w:sz w:val="24"/>
      <w:szCs w:val="24"/>
      <w:lang w:val="en-US"/>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7Colorful-Accent11">
    <w:name w:val="Grid Table 7 Colorful - Accent 11"/>
    <w:basedOn w:val="TableNormal"/>
    <w:next w:val="GridTable7Colorful-Accent1"/>
    <w:uiPriority w:val="52"/>
    <w:rsid w:val="00551A16"/>
    <w:pPr>
      <w:spacing w:after="0"/>
    </w:pPr>
    <w:rPr>
      <w:color w:val="365F91" w:themeColor="accent1" w:themeShade="BF"/>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TableNormal0">
    <w:name w:val="TableNormal"/>
    <w:rsid w:val="00551A16"/>
    <w:tblPr>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044700">
      <w:bodyDiv w:val="1"/>
      <w:marLeft w:val="0"/>
      <w:marRight w:val="0"/>
      <w:marTop w:val="0"/>
      <w:marBottom w:val="0"/>
      <w:divBdr>
        <w:top w:val="none" w:sz="0" w:space="0" w:color="auto"/>
        <w:left w:val="none" w:sz="0" w:space="0" w:color="auto"/>
        <w:bottom w:val="none" w:sz="0" w:space="0" w:color="auto"/>
        <w:right w:val="none" w:sz="0" w:space="0" w:color="auto"/>
      </w:divBdr>
    </w:div>
    <w:div w:id="393700387">
      <w:bodyDiv w:val="1"/>
      <w:marLeft w:val="0"/>
      <w:marRight w:val="0"/>
      <w:marTop w:val="0"/>
      <w:marBottom w:val="0"/>
      <w:divBdr>
        <w:top w:val="none" w:sz="0" w:space="0" w:color="auto"/>
        <w:left w:val="none" w:sz="0" w:space="0" w:color="auto"/>
        <w:bottom w:val="none" w:sz="0" w:space="0" w:color="auto"/>
        <w:right w:val="none" w:sz="0" w:space="0" w:color="auto"/>
      </w:divBdr>
    </w:div>
    <w:div w:id="561868491">
      <w:bodyDiv w:val="1"/>
      <w:marLeft w:val="0"/>
      <w:marRight w:val="0"/>
      <w:marTop w:val="0"/>
      <w:marBottom w:val="0"/>
      <w:divBdr>
        <w:top w:val="none" w:sz="0" w:space="0" w:color="auto"/>
        <w:left w:val="none" w:sz="0" w:space="0" w:color="auto"/>
        <w:bottom w:val="none" w:sz="0" w:space="0" w:color="auto"/>
        <w:right w:val="none" w:sz="0" w:space="0" w:color="auto"/>
      </w:divBdr>
    </w:div>
    <w:div w:id="776365756">
      <w:bodyDiv w:val="1"/>
      <w:marLeft w:val="0"/>
      <w:marRight w:val="0"/>
      <w:marTop w:val="0"/>
      <w:marBottom w:val="0"/>
      <w:divBdr>
        <w:top w:val="none" w:sz="0" w:space="0" w:color="auto"/>
        <w:left w:val="none" w:sz="0" w:space="0" w:color="auto"/>
        <w:bottom w:val="none" w:sz="0" w:space="0" w:color="auto"/>
        <w:right w:val="none" w:sz="0" w:space="0" w:color="auto"/>
      </w:divBdr>
    </w:div>
    <w:div w:id="817648114">
      <w:bodyDiv w:val="1"/>
      <w:marLeft w:val="0"/>
      <w:marRight w:val="0"/>
      <w:marTop w:val="0"/>
      <w:marBottom w:val="0"/>
      <w:divBdr>
        <w:top w:val="none" w:sz="0" w:space="0" w:color="auto"/>
        <w:left w:val="none" w:sz="0" w:space="0" w:color="auto"/>
        <w:bottom w:val="none" w:sz="0" w:space="0" w:color="auto"/>
        <w:right w:val="none" w:sz="0" w:space="0" w:color="auto"/>
      </w:divBdr>
    </w:div>
    <w:div w:id="844705865">
      <w:bodyDiv w:val="1"/>
      <w:marLeft w:val="0"/>
      <w:marRight w:val="0"/>
      <w:marTop w:val="0"/>
      <w:marBottom w:val="0"/>
      <w:divBdr>
        <w:top w:val="none" w:sz="0" w:space="0" w:color="auto"/>
        <w:left w:val="none" w:sz="0" w:space="0" w:color="auto"/>
        <w:bottom w:val="none" w:sz="0" w:space="0" w:color="auto"/>
        <w:right w:val="none" w:sz="0" w:space="0" w:color="auto"/>
      </w:divBdr>
    </w:div>
    <w:div w:id="984898033">
      <w:bodyDiv w:val="1"/>
      <w:marLeft w:val="0"/>
      <w:marRight w:val="0"/>
      <w:marTop w:val="0"/>
      <w:marBottom w:val="0"/>
      <w:divBdr>
        <w:top w:val="none" w:sz="0" w:space="0" w:color="auto"/>
        <w:left w:val="none" w:sz="0" w:space="0" w:color="auto"/>
        <w:bottom w:val="none" w:sz="0" w:space="0" w:color="auto"/>
        <w:right w:val="none" w:sz="0" w:space="0" w:color="auto"/>
      </w:divBdr>
    </w:div>
    <w:div w:id="1054700178">
      <w:bodyDiv w:val="1"/>
      <w:marLeft w:val="0"/>
      <w:marRight w:val="0"/>
      <w:marTop w:val="0"/>
      <w:marBottom w:val="0"/>
      <w:divBdr>
        <w:top w:val="none" w:sz="0" w:space="0" w:color="auto"/>
        <w:left w:val="none" w:sz="0" w:space="0" w:color="auto"/>
        <w:bottom w:val="none" w:sz="0" w:space="0" w:color="auto"/>
        <w:right w:val="none" w:sz="0" w:space="0" w:color="auto"/>
      </w:divBdr>
    </w:div>
    <w:div w:id="1149244020">
      <w:bodyDiv w:val="1"/>
      <w:marLeft w:val="0"/>
      <w:marRight w:val="0"/>
      <w:marTop w:val="0"/>
      <w:marBottom w:val="0"/>
      <w:divBdr>
        <w:top w:val="none" w:sz="0" w:space="0" w:color="auto"/>
        <w:left w:val="none" w:sz="0" w:space="0" w:color="auto"/>
        <w:bottom w:val="none" w:sz="0" w:space="0" w:color="auto"/>
        <w:right w:val="none" w:sz="0" w:space="0" w:color="auto"/>
      </w:divBdr>
    </w:div>
    <w:div w:id="1289900154">
      <w:bodyDiv w:val="1"/>
      <w:marLeft w:val="0"/>
      <w:marRight w:val="0"/>
      <w:marTop w:val="0"/>
      <w:marBottom w:val="0"/>
      <w:divBdr>
        <w:top w:val="none" w:sz="0" w:space="0" w:color="auto"/>
        <w:left w:val="none" w:sz="0" w:space="0" w:color="auto"/>
        <w:bottom w:val="none" w:sz="0" w:space="0" w:color="auto"/>
        <w:right w:val="none" w:sz="0" w:space="0" w:color="auto"/>
      </w:divBdr>
      <w:divsChild>
        <w:div w:id="58603079">
          <w:marLeft w:val="0"/>
          <w:marRight w:val="0"/>
          <w:marTop w:val="0"/>
          <w:marBottom w:val="0"/>
          <w:divBdr>
            <w:top w:val="none" w:sz="0" w:space="0" w:color="auto"/>
            <w:left w:val="none" w:sz="0" w:space="0" w:color="auto"/>
            <w:bottom w:val="none" w:sz="0" w:space="0" w:color="auto"/>
            <w:right w:val="none" w:sz="0" w:space="0" w:color="auto"/>
          </w:divBdr>
        </w:div>
        <w:div w:id="1605186660">
          <w:marLeft w:val="0"/>
          <w:marRight w:val="0"/>
          <w:marTop w:val="0"/>
          <w:marBottom w:val="0"/>
          <w:divBdr>
            <w:top w:val="none" w:sz="0" w:space="0" w:color="auto"/>
            <w:left w:val="none" w:sz="0" w:space="0" w:color="auto"/>
            <w:bottom w:val="none" w:sz="0" w:space="0" w:color="auto"/>
            <w:right w:val="none" w:sz="0" w:space="0" w:color="auto"/>
          </w:divBdr>
        </w:div>
        <w:div w:id="179517298">
          <w:marLeft w:val="0"/>
          <w:marRight w:val="0"/>
          <w:marTop w:val="0"/>
          <w:marBottom w:val="0"/>
          <w:divBdr>
            <w:top w:val="none" w:sz="0" w:space="0" w:color="auto"/>
            <w:left w:val="none" w:sz="0" w:space="0" w:color="auto"/>
            <w:bottom w:val="none" w:sz="0" w:space="0" w:color="auto"/>
            <w:right w:val="none" w:sz="0" w:space="0" w:color="auto"/>
          </w:divBdr>
        </w:div>
        <w:div w:id="882404476">
          <w:marLeft w:val="0"/>
          <w:marRight w:val="0"/>
          <w:marTop w:val="0"/>
          <w:marBottom w:val="0"/>
          <w:divBdr>
            <w:top w:val="none" w:sz="0" w:space="0" w:color="auto"/>
            <w:left w:val="none" w:sz="0" w:space="0" w:color="auto"/>
            <w:bottom w:val="none" w:sz="0" w:space="0" w:color="auto"/>
            <w:right w:val="none" w:sz="0" w:space="0" w:color="auto"/>
          </w:divBdr>
        </w:div>
        <w:div w:id="143864453">
          <w:marLeft w:val="0"/>
          <w:marRight w:val="0"/>
          <w:marTop w:val="0"/>
          <w:marBottom w:val="0"/>
          <w:divBdr>
            <w:top w:val="none" w:sz="0" w:space="0" w:color="auto"/>
            <w:left w:val="none" w:sz="0" w:space="0" w:color="auto"/>
            <w:bottom w:val="none" w:sz="0" w:space="0" w:color="auto"/>
            <w:right w:val="none" w:sz="0" w:space="0" w:color="auto"/>
          </w:divBdr>
        </w:div>
        <w:div w:id="575241340">
          <w:marLeft w:val="0"/>
          <w:marRight w:val="0"/>
          <w:marTop w:val="0"/>
          <w:marBottom w:val="0"/>
          <w:divBdr>
            <w:top w:val="none" w:sz="0" w:space="0" w:color="auto"/>
            <w:left w:val="none" w:sz="0" w:space="0" w:color="auto"/>
            <w:bottom w:val="none" w:sz="0" w:space="0" w:color="auto"/>
            <w:right w:val="none" w:sz="0" w:space="0" w:color="auto"/>
          </w:divBdr>
        </w:div>
        <w:div w:id="1480880162">
          <w:marLeft w:val="0"/>
          <w:marRight w:val="0"/>
          <w:marTop w:val="0"/>
          <w:marBottom w:val="0"/>
          <w:divBdr>
            <w:top w:val="none" w:sz="0" w:space="0" w:color="auto"/>
            <w:left w:val="none" w:sz="0" w:space="0" w:color="auto"/>
            <w:bottom w:val="none" w:sz="0" w:space="0" w:color="auto"/>
            <w:right w:val="none" w:sz="0" w:space="0" w:color="auto"/>
          </w:divBdr>
        </w:div>
        <w:div w:id="2047024151">
          <w:marLeft w:val="0"/>
          <w:marRight w:val="0"/>
          <w:marTop w:val="0"/>
          <w:marBottom w:val="0"/>
          <w:divBdr>
            <w:top w:val="none" w:sz="0" w:space="0" w:color="auto"/>
            <w:left w:val="none" w:sz="0" w:space="0" w:color="auto"/>
            <w:bottom w:val="none" w:sz="0" w:space="0" w:color="auto"/>
            <w:right w:val="none" w:sz="0" w:space="0" w:color="auto"/>
          </w:divBdr>
        </w:div>
        <w:div w:id="628710015">
          <w:marLeft w:val="0"/>
          <w:marRight w:val="0"/>
          <w:marTop w:val="0"/>
          <w:marBottom w:val="0"/>
          <w:divBdr>
            <w:top w:val="none" w:sz="0" w:space="0" w:color="auto"/>
            <w:left w:val="none" w:sz="0" w:space="0" w:color="auto"/>
            <w:bottom w:val="none" w:sz="0" w:space="0" w:color="auto"/>
            <w:right w:val="none" w:sz="0" w:space="0" w:color="auto"/>
          </w:divBdr>
        </w:div>
        <w:div w:id="1664312935">
          <w:marLeft w:val="0"/>
          <w:marRight w:val="0"/>
          <w:marTop w:val="0"/>
          <w:marBottom w:val="0"/>
          <w:divBdr>
            <w:top w:val="none" w:sz="0" w:space="0" w:color="auto"/>
            <w:left w:val="none" w:sz="0" w:space="0" w:color="auto"/>
            <w:bottom w:val="none" w:sz="0" w:space="0" w:color="auto"/>
            <w:right w:val="none" w:sz="0" w:space="0" w:color="auto"/>
          </w:divBdr>
        </w:div>
        <w:div w:id="453017021">
          <w:marLeft w:val="0"/>
          <w:marRight w:val="0"/>
          <w:marTop w:val="0"/>
          <w:marBottom w:val="0"/>
          <w:divBdr>
            <w:top w:val="none" w:sz="0" w:space="0" w:color="auto"/>
            <w:left w:val="none" w:sz="0" w:space="0" w:color="auto"/>
            <w:bottom w:val="none" w:sz="0" w:space="0" w:color="auto"/>
            <w:right w:val="none" w:sz="0" w:space="0" w:color="auto"/>
          </w:divBdr>
        </w:div>
        <w:div w:id="1958024046">
          <w:marLeft w:val="0"/>
          <w:marRight w:val="0"/>
          <w:marTop w:val="0"/>
          <w:marBottom w:val="0"/>
          <w:divBdr>
            <w:top w:val="none" w:sz="0" w:space="0" w:color="auto"/>
            <w:left w:val="none" w:sz="0" w:space="0" w:color="auto"/>
            <w:bottom w:val="none" w:sz="0" w:space="0" w:color="auto"/>
            <w:right w:val="none" w:sz="0" w:space="0" w:color="auto"/>
          </w:divBdr>
        </w:div>
        <w:div w:id="1842161006">
          <w:marLeft w:val="0"/>
          <w:marRight w:val="0"/>
          <w:marTop w:val="0"/>
          <w:marBottom w:val="0"/>
          <w:divBdr>
            <w:top w:val="none" w:sz="0" w:space="0" w:color="auto"/>
            <w:left w:val="none" w:sz="0" w:space="0" w:color="auto"/>
            <w:bottom w:val="none" w:sz="0" w:space="0" w:color="auto"/>
            <w:right w:val="none" w:sz="0" w:space="0" w:color="auto"/>
          </w:divBdr>
        </w:div>
        <w:div w:id="252250310">
          <w:marLeft w:val="0"/>
          <w:marRight w:val="0"/>
          <w:marTop w:val="0"/>
          <w:marBottom w:val="0"/>
          <w:divBdr>
            <w:top w:val="none" w:sz="0" w:space="0" w:color="auto"/>
            <w:left w:val="none" w:sz="0" w:space="0" w:color="auto"/>
            <w:bottom w:val="none" w:sz="0" w:space="0" w:color="auto"/>
            <w:right w:val="none" w:sz="0" w:space="0" w:color="auto"/>
          </w:divBdr>
        </w:div>
        <w:div w:id="639001501">
          <w:marLeft w:val="0"/>
          <w:marRight w:val="0"/>
          <w:marTop w:val="0"/>
          <w:marBottom w:val="0"/>
          <w:divBdr>
            <w:top w:val="none" w:sz="0" w:space="0" w:color="auto"/>
            <w:left w:val="none" w:sz="0" w:space="0" w:color="auto"/>
            <w:bottom w:val="none" w:sz="0" w:space="0" w:color="auto"/>
            <w:right w:val="none" w:sz="0" w:space="0" w:color="auto"/>
          </w:divBdr>
        </w:div>
        <w:div w:id="651836573">
          <w:marLeft w:val="0"/>
          <w:marRight w:val="0"/>
          <w:marTop w:val="0"/>
          <w:marBottom w:val="0"/>
          <w:divBdr>
            <w:top w:val="none" w:sz="0" w:space="0" w:color="auto"/>
            <w:left w:val="none" w:sz="0" w:space="0" w:color="auto"/>
            <w:bottom w:val="none" w:sz="0" w:space="0" w:color="auto"/>
            <w:right w:val="none" w:sz="0" w:space="0" w:color="auto"/>
          </w:divBdr>
        </w:div>
        <w:div w:id="1775592633">
          <w:marLeft w:val="0"/>
          <w:marRight w:val="0"/>
          <w:marTop w:val="0"/>
          <w:marBottom w:val="0"/>
          <w:divBdr>
            <w:top w:val="none" w:sz="0" w:space="0" w:color="auto"/>
            <w:left w:val="none" w:sz="0" w:space="0" w:color="auto"/>
            <w:bottom w:val="none" w:sz="0" w:space="0" w:color="auto"/>
            <w:right w:val="none" w:sz="0" w:space="0" w:color="auto"/>
          </w:divBdr>
        </w:div>
        <w:div w:id="607273035">
          <w:marLeft w:val="0"/>
          <w:marRight w:val="0"/>
          <w:marTop w:val="0"/>
          <w:marBottom w:val="0"/>
          <w:divBdr>
            <w:top w:val="none" w:sz="0" w:space="0" w:color="auto"/>
            <w:left w:val="none" w:sz="0" w:space="0" w:color="auto"/>
            <w:bottom w:val="none" w:sz="0" w:space="0" w:color="auto"/>
            <w:right w:val="none" w:sz="0" w:space="0" w:color="auto"/>
          </w:divBdr>
        </w:div>
        <w:div w:id="272251990">
          <w:marLeft w:val="0"/>
          <w:marRight w:val="0"/>
          <w:marTop w:val="0"/>
          <w:marBottom w:val="0"/>
          <w:divBdr>
            <w:top w:val="none" w:sz="0" w:space="0" w:color="auto"/>
            <w:left w:val="none" w:sz="0" w:space="0" w:color="auto"/>
            <w:bottom w:val="none" w:sz="0" w:space="0" w:color="auto"/>
            <w:right w:val="none" w:sz="0" w:space="0" w:color="auto"/>
          </w:divBdr>
        </w:div>
        <w:div w:id="1130439231">
          <w:marLeft w:val="0"/>
          <w:marRight w:val="0"/>
          <w:marTop w:val="0"/>
          <w:marBottom w:val="0"/>
          <w:divBdr>
            <w:top w:val="none" w:sz="0" w:space="0" w:color="auto"/>
            <w:left w:val="none" w:sz="0" w:space="0" w:color="auto"/>
            <w:bottom w:val="none" w:sz="0" w:space="0" w:color="auto"/>
            <w:right w:val="none" w:sz="0" w:space="0" w:color="auto"/>
          </w:divBdr>
        </w:div>
        <w:div w:id="1305937042">
          <w:marLeft w:val="0"/>
          <w:marRight w:val="0"/>
          <w:marTop w:val="0"/>
          <w:marBottom w:val="0"/>
          <w:divBdr>
            <w:top w:val="none" w:sz="0" w:space="0" w:color="auto"/>
            <w:left w:val="none" w:sz="0" w:space="0" w:color="auto"/>
            <w:bottom w:val="none" w:sz="0" w:space="0" w:color="auto"/>
            <w:right w:val="none" w:sz="0" w:space="0" w:color="auto"/>
          </w:divBdr>
        </w:div>
        <w:div w:id="1873959732">
          <w:marLeft w:val="0"/>
          <w:marRight w:val="0"/>
          <w:marTop w:val="0"/>
          <w:marBottom w:val="0"/>
          <w:divBdr>
            <w:top w:val="none" w:sz="0" w:space="0" w:color="auto"/>
            <w:left w:val="none" w:sz="0" w:space="0" w:color="auto"/>
            <w:bottom w:val="none" w:sz="0" w:space="0" w:color="auto"/>
            <w:right w:val="none" w:sz="0" w:space="0" w:color="auto"/>
          </w:divBdr>
        </w:div>
        <w:div w:id="1985699331">
          <w:marLeft w:val="0"/>
          <w:marRight w:val="0"/>
          <w:marTop w:val="0"/>
          <w:marBottom w:val="0"/>
          <w:divBdr>
            <w:top w:val="none" w:sz="0" w:space="0" w:color="auto"/>
            <w:left w:val="none" w:sz="0" w:space="0" w:color="auto"/>
            <w:bottom w:val="none" w:sz="0" w:space="0" w:color="auto"/>
            <w:right w:val="none" w:sz="0" w:space="0" w:color="auto"/>
          </w:divBdr>
        </w:div>
        <w:div w:id="1091970597">
          <w:marLeft w:val="0"/>
          <w:marRight w:val="0"/>
          <w:marTop w:val="0"/>
          <w:marBottom w:val="0"/>
          <w:divBdr>
            <w:top w:val="none" w:sz="0" w:space="0" w:color="auto"/>
            <w:left w:val="none" w:sz="0" w:space="0" w:color="auto"/>
            <w:bottom w:val="none" w:sz="0" w:space="0" w:color="auto"/>
            <w:right w:val="none" w:sz="0" w:space="0" w:color="auto"/>
          </w:divBdr>
        </w:div>
        <w:div w:id="2038114290">
          <w:marLeft w:val="0"/>
          <w:marRight w:val="0"/>
          <w:marTop w:val="0"/>
          <w:marBottom w:val="0"/>
          <w:divBdr>
            <w:top w:val="none" w:sz="0" w:space="0" w:color="auto"/>
            <w:left w:val="none" w:sz="0" w:space="0" w:color="auto"/>
            <w:bottom w:val="none" w:sz="0" w:space="0" w:color="auto"/>
            <w:right w:val="none" w:sz="0" w:space="0" w:color="auto"/>
          </w:divBdr>
        </w:div>
        <w:div w:id="1936672650">
          <w:marLeft w:val="0"/>
          <w:marRight w:val="0"/>
          <w:marTop w:val="0"/>
          <w:marBottom w:val="0"/>
          <w:divBdr>
            <w:top w:val="none" w:sz="0" w:space="0" w:color="auto"/>
            <w:left w:val="none" w:sz="0" w:space="0" w:color="auto"/>
            <w:bottom w:val="none" w:sz="0" w:space="0" w:color="auto"/>
            <w:right w:val="none" w:sz="0" w:space="0" w:color="auto"/>
          </w:divBdr>
        </w:div>
        <w:div w:id="101847805">
          <w:marLeft w:val="0"/>
          <w:marRight w:val="0"/>
          <w:marTop w:val="0"/>
          <w:marBottom w:val="0"/>
          <w:divBdr>
            <w:top w:val="none" w:sz="0" w:space="0" w:color="auto"/>
            <w:left w:val="none" w:sz="0" w:space="0" w:color="auto"/>
            <w:bottom w:val="none" w:sz="0" w:space="0" w:color="auto"/>
            <w:right w:val="none" w:sz="0" w:space="0" w:color="auto"/>
          </w:divBdr>
        </w:div>
        <w:div w:id="2128962084">
          <w:marLeft w:val="0"/>
          <w:marRight w:val="0"/>
          <w:marTop w:val="0"/>
          <w:marBottom w:val="0"/>
          <w:divBdr>
            <w:top w:val="none" w:sz="0" w:space="0" w:color="auto"/>
            <w:left w:val="none" w:sz="0" w:space="0" w:color="auto"/>
            <w:bottom w:val="none" w:sz="0" w:space="0" w:color="auto"/>
            <w:right w:val="none" w:sz="0" w:space="0" w:color="auto"/>
          </w:divBdr>
        </w:div>
        <w:div w:id="584220238">
          <w:marLeft w:val="0"/>
          <w:marRight w:val="0"/>
          <w:marTop w:val="0"/>
          <w:marBottom w:val="0"/>
          <w:divBdr>
            <w:top w:val="none" w:sz="0" w:space="0" w:color="auto"/>
            <w:left w:val="none" w:sz="0" w:space="0" w:color="auto"/>
            <w:bottom w:val="none" w:sz="0" w:space="0" w:color="auto"/>
            <w:right w:val="none" w:sz="0" w:space="0" w:color="auto"/>
          </w:divBdr>
        </w:div>
        <w:div w:id="298150233">
          <w:marLeft w:val="0"/>
          <w:marRight w:val="0"/>
          <w:marTop w:val="0"/>
          <w:marBottom w:val="0"/>
          <w:divBdr>
            <w:top w:val="none" w:sz="0" w:space="0" w:color="auto"/>
            <w:left w:val="none" w:sz="0" w:space="0" w:color="auto"/>
            <w:bottom w:val="none" w:sz="0" w:space="0" w:color="auto"/>
            <w:right w:val="none" w:sz="0" w:space="0" w:color="auto"/>
          </w:divBdr>
        </w:div>
        <w:div w:id="676690774">
          <w:marLeft w:val="0"/>
          <w:marRight w:val="0"/>
          <w:marTop w:val="0"/>
          <w:marBottom w:val="0"/>
          <w:divBdr>
            <w:top w:val="none" w:sz="0" w:space="0" w:color="auto"/>
            <w:left w:val="none" w:sz="0" w:space="0" w:color="auto"/>
            <w:bottom w:val="none" w:sz="0" w:space="0" w:color="auto"/>
            <w:right w:val="none" w:sz="0" w:space="0" w:color="auto"/>
          </w:divBdr>
        </w:div>
        <w:div w:id="1278756623">
          <w:marLeft w:val="0"/>
          <w:marRight w:val="0"/>
          <w:marTop w:val="0"/>
          <w:marBottom w:val="0"/>
          <w:divBdr>
            <w:top w:val="none" w:sz="0" w:space="0" w:color="auto"/>
            <w:left w:val="none" w:sz="0" w:space="0" w:color="auto"/>
            <w:bottom w:val="none" w:sz="0" w:space="0" w:color="auto"/>
            <w:right w:val="none" w:sz="0" w:space="0" w:color="auto"/>
          </w:divBdr>
        </w:div>
        <w:div w:id="673603854">
          <w:marLeft w:val="0"/>
          <w:marRight w:val="0"/>
          <w:marTop w:val="0"/>
          <w:marBottom w:val="0"/>
          <w:divBdr>
            <w:top w:val="none" w:sz="0" w:space="0" w:color="auto"/>
            <w:left w:val="none" w:sz="0" w:space="0" w:color="auto"/>
            <w:bottom w:val="none" w:sz="0" w:space="0" w:color="auto"/>
            <w:right w:val="none" w:sz="0" w:space="0" w:color="auto"/>
          </w:divBdr>
        </w:div>
        <w:div w:id="49380680">
          <w:marLeft w:val="0"/>
          <w:marRight w:val="0"/>
          <w:marTop w:val="0"/>
          <w:marBottom w:val="0"/>
          <w:divBdr>
            <w:top w:val="none" w:sz="0" w:space="0" w:color="auto"/>
            <w:left w:val="none" w:sz="0" w:space="0" w:color="auto"/>
            <w:bottom w:val="none" w:sz="0" w:space="0" w:color="auto"/>
            <w:right w:val="none" w:sz="0" w:space="0" w:color="auto"/>
          </w:divBdr>
        </w:div>
        <w:div w:id="1582761165">
          <w:marLeft w:val="0"/>
          <w:marRight w:val="0"/>
          <w:marTop w:val="0"/>
          <w:marBottom w:val="0"/>
          <w:divBdr>
            <w:top w:val="none" w:sz="0" w:space="0" w:color="auto"/>
            <w:left w:val="none" w:sz="0" w:space="0" w:color="auto"/>
            <w:bottom w:val="none" w:sz="0" w:space="0" w:color="auto"/>
            <w:right w:val="none" w:sz="0" w:space="0" w:color="auto"/>
          </w:divBdr>
        </w:div>
        <w:div w:id="1104305554">
          <w:marLeft w:val="0"/>
          <w:marRight w:val="0"/>
          <w:marTop w:val="0"/>
          <w:marBottom w:val="0"/>
          <w:divBdr>
            <w:top w:val="none" w:sz="0" w:space="0" w:color="auto"/>
            <w:left w:val="none" w:sz="0" w:space="0" w:color="auto"/>
            <w:bottom w:val="none" w:sz="0" w:space="0" w:color="auto"/>
            <w:right w:val="none" w:sz="0" w:space="0" w:color="auto"/>
          </w:divBdr>
        </w:div>
        <w:div w:id="1098674818">
          <w:marLeft w:val="0"/>
          <w:marRight w:val="0"/>
          <w:marTop w:val="0"/>
          <w:marBottom w:val="0"/>
          <w:divBdr>
            <w:top w:val="none" w:sz="0" w:space="0" w:color="auto"/>
            <w:left w:val="none" w:sz="0" w:space="0" w:color="auto"/>
            <w:bottom w:val="none" w:sz="0" w:space="0" w:color="auto"/>
            <w:right w:val="none" w:sz="0" w:space="0" w:color="auto"/>
          </w:divBdr>
        </w:div>
        <w:div w:id="100152039">
          <w:marLeft w:val="0"/>
          <w:marRight w:val="0"/>
          <w:marTop w:val="0"/>
          <w:marBottom w:val="0"/>
          <w:divBdr>
            <w:top w:val="none" w:sz="0" w:space="0" w:color="auto"/>
            <w:left w:val="none" w:sz="0" w:space="0" w:color="auto"/>
            <w:bottom w:val="none" w:sz="0" w:space="0" w:color="auto"/>
            <w:right w:val="none" w:sz="0" w:space="0" w:color="auto"/>
          </w:divBdr>
        </w:div>
        <w:div w:id="1286423566">
          <w:marLeft w:val="0"/>
          <w:marRight w:val="0"/>
          <w:marTop w:val="0"/>
          <w:marBottom w:val="0"/>
          <w:divBdr>
            <w:top w:val="none" w:sz="0" w:space="0" w:color="auto"/>
            <w:left w:val="none" w:sz="0" w:space="0" w:color="auto"/>
            <w:bottom w:val="none" w:sz="0" w:space="0" w:color="auto"/>
            <w:right w:val="none" w:sz="0" w:space="0" w:color="auto"/>
          </w:divBdr>
        </w:div>
        <w:div w:id="1776972589">
          <w:marLeft w:val="0"/>
          <w:marRight w:val="0"/>
          <w:marTop w:val="0"/>
          <w:marBottom w:val="0"/>
          <w:divBdr>
            <w:top w:val="none" w:sz="0" w:space="0" w:color="auto"/>
            <w:left w:val="none" w:sz="0" w:space="0" w:color="auto"/>
            <w:bottom w:val="none" w:sz="0" w:space="0" w:color="auto"/>
            <w:right w:val="none" w:sz="0" w:space="0" w:color="auto"/>
          </w:divBdr>
        </w:div>
        <w:div w:id="623971402">
          <w:marLeft w:val="0"/>
          <w:marRight w:val="0"/>
          <w:marTop w:val="0"/>
          <w:marBottom w:val="0"/>
          <w:divBdr>
            <w:top w:val="none" w:sz="0" w:space="0" w:color="auto"/>
            <w:left w:val="none" w:sz="0" w:space="0" w:color="auto"/>
            <w:bottom w:val="none" w:sz="0" w:space="0" w:color="auto"/>
            <w:right w:val="none" w:sz="0" w:space="0" w:color="auto"/>
          </w:divBdr>
        </w:div>
        <w:div w:id="1816724950">
          <w:marLeft w:val="0"/>
          <w:marRight w:val="0"/>
          <w:marTop w:val="0"/>
          <w:marBottom w:val="0"/>
          <w:divBdr>
            <w:top w:val="none" w:sz="0" w:space="0" w:color="auto"/>
            <w:left w:val="none" w:sz="0" w:space="0" w:color="auto"/>
            <w:bottom w:val="none" w:sz="0" w:space="0" w:color="auto"/>
            <w:right w:val="none" w:sz="0" w:space="0" w:color="auto"/>
          </w:divBdr>
        </w:div>
        <w:div w:id="1569923833">
          <w:marLeft w:val="0"/>
          <w:marRight w:val="0"/>
          <w:marTop w:val="0"/>
          <w:marBottom w:val="0"/>
          <w:divBdr>
            <w:top w:val="none" w:sz="0" w:space="0" w:color="auto"/>
            <w:left w:val="none" w:sz="0" w:space="0" w:color="auto"/>
            <w:bottom w:val="none" w:sz="0" w:space="0" w:color="auto"/>
            <w:right w:val="none" w:sz="0" w:space="0" w:color="auto"/>
          </w:divBdr>
        </w:div>
        <w:div w:id="763499902">
          <w:marLeft w:val="0"/>
          <w:marRight w:val="0"/>
          <w:marTop w:val="0"/>
          <w:marBottom w:val="0"/>
          <w:divBdr>
            <w:top w:val="none" w:sz="0" w:space="0" w:color="auto"/>
            <w:left w:val="none" w:sz="0" w:space="0" w:color="auto"/>
            <w:bottom w:val="none" w:sz="0" w:space="0" w:color="auto"/>
            <w:right w:val="none" w:sz="0" w:space="0" w:color="auto"/>
          </w:divBdr>
        </w:div>
        <w:div w:id="119886322">
          <w:marLeft w:val="0"/>
          <w:marRight w:val="0"/>
          <w:marTop w:val="0"/>
          <w:marBottom w:val="0"/>
          <w:divBdr>
            <w:top w:val="none" w:sz="0" w:space="0" w:color="auto"/>
            <w:left w:val="none" w:sz="0" w:space="0" w:color="auto"/>
            <w:bottom w:val="none" w:sz="0" w:space="0" w:color="auto"/>
            <w:right w:val="none" w:sz="0" w:space="0" w:color="auto"/>
          </w:divBdr>
        </w:div>
        <w:div w:id="1294753887">
          <w:marLeft w:val="0"/>
          <w:marRight w:val="0"/>
          <w:marTop w:val="0"/>
          <w:marBottom w:val="0"/>
          <w:divBdr>
            <w:top w:val="none" w:sz="0" w:space="0" w:color="auto"/>
            <w:left w:val="none" w:sz="0" w:space="0" w:color="auto"/>
            <w:bottom w:val="none" w:sz="0" w:space="0" w:color="auto"/>
            <w:right w:val="none" w:sz="0" w:space="0" w:color="auto"/>
          </w:divBdr>
        </w:div>
        <w:div w:id="1206064488">
          <w:marLeft w:val="0"/>
          <w:marRight w:val="0"/>
          <w:marTop w:val="0"/>
          <w:marBottom w:val="0"/>
          <w:divBdr>
            <w:top w:val="none" w:sz="0" w:space="0" w:color="auto"/>
            <w:left w:val="none" w:sz="0" w:space="0" w:color="auto"/>
            <w:bottom w:val="none" w:sz="0" w:space="0" w:color="auto"/>
            <w:right w:val="none" w:sz="0" w:space="0" w:color="auto"/>
          </w:divBdr>
        </w:div>
      </w:divsChild>
    </w:div>
    <w:div w:id="1317228330">
      <w:bodyDiv w:val="1"/>
      <w:marLeft w:val="0"/>
      <w:marRight w:val="0"/>
      <w:marTop w:val="0"/>
      <w:marBottom w:val="0"/>
      <w:divBdr>
        <w:top w:val="none" w:sz="0" w:space="0" w:color="auto"/>
        <w:left w:val="none" w:sz="0" w:space="0" w:color="auto"/>
        <w:bottom w:val="none" w:sz="0" w:space="0" w:color="auto"/>
        <w:right w:val="none" w:sz="0" w:space="0" w:color="auto"/>
      </w:divBdr>
    </w:div>
    <w:div w:id="1321612838">
      <w:bodyDiv w:val="1"/>
      <w:marLeft w:val="0"/>
      <w:marRight w:val="0"/>
      <w:marTop w:val="0"/>
      <w:marBottom w:val="0"/>
      <w:divBdr>
        <w:top w:val="none" w:sz="0" w:space="0" w:color="auto"/>
        <w:left w:val="none" w:sz="0" w:space="0" w:color="auto"/>
        <w:bottom w:val="none" w:sz="0" w:space="0" w:color="auto"/>
        <w:right w:val="none" w:sz="0" w:space="0" w:color="auto"/>
      </w:divBdr>
    </w:div>
    <w:div w:id="1358386066">
      <w:bodyDiv w:val="1"/>
      <w:marLeft w:val="0"/>
      <w:marRight w:val="0"/>
      <w:marTop w:val="0"/>
      <w:marBottom w:val="0"/>
      <w:divBdr>
        <w:top w:val="none" w:sz="0" w:space="0" w:color="auto"/>
        <w:left w:val="none" w:sz="0" w:space="0" w:color="auto"/>
        <w:bottom w:val="none" w:sz="0" w:space="0" w:color="auto"/>
        <w:right w:val="none" w:sz="0" w:space="0" w:color="auto"/>
      </w:divBdr>
    </w:div>
    <w:div w:id="1677607047">
      <w:bodyDiv w:val="1"/>
      <w:marLeft w:val="0"/>
      <w:marRight w:val="0"/>
      <w:marTop w:val="0"/>
      <w:marBottom w:val="0"/>
      <w:divBdr>
        <w:top w:val="none" w:sz="0" w:space="0" w:color="auto"/>
        <w:left w:val="none" w:sz="0" w:space="0" w:color="auto"/>
        <w:bottom w:val="none" w:sz="0" w:space="0" w:color="auto"/>
        <w:right w:val="none" w:sz="0" w:space="0" w:color="auto"/>
      </w:divBdr>
    </w:div>
    <w:div w:id="1884368260">
      <w:bodyDiv w:val="1"/>
      <w:marLeft w:val="0"/>
      <w:marRight w:val="0"/>
      <w:marTop w:val="0"/>
      <w:marBottom w:val="0"/>
      <w:divBdr>
        <w:top w:val="none" w:sz="0" w:space="0" w:color="auto"/>
        <w:left w:val="none" w:sz="0" w:space="0" w:color="auto"/>
        <w:bottom w:val="none" w:sz="0" w:space="0" w:color="auto"/>
        <w:right w:val="none" w:sz="0" w:space="0" w:color="auto"/>
      </w:divBdr>
    </w:div>
    <w:div w:id="1983073219">
      <w:bodyDiv w:val="1"/>
      <w:marLeft w:val="0"/>
      <w:marRight w:val="0"/>
      <w:marTop w:val="0"/>
      <w:marBottom w:val="0"/>
      <w:divBdr>
        <w:top w:val="none" w:sz="0" w:space="0" w:color="auto"/>
        <w:left w:val="none" w:sz="0" w:space="0" w:color="auto"/>
        <w:bottom w:val="none" w:sz="0" w:space="0" w:color="auto"/>
        <w:right w:val="none" w:sz="0" w:space="0" w:color="auto"/>
      </w:divBdr>
    </w:div>
    <w:div w:id="2016616248">
      <w:bodyDiv w:val="1"/>
      <w:marLeft w:val="0"/>
      <w:marRight w:val="0"/>
      <w:marTop w:val="0"/>
      <w:marBottom w:val="0"/>
      <w:divBdr>
        <w:top w:val="none" w:sz="0" w:space="0" w:color="auto"/>
        <w:left w:val="none" w:sz="0" w:space="0" w:color="auto"/>
        <w:bottom w:val="none" w:sz="0" w:space="0" w:color="auto"/>
        <w:right w:val="none" w:sz="0" w:space="0" w:color="auto"/>
      </w:divBdr>
    </w:div>
    <w:div w:id="2059935546">
      <w:bodyDiv w:val="1"/>
      <w:marLeft w:val="0"/>
      <w:marRight w:val="0"/>
      <w:marTop w:val="0"/>
      <w:marBottom w:val="0"/>
      <w:divBdr>
        <w:top w:val="none" w:sz="0" w:space="0" w:color="auto"/>
        <w:left w:val="none" w:sz="0" w:space="0" w:color="auto"/>
        <w:bottom w:val="none" w:sz="0" w:space="0" w:color="auto"/>
        <w:right w:val="none" w:sz="0" w:space="0" w:color="auto"/>
      </w:divBdr>
    </w:div>
    <w:div w:id="2077627054">
      <w:bodyDiv w:val="1"/>
      <w:marLeft w:val="0"/>
      <w:marRight w:val="0"/>
      <w:marTop w:val="0"/>
      <w:marBottom w:val="0"/>
      <w:divBdr>
        <w:top w:val="none" w:sz="0" w:space="0" w:color="auto"/>
        <w:left w:val="none" w:sz="0" w:space="0" w:color="auto"/>
        <w:bottom w:val="none" w:sz="0" w:space="0" w:color="auto"/>
        <w:right w:val="none" w:sz="0" w:space="0" w:color="auto"/>
      </w:divBdr>
    </w:div>
    <w:div w:id="2147166068">
      <w:bodyDiv w:val="1"/>
      <w:marLeft w:val="0"/>
      <w:marRight w:val="0"/>
      <w:marTop w:val="0"/>
      <w:marBottom w:val="0"/>
      <w:divBdr>
        <w:top w:val="none" w:sz="0" w:space="0" w:color="auto"/>
        <w:left w:val="none" w:sz="0" w:space="0" w:color="auto"/>
        <w:bottom w:val="none" w:sz="0" w:space="0" w:color="auto"/>
        <w:right w:val="none" w:sz="0" w:space="0" w:color="auto"/>
      </w:divBdr>
      <w:divsChild>
        <w:div w:id="1279870338">
          <w:marLeft w:val="0"/>
          <w:marRight w:val="0"/>
          <w:marTop w:val="0"/>
          <w:marBottom w:val="0"/>
          <w:divBdr>
            <w:top w:val="none" w:sz="0" w:space="0" w:color="auto"/>
            <w:left w:val="none" w:sz="0" w:space="0" w:color="auto"/>
            <w:bottom w:val="none" w:sz="0" w:space="0" w:color="auto"/>
            <w:right w:val="none" w:sz="0" w:space="0" w:color="auto"/>
          </w:divBdr>
        </w:div>
        <w:div w:id="532427415">
          <w:marLeft w:val="0"/>
          <w:marRight w:val="0"/>
          <w:marTop w:val="0"/>
          <w:marBottom w:val="0"/>
          <w:divBdr>
            <w:top w:val="none" w:sz="0" w:space="0" w:color="auto"/>
            <w:left w:val="none" w:sz="0" w:space="0" w:color="auto"/>
            <w:bottom w:val="none" w:sz="0" w:space="0" w:color="auto"/>
            <w:right w:val="none" w:sz="0" w:space="0" w:color="auto"/>
          </w:divBdr>
        </w:div>
        <w:div w:id="1677032876">
          <w:marLeft w:val="0"/>
          <w:marRight w:val="0"/>
          <w:marTop w:val="0"/>
          <w:marBottom w:val="0"/>
          <w:divBdr>
            <w:top w:val="none" w:sz="0" w:space="0" w:color="auto"/>
            <w:left w:val="none" w:sz="0" w:space="0" w:color="auto"/>
            <w:bottom w:val="none" w:sz="0" w:space="0" w:color="auto"/>
            <w:right w:val="none" w:sz="0" w:space="0" w:color="auto"/>
          </w:divBdr>
        </w:div>
        <w:div w:id="1583295271">
          <w:marLeft w:val="0"/>
          <w:marRight w:val="0"/>
          <w:marTop w:val="0"/>
          <w:marBottom w:val="0"/>
          <w:divBdr>
            <w:top w:val="none" w:sz="0" w:space="0" w:color="auto"/>
            <w:left w:val="none" w:sz="0" w:space="0" w:color="auto"/>
            <w:bottom w:val="none" w:sz="0" w:space="0" w:color="auto"/>
            <w:right w:val="none" w:sz="0" w:space="0" w:color="auto"/>
          </w:divBdr>
        </w:div>
        <w:div w:id="117646264">
          <w:marLeft w:val="0"/>
          <w:marRight w:val="0"/>
          <w:marTop w:val="0"/>
          <w:marBottom w:val="0"/>
          <w:divBdr>
            <w:top w:val="none" w:sz="0" w:space="0" w:color="auto"/>
            <w:left w:val="none" w:sz="0" w:space="0" w:color="auto"/>
            <w:bottom w:val="none" w:sz="0" w:space="0" w:color="auto"/>
            <w:right w:val="none" w:sz="0" w:space="0" w:color="auto"/>
          </w:divBdr>
        </w:div>
        <w:div w:id="1623531373">
          <w:marLeft w:val="0"/>
          <w:marRight w:val="0"/>
          <w:marTop w:val="0"/>
          <w:marBottom w:val="0"/>
          <w:divBdr>
            <w:top w:val="none" w:sz="0" w:space="0" w:color="auto"/>
            <w:left w:val="none" w:sz="0" w:space="0" w:color="auto"/>
            <w:bottom w:val="none" w:sz="0" w:space="0" w:color="auto"/>
            <w:right w:val="none" w:sz="0" w:space="0" w:color="auto"/>
          </w:divBdr>
        </w:div>
        <w:div w:id="546599977">
          <w:marLeft w:val="0"/>
          <w:marRight w:val="0"/>
          <w:marTop w:val="0"/>
          <w:marBottom w:val="0"/>
          <w:divBdr>
            <w:top w:val="none" w:sz="0" w:space="0" w:color="auto"/>
            <w:left w:val="none" w:sz="0" w:space="0" w:color="auto"/>
            <w:bottom w:val="none" w:sz="0" w:space="0" w:color="auto"/>
            <w:right w:val="none" w:sz="0" w:space="0" w:color="auto"/>
          </w:divBdr>
        </w:div>
        <w:div w:id="35546569">
          <w:marLeft w:val="0"/>
          <w:marRight w:val="0"/>
          <w:marTop w:val="0"/>
          <w:marBottom w:val="0"/>
          <w:divBdr>
            <w:top w:val="none" w:sz="0" w:space="0" w:color="auto"/>
            <w:left w:val="none" w:sz="0" w:space="0" w:color="auto"/>
            <w:bottom w:val="none" w:sz="0" w:space="0" w:color="auto"/>
            <w:right w:val="none" w:sz="0" w:space="0" w:color="auto"/>
          </w:divBdr>
        </w:div>
        <w:div w:id="2020347175">
          <w:marLeft w:val="0"/>
          <w:marRight w:val="0"/>
          <w:marTop w:val="0"/>
          <w:marBottom w:val="0"/>
          <w:divBdr>
            <w:top w:val="none" w:sz="0" w:space="0" w:color="auto"/>
            <w:left w:val="none" w:sz="0" w:space="0" w:color="auto"/>
            <w:bottom w:val="none" w:sz="0" w:space="0" w:color="auto"/>
            <w:right w:val="none" w:sz="0" w:space="0" w:color="auto"/>
          </w:divBdr>
        </w:div>
        <w:div w:id="707802394">
          <w:marLeft w:val="0"/>
          <w:marRight w:val="0"/>
          <w:marTop w:val="0"/>
          <w:marBottom w:val="0"/>
          <w:divBdr>
            <w:top w:val="none" w:sz="0" w:space="0" w:color="auto"/>
            <w:left w:val="none" w:sz="0" w:space="0" w:color="auto"/>
            <w:bottom w:val="none" w:sz="0" w:space="0" w:color="auto"/>
            <w:right w:val="none" w:sz="0" w:space="0" w:color="auto"/>
          </w:divBdr>
        </w:div>
        <w:div w:id="1030037170">
          <w:marLeft w:val="0"/>
          <w:marRight w:val="0"/>
          <w:marTop w:val="0"/>
          <w:marBottom w:val="0"/>
          <w:divBdr>
            <w:top w:val="none" w:sz="0" w:space="0" w:color="auto"/>
            <w:left w:val="none" w:sz="0" w:space="0" w:color="auto"/>
            <w:bottom w:val="none" w:sz="0" w:space="0" w:color="auto"/>
            <w:right w:val="none" w:sz="0" w:space="0" w:color="auto"/>
          </w:divBdr>
        </w:div>
        <w:div w:id="535627428">
          <w:marLeft w:val="0"/>
          <w:marRight w:val="0"/>
          <w:marTop w:val="0"/>
          <w:marBottom w:val="0"/>
          <w:divBdr>
            <w:top w:val="none" w:sz="0" w:space="0" w:color="auto"/>
            <w:left w:val="none" w:sz="0" w:space="0" w:color="auto"/>
            <w:bottom w:val="none" w:sz="0" w:space="0" w:color="auto"/>
            <w:right w:val="none" w:sz="0" w:space="0" w:color="auto"/>
          </w:divBdr>
        </w:div>
        <w:div w:id="1383140261">
          <w:marLeft w:val="0"/>
          <w:marRight w:val="0"/>
          <w:marTop w:val="0"/>
          <w:marBottom w:val="0"/>
          <w:divBdr>
            <w:top w:val="none" w:sz="0" w:space="0" w:color="auto"/>
            <w:left w:val="none" w:sz="0" w:space="0" w:color="auto"/>
            <w:bottom w:val="none" w:sz="0" w:space="0" w:color="auto"/>
            <w:right w:val="none" w:sz="0" w:space="0" w:color="auto"/>
          </w:divBdr>
        </w:div>
        <w:div w:id="932712601">
          <w:marLeft w:val="0"/>
          <w:marRight w:val="0"/>
          <w:marTop w:val="0"/>
          <w:marBottom w:val="0"/>
          <w:divBdr>
            <w:top w:val="none" w:sz="0" w:space="0" w:color="auto"/>
            <w:left w:val="none" w:sz="0" w:space="0" w:color="auto"/>
            <w:bottom w:val="none" w:sz="0" w:space="0" w:color="auto"/>
            <w:right w:val="none" w:sz="0" w:space="0" w:color="auto"/>
          </w:divBdr>
        </w:div>
        <w:div w:id="1351494925">
          <w:marLeft w:val="0"/>
          <w:marRight w:val="0"/>
          <w:marTop w:val="0"/>
          <w:marBottom w:val="0"/>
          <w:divBdr>
            <w:top w:val="none" w:sz="0" w:space="0" w:color="auto"/>
            <w:left w:val="none" w:sz="0" w:space="0" w:color="auto"/>
            <w:bottom w:val="none" w:sz="0" w:space="0" w:color="auto"/>
            <w:right w:val="none" w:sz="0" w:space="0" w:color="auto"/>
          </w:divBdr>
        </w:div>
        <w:div w:id="1462311547">
          <w:marLeft w:val="0"/>
          <w:marRight w:val="0"/>
          <w:marTop w:val="0"/>
          <w:marBottom w:val="0"/>
          <w:divBdr>
            <w:top w:val="none" w:sz="0" w:space="0" w:color="auto"/>
            <w:left w:val="none" w:sz="0" w:space="0" w:color="auto"/>
            <w:bottom w:val="none" w:sz="0" w:space="0" w:color="auto"/>
            <w:right w:val="none" w:sz="0" w:space="0" w:color="auto"/>
          </w:divBdr>
        </w:div>
        <w:div w:id="1791170208">
          <w:marLeft w:val="0"/>
          <w:marRight w:val="0"/>
          <w:marTop w:val="0"/>
          <w:marBottom w:val="0"/>
          <w:divBdr>
            <w:top w:val="none" w:sz="0" w:space="0" w:color="auto"/>
            <w:left w:val="none" w:sz="0" w:space="0" w:color="auto"/>
            <w:bottom w:val="none" w:sz="0" w:space="0" w:color="auto"/>
            <w:right w:val="none" w:sz="0" w:space="0" w:color="auto"/>
          </w:divBdr>
        </w:div>
        <w:div w:id="257375414">
          <w:marLeft w:val="0"/>
          <w:marRight w:val="0"/>
          <w:marTop w:val="0"/>
          <w:marBottom w:val="0"/>
          <w:divBdr>
            <w:top w:val="none" w:sz="0" w:space="0" w:color="auto"/>
            <w:left w:val="none" w:sz="0" w:space="0" w:color="auto"/>
            <w:bottom w:val="none" w:sz="0" w:space="0" w:color="auto"/>
            <w:right w:val="none" w:sz="0" w:space="0" w:color="auto"/>
          </w:divBdr>
        </w:div>
        <w:div w:id="997852246">
          <w:marLeft w:val="0"/>
          <w:marRight w:val="0"/>
          <w:marTop w:val="0"/>
          <w:marBottom w:val="0"/>
          <w:divBdr>
            <w:top w:val="none" w:sz="0" w:space="0" w:color="auto"/>
            <w:left w:val="none" w:sz="0" w:space="0" w:color="auto"/>
            <w:bottom w:val="none" w:sz="0" w:space="0" w:color="auto"/>
            <w:right w:val="none" w:sz="0" w:space="0" w:color="auto"/>
          </w:divBdr>
        </w:div>
        <w:div w:id="1463158583">
          <w:marLeft w:val="0"/>
          <w:marRight w:val="0"/>
          <w:marTop w:val="0"/>
          <w:marBottom w:val="0"/>
          <w:divBdr>
            <w:top w:val="none" w:sz="0" w:space="0" w:color="auto"/>
            <w:left w:val="none" w:sz="0" w:space="0" w:color="auto"/>
            <w:bottom w:val="none" w:sz="0" w:space="0" w:color="auto"/>
            <w:right w:val="none" w:sz="0" w:space="0" w:color="auto"/>
          </w:divBdr>
        </w:div>
        <w:div w:id="1259483870">
          <w:marLeft w:val="0"/>
          <w:marRight w:val="0"/>
          <w:marTop w:val="0"/>
          <w:marBottom w:val="0"/>
          <w:divBdr>
            <w:top w:val="none" w:sz="0" w:space="0" w:color="auto"/>
            <w:left w:val="none" w:sz="0" w:space="0" w:color="auto"/>
            <w:bottom w:val="none" w:sz="0" w:space="0" w:color="auto"/>
            <w:right w:val="none" w:sz="0" w:space="0" w:color="auto"/>
          </w:divBdr>
        </w:div>
        <w:div w:id="2363157">
          <w:marLeft w:val="0"/>
          <w:marRight w:val="0"/>
          <w:marTop w:val="0"/>
          <w:marBottom w:val="0"/>
          <w:divBdr>
            <w:top w:val="none" w:sz="0" w:space="0" w:color="auto"/>
            <w:left w:val="none" w:sz="0" w:space="0" w:color="auto"/>
            <w:bottom w:val="none" w:sz="0" w:space="0" w:color="auto"/>
            <w:right w:val="none" w:sz="0" w:space="0" w:color="auto"/>
          </w:divBdr>
        </w:div>
        <w:div w:id="835265132">
          <w:marLeft w:val="0"/>
          <w:marRight w:val="0"/>
          <w:marTop w:val="0"/>
          <w:marBottom w:val="0"/>
          <w:divBdr>
            <w:top w:val="none" w:sz="0" w:space="0" w:color="auto"/>
            <w:left w:val="none" w:sz="0" w:space="0" w:color="auto"/>
            <w:bottom w:val="none" w:sz="0" w:space="0" w:color="auto"/>
            <w:right w:val="none" w:sz="0" w:space="0" w:color="auto"/>
          </w:divBdr>
        </w:div>
        <w:div w:id="477574964">
          <w:marLeft w:val="0"/>
          <w:marRight w:val="0"/>
          <w:marTop w:val="0"/>
          <w:marBottom w:val="0"/>
          <w:divBdr>
            <w:top w:val="none" w:sz="0" w:space="0" w:color="auto"/>
            <w:left w:val="none" w:sz="0" w:space="0" w:color="auto"/>
            <w:bottom w:val="none" w:sz="0" w:space="0" w:color="auto"/>
            <w:right w:val="none" w:sz="0" w:space="0" w:color="auto"/>
          </w:divBdr>
        </w:div>
        <w:div w:id="1445660073">
          <w:marLeft w:val="0"/>
          <w:marRight w:val="0"/>
          <w:marTop w:val="0"/>
          <w:marBottom w:val="0"/>
          <w:divBdr>
            <w:top w:val="none" w:sz="0" w:space="0" w:color="auto"/>
            <w:left w:val="none" w:sz="0" w:space="0" w:color="auto"/>
            <w:bottom w:val="none" w:sz="0" w:space="0" w:color="auto"/>
            <w:right w:val="none" w:sz="0" w:space="0" w:color="auto"/>
          </w:divBdr>
        </w:div>
        <w:div w:id="986519558">
          <w:marLeft w:val="0"/>
          <w:marRight w:val="0"/>
          <w:marTop w:val="0"/>
          <w:marBottom w:val="0"/>
          <w:divBdr>
            <w:top w:val="none" w:sz="0" w:space="0" w:color="auto"/>
            <w:left w:val="none" w:sz="0" w:space="0" w:color="auto"/>
            <w:bottom w:val="none" w:sz="0" w:space="0" w:color="auto"/>
            <w:right w:val="none" w:sz="0" w:space="0" w:color="auto"/>
          </w:divBdr>
        </w:div>
        <w:div w:id="911425358">
          <w:marLeft w:val="0"/>
          <w:marRight w:val="0"/>
          <w:marTop w:val="0"/>
          <w:marBottom w:val="0"/>
          <w:divBdr>
            <w:top w:val="none" w:sz="0" w:space="0" w:color="auto"/>
            <w:left w:val="none" w:sz="0" w:space="0" w:color="auto"/>
            <w:bottom w:val="none" w:sz="0" w:space="0" w:color="auto"/>
            <w:right w:val="none" w:sz="0" w:space="0" w:color="auto"/>
          </w:divBdr>
        </w:div>
        <w:div w:id="703596000">
          <w:marLeft w:val="0"/>
          <w:marRight w:val="0"/>
          <w:marTop w:val="0"/>
          <w:marBottom w:val="0"/>
          <w:divBdr>
            <w:top w:val="none" w:sz="0" w:space="0" w:color="auto"/>
            <w:left w:val="none" w:sz="0" w:space="0" w:color="auto"/>
            <w:bottom w:val="none" w:sz="0" w:space="0" w:color="auto"/>
            <w:right w:val="none" w:sz="0" w:space="0" w:color="auto"/>
          </w:divBdr>
        </w:div>
        <w:div w:id="1935630874">
          <w:marLeft w:val="0"/>
          <w:marRight w:val="0"/>
          <w:marTop w:val="0"/>
          <w:marBottom w:val="0"/>
          <w:divBdr>
            <w:top w:val="none" w:sz="0" w:space="0" w:color="auto"/>
            <w:left w:val="none" w:sz="0" w:space="0" w:color="auto"/>
            <w:bottom w:val="none" w:sz="0" w:space="0" w:color="auto"/>
            <w:right w:val="none" w:sz="0" w:space="0" w:color="auto"/>
          </w:divBdr>
        </w:div>
        <w:div w:id="387345051">
          <w:marLeft w:val="0"/>
          <w:marRight w:val="0"/>
          <w:marTop w:val="0"/>
          <w:marBottom w:val="0"/>
          <w:divBdr>
            <w:top w:val="none" w:sz="0" w:space="0" w:color="auto"/>
            <w:left w:val="none" w:sz="0" w:space="0" w:color="auto"/>
            <w:bottom w:val="none" w:sz="0" w:space="0" w:color="auto"/>
            <w:right w:val="none" w:sz="0" w:space="0" w:color="auto"/>
          </w:divBdr>
        </w:div>
        <w:div w:id="2000884458">
          <w:marLeft w:val="0"/>
          <w:marRight w:val="0"/>
          <w:marTop w:val="0"/>
          <w:marBottom w:val="0"/>
          <w:divBdr>
            <w:top w:val="none" w:sz="0" w:space="0" w:color="auto"/>
            <w:left w:val="none" w:sz="0" w:space="0" w:color="auto"/>
            <w:bottom w:val="none" w:sz="0" w:space="0" w:color="auto"/>
            <w:right w:val="none" w:sz="0" w:space="0" w:color="auto"/>
          </w:divBdr>
        </w:div>
        <w:div w:id="994454806">
          <w:marLeft w:val="0"/>
          <w:marRight w:val="0"/>
          <w:marTop w:val="0"/>
          <w:marBottom w:val="0"/>
          <w:divBdr>
            <w:top w:val="none" w:sz="0" w:space="0" w:color="auto"/>
            <w:left w:val="none" w:sz="0" w:space="0" w:color="auto"/>
            <w:bottom w:val="none" w:sz="0" w:space="0" w:color="auto"/>
            <w:right w:val="none" w:sz="0" w:space="0" w:color="auto"/>
          </w:divBdr>
        </w:div>
        <w:div w:id="1214197205">
          <w:marLeft w:val="0"/>
          <w:marRight w:val="0"/>
          <w:marTop w:val="0"/>
          <w:marBottom w:val="0"/>
          <w:divBdr>
            <w:top w:val="none" w:sz="0" w:space="0" w:color="auto"/>
            <w:left w:val="none" w:sz="0" w:space="0" w:color="auto"/>
            <w:bottom w:val="none" w:sz="0" w:space="0" w:color="auto"/>
            <w:right w:val="none" w:sz="0" w:space="0" w:color="auto"/>
          </w:divBdr>
        </w:div>
        <w:div w:id="1574701019">
          <w:marLeft w:val="0"/>
          <w:marRight w:val="0"/>
          <w:marTop w:val="0"/>
          <w:marBottom w:val="0"/>
          <w:divBdr>
            <w:top w:val="none" w:sz="0" w:space="0" w:color="auto"/>
            <w:left w:val="none" w:sz="0" w:space="0" w:color="auto"/>
            <w:bottom w:val="none" w:sz="0" w:space="0" w:color="auto"/>
            <w:right w:val="none" w:sz="0" w:space="0" w:color="auto"/>
          </w:divBdr>
        </w:div>
        <w:div w:id="1677611973">
          <w:marLeft w:val="0"/>
          <w:marRight w:val="0"/>
          <w:marTop w:val="0"/>
          <w:marBottom w:val="0"/>
          <w:divBdr>
            <w:top w:val="none" w:sz="0" w:space="0" w:color="auto"/>
            <w:left w:val="none" w:sz="0" w:space="0" w:color="auto"/>
            <w:bottom w:val="none" w:sz="0" w:space="0" w:color="auto"/>
            <w:right w:val="none" w:sz="0" w:space="0" w:color="auto"/>
          </w:divBdr>
        </w:div>
        <w:div w:id="1257326651">
          <w:marLeft w:val="0"/>
          <w:marRight w:val="0"/>
          <w:marTop w:val="0"/>
          <w:marBottom w:val="0"/>
          <w:divBdr>
            <w:top w:val="none" w:sz="0" w:space="0" w:color="auto"/>
            <w:left w:val="none" w:sz="0" w:space="0" w:color="auto"/>
            <w:bottom w:val="none" w:sz="0" w:space="0" w:color="auto"/>
            <w:right w:val="none" w:sz="0" w:space="0" w:color="auto"/>
          </w:divBdr>
        </w:div>
        <w:div w:id="597448745">
          <w:marLeft w:val="0"/>
          <w:marRight w:val="0"/>
          <w:marTop w:val="0"/>
          <w:marBottom w:val="0"/>
          <w:divBdr>
            <w:top w:val="none" w:sz="0" w:space="0" w:color="auto"/>
            <w:left w:val="none" w:sz="0" w:space="0" w:color="auto"/>
            <w:bottom w:val="none" w:sz="0" w:space="0" w:color="auto"/>
            <w:right w:val="none" w:sz="0" w:space="0" w:color="auto"/>
          </w:divBdr>
        </w:div>
        <w:div w:id="1101683825">
          <w:marLeft w:val="0"/>
          <w:marRight w:val="0"/>
          <w:marTop w:val="0"/>
          <w:marBottom w:val="0"/>
          <w:divBdr>
            <w:top w:val="none" w:sz="0" w:space="0" w:color="auto"/>
            <w:left w:val="none" w:sz="0" w:space="0" w:color="auto"/>
            <w:bottom w:val="none" w:sz="0" w:space="0" w:color="auto"/>
            <w:right w:val="none" w:sz="0" w:space="0" w:color="auto"/>
          </w:divBdr>
        </w:div>
        <w:div w:id="103162196">
          <w:marLeft w:val="0"/>
          <w:marRight w:val="0"/>
          <w:marTop w:val="0"/>
          <w:marBottom w:val="0"/>
          <w:divBdr>
            <w:top w:val="none" w:sz="0" w:space="0" w:color="auto"/>
            <w:left w:val="none" w:sz="0" w:space="0" w:color="auto"/>
            <w:bottom w:val="none" w:sz="0" w:space="0" w:color="auto"/>
            <w:right w:val="none" w:sz="0" w:space="0" w:color="auto"/>
          </w:divBdr>
        </w:div>
        <w:div w:id="937717878">
          <w:marLeft w:val="0"/>
          <w:marRight w:val="0"/>
          <w:marTop w:val="0"/>
          <w:marBottom w:val="0"/>
          <w:divBdr>
            <w:top w:val="none" w:sz="0" w:space="0" w:color="auto"/>
            <w:left w:val="none" w:sz="0" w:space="0" w:color="auto"/>
            <w:bottom w:val="none" w:sz="0" w:space="0" w:color="auto"/>
            <w:right w:val="none" w:sz="0" w:space="0" w:color="auto"/>
          </w:divBdr>
        </w:div>
        <w:div w:id="2059085532">
          <w:marLeft w:val="0"/>
          <w:marRight w:val="0"/>
          <w:marTop w:val="0"/>
          <w:marBottom w:val="0"/>
          <w:divBdr>
            <w:top w:val="none" w:sz="0" w:space="0" w:color="auto"/>
            <w:left w:val="none" w:sz="0" w:space="0" w:color="auto"/>
            <w:bottom w:val="none" w:sz="0" w:space="0" w:color="auto"/>
            <w:right w:val="none" w:sz="0" w:space="0" w:color="auto"/>
          </w:divBdr>
        </w:div>
        <w:div w:id="1319456818">
          <w:marLeft w:val="0"/>
          <w:marRight w:val="0"/>
          <w:marTop w:val="0"/>
          <w:marBottom w:val="0"/>
          <w:divBdr>
            <w:top w:val="none" w:sz="0" w:space="0" w:color="auto"/>
            <w:left w:val="none" w:sz="0" w:space="0" w:color="auto"/>
            <w:bottom w:val="none" w:sz="0" w:space="0" w:color="auto"/>
            <w:right w:val="none" w:sz="0" w:space="0" w:color="auto"/>
          </w:divBdr>
        </w:div>
        <w:div w:id="1051228660">
          <w:marLeft w:val="0"/>
          <w:marRight w:val="0"/>
          <w:marTop w:val="0"/>
          <w:marBottom w:val="0"/>
          <w:divBdr>
            <w:top w:val="none" w:sz="0" w:space="0" w:color="auto"/>
            <w:left w:val="none" w:sz="0" w:space="0" w:color="auto"/>
            <w:bottom w:val="none" w:sz="0" w:space="0" w:color="auto"/>
            <w:right w:val="none" w:sz="0" w:space="0" w:color="auto"/>
          </w:divBdr>
        </w:div>
        <w:div w:id="967272555">
          <w:marLeft w:val="0"/>
          <w:marRight w:val="0"/>
          <w:marTop w:val="0"/>
          <w:marBottom w:val="0"/>
          <w:divBdr>
            <w:top w:val="none" w:sz="0" w:space="0" w:color="auto"/>
            <w:left w:val="none" w:sz="0" w:space="0" w:color="auto"/>
            <w:bottom w:val="none" w:sz="0" w:space="0" w:color="auto"/>
            <w:right w:val="none" w:sz="0" w:space="0" w:color="auto"/>
          </w:divBdr>
        </w:div>
        <w:div w:id="2104494523">
          <w:marLeft w:val="0"/>
          <w:marRight w:val="0"/>
          <w:marTop w:val="0"/>
          <w:marBottom w:val="0"/>
          <w:divBdr>
            <w:top w:val="none" w:sz="0" w:space="0" w:color="auto"/>
            <w:left w:val="none" w:sz="0" w:space="0" w:color="auto"/>
            <w:bottom w:val="none" w:sz="0" w:space="0" w:color="auto"/>
            <w:right w:val="none" w:sz="0" w:space="0" w:color="auto"/>
          </w:divBdr>
        </w:div>
        <w:div w:id="1312517759">
          <w:marLeft w:val="0"/>
          <w:marRight w:val="0"/>
          <w:marTop w:val="0"/>
          <w:marBottom w:val="0"/>
          <w:divBdr>
            <w:top w:val="none" w:sz="0" w:space="0" w:color="auto"/>
            <w:left w:val="none" w:sz="0" w:space="0" w:color="auto"/>
            <w:bottom w:val="none" w:sz="0" w:space="0" w:color="auto"/>
            <w:right w:val="none" w:sz="0" w:space="0" w:color="auto"/>
          </w:divBdr>
        </w:div>
        <w:div w:id="538515338">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sa/WG4_CODEC/TSGS4_134_Dallas/Docs/S4-251902.zip" TargetMode="External"/><Relationship Id="rId21" Type="http://schemas.openxmlformats.org/officeDocument/2006/relationships/hyperlink" Target="https://www.3gpp.org/ftp/tsg_sa/WG4_CODEC/TSGS4_134_Dallas/Docs/S4-251661.zip" TargetMode="External"/><Relationship Id="rId42" Type="http://schemas.openxmlformats.org/officeDocument/2006/relationships/hyperlink" Target="https://www.3gpp.org/ftp/tsg_sa/WG4_CODEC/TSGS4_134_Dallas/Docs/S4-251901.zip" TargetMode="External"/><Relationship Id="rId63" Type="http://schemas.openxmlformats.org/officeDocument/2006/relationships/hyperlink" Target="https://www.3gpp.org/ftp/tsg_sa/WG4_CODEC/TSGS4_134_Dallas/Docs/S4-251842.zip" TargetMode="External"/><Relationship Id="rId84" Type="http://schemas.openxmlformats.org/officeDocument/2006/relationships/hyperlink" Target="https://www.3gpp.org/ftp/tsg_sa/WG4_CODEC/TSGS4_134_Dallas/Docs/S4-252048.zip" TargetMode="External"/><Relationship Id="rId138" Type="http://schemas.openxmlformats.org/officeDocument/2006/relationships/hyperlink" Target="https://www.3gpp.org/ftp/tsg_sa/WG4_CODEC/TSGS4_134_Dallas/Docs/S4-251735.zip" TargetMode="External"/><Relationship Id="rId159" Type="http://schemas.openxmlformats.org/officeDocument/2006/relationships/hyperlink" Target="https://www.3gpp.org/ftp/tsg_sa/WG4_CODEC/TSGS4_134_Dallas/Docs/S4-251815.zip" TargetMode="External"/><Relationship Id="rId170" Type="http://schemas.openxmlformats.org/officeDocument/2006/relationships/hyperlink" Target="https://www.3gpp.org/ftp/tsg_sa/WG4_CODEC/TSGS4_134_Dallas/Docs/S4-251856.zip" TargetMode="External"/><Relationship Id="rId191" Type="http://schemas.openxmlformats.org/officeDocument/2006/relationships/hyperlink" Target="https://www.3gpp.org/ftp/tsg_sa/WG4_CODEC/TSGS4_134_Dallas/Docs/S4-252075.zip" TargetMode="External"/><Relationship Id="rId107" Type="http://schemas.openxmlformats.org/officeDocument/2006/relationships/hyperlink" Target="https://www.3gpp.org/ftp/tsg_sa/WG4_CODEC/TSGS4_134_Dallas/Docs/S4-251799.zip" TargetMode="External"/><Relationship Id="rId11" Type="http://schemas.openxmlformats.org/officeDocument/2006/relationships/hyperlink" Target="https://www.3gpp.org/ftp/tsg_sa/WG4_CODEC/TSGS4_134_Dallas/Docs/S4-251671.zip" TargetMode="External"/><Relationship Id="rId32" Type="http://schemas.openxmlformats.org/officeDocument/2006/relationships/hyperlink" Target="https://www.3gpp.org/ftp/tsg_sa/WG4_CODEC/TSGS4_134_Dallas/Docs/S4-251925.zip" TargetMode="External"/><Relationship Id="rId53" Type="http://schemas.openxmlformats.org/officeDocument/2006/relationships/hyperlink" Target="https://www.3gpp.org/ftp/tsg_sa/WG4_CODEC/TSGS4_134_Dallas/Docs/S4-251728.zip" TargetMode="External"/><Relationship Id="rId74" Type="http://schemas.openxmlformats.org/officeDocument/2006/relationships/hyperlink" Target="https://www.3gpp.org/ftp/tsg_sa/WG4_CODEC/TSGS4_134_Dallas/Docs/S4-251759.zip" TargetMode="External"/><Relationship Id="rId128" Type="http://schemas.openxmlformats.org/officeDocument/2006/relationships/hyperlink" Target="https://www.3gpp.org/ftp/tsg_sa/WG4_CODEC/TSGS4_134_Dallas/Docs/S4-251697.zip" TargetMode="External"/><Relationship Id="rId149" Type="http://schemas.openxmlformats.org/officeDocument/2006/relationships/hyperlink" Target="https://www.3gpp.org/ftp/tsg_sa/WG4_CODEC/TSGS4_134_Dallas/Docs/S4-251764.zip" TargetMode="External"/><Relationship Id="rId5" Type="http://schemas.openxmlformats.org/officeDocument/2006/relationships/webSettings" Target="webSettings.xml"/><Relationship Id="rId95" Type="http://schemas.openxmlformats.org/officeDocument/2006/relationships/hyperlink" Target="https://www.3gpp.org/ftp/tsg_sa/WG4_CODEC/TSGS4_134_Dallas/Docs/S4-251727.zip" TargetMode="External"/><Relationship Id="rId160" Type="http://schemas.openxmlformats.org/officeDocument/2006/relationships/hyperlink" Target="https://www.3gpp.org/ftp/tsg_sa/WG4_CODEC/TSGS4_134_Dallas/Docs/S4-251820.zip" TargetMode="External"/><Relationship Id="rId181" Type="http://schemas.openxmlformats.org/officeDocument/2006/relationships/hyperlink" Target="https://www.3gpp.org/ftp/tsg_sa/WG4_CODEC/TSGS4_134_Dallas/Docs/S4-251925.zip" TargetMode="External"/><Relationship Id="rId22" Type="http://schemas.openxmlformats.org/officeDocument/2006/relationships/hyperlink" Target="https://www.3gpp.org/ftp/tsg_sa/WG4_CODEC/TSGS4_134_Dallas/Docs/S4-251978.zip" TargetMode="External"/><Relationship Id="rId43" Type="http://schemas.openxmlformats.org/officeDocument/2006/relationships/hyperlink" Target="https://www.3gpp.org/ftp/tsg_sa/WG4_CODEC/TSGS4_134_Dallas/Docs/S4-251902.zip" TargetMode="External"/><Relationship Id="rId64" Type="http://schemas.openxmlformats.org/officeDocument/2006/relationships/hyperlink" Target="https://www.3gpp.org/ftp/tsg_sa/WG4_CODEC/TSGS4_134_Dallas/Docs/S4-251843.zip" TargetMode="External"/><Relationship Id="rId118" Type="http://schemas.openxmlformats.org/officeDocument/2006/relationships/hyperlink" Target="https://www.3gpp.org/ftp/tsg_sa/WG4_CODEC/TSGS4_134_Dallas/Docs/S4-251906.zip" TargetMode="External"/><Relationship Id="rId139" Type="http://schemas.openxmlformats.org/officeDocument/2006/relationships/hyperlink" Target="https://www.3gpp.org/ftp/tsg_sa/WG4_CODEC/TSGS4_134_Dallas/Docs/S4-251736.zip" TargetMode="External"/><Relationship Id="rId85" Type="http://schemas.openxmlformats.org/officeDocument/2006/relationships/hyperlink" Target="https://www.3gpp.org/ftp/tsg_sa/WG4_CODEC/TSGS4_134_Dallas/Docs/S4-252049.zip" TargetMode="External"/><Relationship Id="rId150" Type="http://schemas.openxmlformats.org/officeDocument/2006/relationships/hyperlink" Target="https://www.3gpp.org/ftp/tsg_sa/WG4_CODEC/TSGS4_134_Dallas/Docs/S4-251769.zip" TargetMode="External"/><Relationship Id="rId171" Type="http://schemas.openxmlformats.org/officeDocument/2006/relationships/hyperlink" Target="https://www.3gpp.org/ftp/tsg_sa/WG4_CODEC/TSGS4_134_Dallas/Docs/S4-251885.zip" TargetMode="External"/><Relationship Id="rId192" Type="http://schemas.openxmlformats.org/officeDocument/2006/relationships/hyperlink" Target="https://www.3gpp.org/ftp/tsg_sa/WG4_CODEC/TSGS4_134_Dallas/Docs/S4-252083.zip" TargetMode="External"/><Relationship Id="rId12" Type="http://schemas.openxmlformats.org/officeDocument/2006/relationships/hyperlink" Target="https://www.3gpp.org/ftp/tsg_sa/WG4_CODEC/TSGS4_134_Dallas/Docs/S4-251672+.zip" TargetMode="External"/><Relationship Id="rId33" Type="http://schemas.openxmlformats.org/officeDocument/2006/relationships/hyperlink" Target="https://www.3gpp.org/ftp/tsg_sa/WG4_CODEC/TSGS4_134_Dallas/Docs/S4-251732.zip" TargetMode="External"/><Relationship Id="rId108" Type="http://schemas.openxmlformats.org/officeDocument/2006/relationships/hyperlink" Target="https://www.3gpp.org/ftp/tsg_sa/WG4_CODEC/TSGS4_134_Dallas/Docs/S4-251812.zip" TargetMode="External"/><Relationship Id="rId129" Type="http://schemas.openxmlformats.org/officeDocument/2006/relationships/hyperlink" Target="https://www.3gpp.org/ftp/tsg_sa/WG4_CODEC/TSGS4_134_Dallas/Docs/S4-251698.zip" TargetMode="External"/><Relationship Id="rId54" Type="http://schemas.openxmlformats.org/officeDocument/2006/relationships/hyperlink" Target="https://www.3gpp.org/ftp/tsg_sa/WG4_CODEC/TSGS4_134_Dallas/Docs/S4-251729.zip" TargetMode="External"/><Relationship Id="rId75" Type="http://schemas.openxmlformats.org/officeDocument/2006/relationships/hyperlink" Target="https://www.3gpp.org/ftp/tsg_sa/WG4_CODEC/TSGS4_134_Dallas/Docs/S4-251761.zip" TargetMode="External"/><Relationship Id="rId96" Type="http://schemas.openxmlformats.org/officeDocument/2006/relationships/hyperlink" Target="https://www.3gpp.org/ftp/tsg_sa/WG4_CODEC/TSGS4_134_Dallas/Docs/S4-251728.zip" TargetMode="External"/><Relationship Id="rId140" Type="http://schemas.openxmlformats.org/officeDocument/2006/relationships/hyperlink" Target="https://www.3gpp.org/ftp/tsg_sa/WG4_CODEC/TSGS4_134_Dallas/Docs/S4-251745.zip" TargetMode="External"/><Relationship Id="rId161" Type="http://schemas.openxmlformats.org/officeDocument/2006/relationships/hyperlink" Target="https://www.3gpp.org/ftp/tsg_sa/WG4_CODEC/TSGS4_134_Dallas/Docs/S4-251824.zip" TargetMode="External"/><Relationship Id="rId182" Type="http://schemas.openxmlformats.org/officeDocument/2006/relationships/hyperlink" Target="https://www.3gpp.org/ftp/tsg_sa/WG4_CODEC/TSGS4_134_Dallas/Docs/S4-251935.zip" TargetMode="External"/><Relationship Id="rId6" Type="http://schemas.openxmlformats.org/officeDocument/2006/relationships/footnotes" Target="footnotes.xml"/><Relationship Id="rId23" Type="http://schemas.openxmlformats.org/officeDocument/2006/relationships/hyperlink" Target="https://www.3gpp.org/ftp/tsg_sa/WG4_CODEC/TSGS4_134_Dallas/Docs/S4-251764.zip" TargetMode="External"/><Relationship Id="rId119" Type="http://schemas.openxmlformats.org/officeDocument/2006/relationships/hyperlink" Target="https://www.3gpp.org/ftp/tsg_sa/WG4_CODEC/TSGS4_134_Dallas/Docs/S4-251909+.zip" TargetMode="External"/><Relationship Id="rId44" Type="http://schemas.openxmlformats.org/officeDocument/2006/relationships/hyperlink" Target="https://www.3gpp.org/ftp/tsg_sa/WG4_CODEC/TSGS4_134_Dallas/Docs/S4-251906.zip" TargetMode="External"/><Relationship Id="rId65" Type="http://schemas.openxmlformats.org/officeDocument/2006/relationships/hyperlink" Target="https://www.3gpp.org/ftp/tsg_sa/WG4_CODEC/TSGS4_134_Dallas/Docs/S4-251935.zip" TargetMode="External"/><Relationship Id="rId86" Type="http://schemas.openxmlformats.org/officeDocument/2006/relationships/hyperlink" Target="https://www.3gpp.org/ftp/tsg_sa/WG4_CODEC/TSGS4_134_Dallas/Docs/S4-252074.zip" TargetMode="External"/><Relationship Id="rId130" Type="http://schemas.openxmlformats.org/officeDocument/2006/relationships/hyperlink" Target="https://www.3gpp.org/ftp/tsg_sa/WG4_CODEC/TSGS4_134_Dallas/Docs/S4-251699.zip" TargetMode="External"/><Relationship Id="rId151" Type="http://schemas.openxmlformats.org/officeDocument/2006/relationships/hyperlink" Target="https://www.3gpp.org/ftp/tsg_sa/WG4_CODEC/TSGS4_134_Dallas/Docs/S4-251770.zip" TargetMode="External"/><Relationship Id="rId172" Type="http://schemas.openxmlformats.org/officeDocument/2006/relationships/hyperlink" Target="https://www.3gpp.org/ftp/tsg_sa/WG4_CODEC/TSGS4_134_Dallas/Docs/S4-251894.zip" TargetMode="External"/><Relationship Id="rId193" Type="http://schemas.openxmlformats.org/officeDocument/2006/relationships/hyperlink" Target="https://www.3gpp.org/ftp/tsg_sa/WG4_CODEC/TSGS4_134_Dallas/Docs/S4-252098.zip" TargetMode="External"/><Relationship Id="rId13" Type="http://schemas.openxmlformats.org/officeDocument/2006/relationships/hyperlink" Target="https://www.3gpp.org/ftp/tsg_sa/WG4_CODEC/TSGS4_134_Dallas/Docs/S4-251942.zip" TargetMode="External"/><Relationship Id="rId109" Type="http://schemas.openxmlformats.org/officeDocument/2006/relationships/hyperlink" Target="https://www.3gpp.org/ftp/tsg_sa/WG4_CODEC/TSGS4_134_Dallas/Docs/S4-251820.zip" TargetMode="External"/><Relationship Id="rId34" Type="http://schemas.openxmlformats.org/officeDocument/2006/relationships/hyperlink" Target="https://www.3gpp.org/ftp/tsg_sa/WG4_CODEC/TSGS4_134_Dallas/Docs/S4-251733.zip" TargetMode="External"/><Relationship Id="rId55" Type="http://schemas.openxmlformats.org/officeDocument/2006/relationships/hyperlink" Target="https://www.3gpp.org/ftp/tsg_sa/WG4_CODEC/TSGS4_134_Dallas/Docs/S4-251730.zip" TargetMode="External"/><Relationship Id="rId76" Type="http://schemas.openxmlformats.org/officeDocument/2006/relationships/hyperlink" Target="https://www.3gpp.org/ftp/tsg_sa/WG4_CODEC/TSGS4_134_Dallas/Docs/S4-251773.zip" TargetMode="External"/><Relationship Id="rId97" Type="http://schemas.openxmlformats.org/officeDocument/2006/relationships/hyperlink" Target="https://www.3gpp.org/ftp/tsg_sa/WG4_CODEC/TSGS4_134_Dallas/Docs/S4-251729.zip" TargetMode="External"/><Relationship Id="rId120" Type="http://schemas.openxmlformats.org/officeDocument/2006/relationships/hyperlink" Target="https://www.3gpp.org/ftp/tsg_sa/WG4_CODEC/TSGS4_134_Dallas/Docs/S4-251911.zip" TargetMode="External"/><Relationship Id="rId141" Type="http://schemas.openxmlformats.org/officeDocument/2006/relationships/hyperlink" Target="https://www.3gpp.org/ftp/tsg_sa/WG4_CODEC/TSGS4_134_Dallas/Docs/S4-251754.zip" TargetMode="External"/><Relationship Id="rId7" Type="http://schemas.openxmlformats.org/officeDocument/2006/relationships/endnotes" Target="endnotes.xml"/><Relationship Id="rId162" Type="http://schemas.openxmlformats.org/officeDocument/2006/relationships/hyperlink" Target="https://www.3gpp.org/ftp/tsg_sa/WG4_CODEC/TSGS4_134_Dallas/Docs/S4-251825.zip" TargetMode="External"/><Relationship Id="rId183" Type="http://schemas.openxmlformats.org/officeDocument/2006/relationships/hyperlink" Target="https://www.3gpp.org/ftp/tsg_sa/WG4_CODEC/TSGS4_134_Dallas/Docs/S4-251948.zip" TargetMode="External"/><Relationship Id="rId2" Type="http://schemas.openxmlformats.org/officeDocument/2006/relationships/numbering" Target="numbering.xml"/><Relationship Id="rId29" Type="http://schemas.openxmlformats.org/officeDocument/2006/relationships/hyperlink" Target="https://www.3gpp.org/ftp/tsg_sa/WG4_CODEC/TSGS4_134_Dallas/Docs/S4-251914.zip" TargetMode="External"/><Relationship Id="rId24" Type="http://schemas.openxmlformats.org/officeDocument/2006/relationships/hyperlink" Target="https://www.3gpp.org/ftp/tsg_sa/WG4_CODEC/TSGS4_134_Dallas/Docs/S4-251735.zip" TargetMode="External"/><Relationship Id="rId40" Type="http://schemas.openxmlformats.org/officeDocument/2006/relationships/hyperlink" Target="https://www.3gpp.org/ftp/tsg_sa/WG4_CODEC/TSGS4_134_Dallas/Docs/S4-251846.zip" TargetMode="External"/><Relationship Id="rId45" Type="http://schemas.openxmlformats.org/officeDocument/2006/relationships/hyperlink" Target="https://www.3gpp.org/ftp/tsg_sa/WG4_CODEC/TSGS4_134_Dallas/Docs/S4-251909+.zip" TargetMode="External"/><Relationship Id="rId66" Type="http://schemas.openxmlformats.org/officeDocument/2006/relationships/hyperlink" Target="https://www.3gpp.org/ftp/tsg_sa/WG4_CODEC/TSGS4_134_Dallas/Docs/S4-251851.zip" TargetMode="External"/><Relationship Id="rId87" Type="http://schemas.openxmlformats.org/officeDocument/2006/relationships/hyperlink" Target="https://www.3gpp.org/ftp/tsg_sa/WG4_CODEC/TSGS4_134_Dallas/Docs/S4-252098.zip" TargetMode="External"/><Relationship Id="rId110" Type="http://schemas.openxmlformats.org/officeDocument/2006/relationships/hyperlink" Target="https://www.3gpp.org/ftp/tsg_sa/WG4_CODEC/TSGS4_134_Dallas/Docs/S4-251830.zip" TargetMode="External"/><Relationship Id="rId115" Type="http://schemas.openxmlformats.org/officeDocument/2006/relationships/hyperlink" Target="https://www.3gpp.org/ftp/tsg_sa/WG4_CODEC/TSGS4_134_Dallas/Docs/S4-251856.zip" TargetMode="External"/><Relationship Id="rId131" Type="http://schemas.openxmlformats.org/officeDocument/2006/relationships/hyperlink" Target="https://www.3gpp.org/ftp/tsg_sa/WG4_CODEC/TSGS4_134_Dallas/Docs/S4-251727.zip" TargetMode="External"/><Relationship Id="rId136" Type="http://schemas.openxmlformats.org/officeDocument/2006/relationships/hyperlink" Target="https://www.3gpp.org/ftp/tsg_sa/WG4_CODEC/TSGS4_134_Dallas/Docs/S4-251732.zip" TargetMode="External"/><Relationship Id="rId157" Type="http://schemas.openxmlformats.org/officeDocument/2006/relationships/hyperlink" Target="https://www.3gpp.org/ftp/tsg_sa/WG4_CODEC/TSGS4_134_Dallas/Docs/S4-251799.zip" TargetMode="External"/><Relationship Id="rId178" Type="http://schemas.openxmlformats.org/officeDocument/2006/relationships/hyperlink" Target="https://www.3gpp.org/ftp/tsg_sa/WG4_CODEC/TSGS4_134_Dallas/Docs/S4-251912.zip" TargetMode="External"/><Relationship Id="rId61" Type="http://schemas.openxmlformats.org/officeDocument/2006/relationships/hyperlink" Target="https://www.3gpp.org/ftp/tsg_sa/WG4_CODEC/TSGS4_134_Dallas/Docs/S4-251799.zip" TargetMode="External"/><Relationship Id="rId82" Type="http://schemas.openxmlformats.org/officeDocument/2006/relationships/hyperlink" Target="https://www.3gpp.org/ftp/tsg_sa/WG4_CODEC/TSGS4_134_Dallas/Docs/S4-252012.zip" TargetMode="External"/><Relationship Id="rId152" Type="http://schemas.openxmlformats.org/officeDocument/2006/relationships/hyperlink" Target="https://www.3gpp.org/ftp/tsg_sa/WG4_CODEC/TSGS4_134_Dallas/Docs/S4-251771.zip" TargetMode="External"/><Relationship Id="rId173" Type="http://schemas.openxmlformats.org/officeDocument/2006/relationships/hyperlink" Target="https://www.3gpp.org/ftp/tsg_sa/WG4_CODEC/TSGS4_134_Dallas/Docs/S4-251901.zip" TargetMode="External"/><Relationship Id="rId194" Type="http://schemas.openxmlformats.org/officeDocument/2006/relationships/header" Target="header1.xml"/><Relationship Id="rId199" Type="http://schemas.openxmlformats.org/officeDocument/2006/relationships/footer" Target="footer3.xml"/><Relationship Id="rId19" Type="http://schemas.openxmlformats.org/officeDocument/2006/relationships/hyperlink" Target="https://www.3gpp.org/ftp/tsg_sa/WG4_CODEC/TSGS4_134_Dallas/Docs/S4-251943.zip" TargetMode="External"/><Relationship Id="rId14" Type="http://schemas.openxmlformats.org/officeDocument/2006/relationships/hyperlink" Target="https://www.3gpp.org/ftp/tsg_sa/WG4_CODEC/TSGS4_134_Dallas/Docs/S4-251674.zip" TargetMode="External"/><Relationship Id="rId30" Type="http://schemas.openxmlformats.org/officeDocument/2006/relationships/hyperlink" Target="https://www.3gpp.org/ftp/tsg_sa/WG4_CODEC/TSGS4_134_Dallas/Docs/S4-251625.zip" TargetMode="External"/><Relationship Id="rId35" Type="http://schemas.openxmlformats.org/officeDocument/2006/relationships/hyperlink" Target="https://www.3gpp.org/ftp/tsg_sa/WG4_CODEC/TSGS4_134_Dallas/Docs/S4-251745.zip" TargetMode="External"/><Relationship Id="rId56" Type="http://schemas.openxmlformats.org/officeDocument/2006/relationships/hyperlink" Target="https://www.3gpp.org/ftp/tsg_sa/WG4_CODEC/TSGS4_134_Dallas/Docs/S4-251769.zip" TargetMode="External"/><Relationship Id="rId77" Type="http://schemas.openxmlformats.org/officeDocument/2006/relationships/hyperlink" Target="https://www.3gpp.org/ftp/tsg_sa/WG4_CODEC/TSGS4_134_Dallas/Docs/S4-251774.zip" TargetMode="External"/><Relationship Id="rId100" Type="http://schemas.openxmlformats.org/officeDocument/2006/relationships/hyperlink" Target="https://www.3gpp.org/ftp/tsg_sa/WG4_CODEC/TSGS4_134_Dallas/Docs/S4-251759.zip" TargetMode="External"/><Relationship Id="rId105" Type="http://schemas.openxmlformats.org/officeDocument/2006/relationships/hyperlink" Target="https://www.3gpp.org/ftp/tsg_sa/WG4_CODEC/TSGS4_134_Dallas/Docs/S4-251772.zip" TargetMode="External"/><Relationship Id="rId126" Type="http://schemas.openxmlformats.org/officeDocument/2006/relationships/hyperlink" Target="https://www.3gpp.org/ftp/tsg_sa/WG4_CODEC/TSGS4_134_Dallas/Docs/S4-251656.zip" TargetMode="External"/><Relationship Id="rId147" Type="http://schemas.openxmlformats.org/officeDocument/2006/relationships/hyperlink" Target="https://www.3gpp.org/ftp/tsg_sa/WG4_CODEC/TSGS4_134_Dallas/Docs/S4-251760.zip" TargetMode="External"/><Relationship Id="rId168" Type="http://schemas.openxmlformats.org/officeDocument/2006/relationships/hyperlink" Target="https://www.3gpp.org/ftp/tsg_sa/WG4_CODEC/TSGS4_134_Dallas/Docs/S4-251851.zip" TargetMode="External"/><Relationship Id="rId8" Type="http://schemas.openxmlformats.org/officeDocument/2006/relationships/hyperlink" Target="https://www.3gpp.org/ftp/tsg_sa/WG4_CODEC/TSGS4_134_Dallas/Docs/S4-251652.zip" TargetMode="External"/><Relationship Id="rId51" Type="http://schemas.openxmlformats.org/officeDocument/2006/relationships/hyperlink" Target="https://www.3gpp.org/ftp/tsg_sa/WG4_CODEC/TSGS4_134_Dallas/Docs/S4-251699.zip" TargetMode="External"/><Relationship Id="rId72" Type="http://schemas.openxmlformats.org/officeDocument/2006/relationships/hyperlink" Target="https://www.3gpp.org/ftp/tsg_sa/WG4_CODEC/TSGS4_134_Dallas/Docs/S4-251757.zip" TargetMode="External"/><Relationship Id="rId93" Type="http://schemas.openxmlformats.org/officeDocument/2006/relationships/hyperlink" Target="https://www.3gpp.org/ftp/tsg_sa/WG4_CODEC/TSGS4_134_Dallas/Docs/S4-251698.zip" TargetMode="External"/><Relationship Id="rId98" Type="http://schemas.openxmlformats.org/officeDocument/2006/relationships/hyperlink" Target="https://www.3gpp.org/ftp/tsg_sa/WG4_CODEC/TSGS4_134_Dallas/Docs/S4-251730.zip" TargetMode="External"/><Relationship Id="rId121" Type="http://schemas.openxmlformats.org/officeDocument/2006/relationships/hyperlink" Target="https://www.3gpp.org/ftp/tsg_sa/WG4_CODEC/TSGS4_134_Dallas/Docs/S4-251912.zip" TargetMode="External"/><Relationship Id="rId142" Type="http://schemas.openxmlformats.org/officeDocument/2006/relationships/hyperlink" Target="https://www.3gpp.org/ftp/tsg_sa/WG4_CODEC/TSGS4_134_Dallas/Docs/S4-251755.zip" TargetMode="External"/><Relationship Id="rId163" Type="http://schemas.openxmlformats.org/officeDocument/2006/relationships/hyperlink" Target="https://www.3gpp.org/ftp/tsg_sa/WG4_CODEC/TSGS4_134_Dallas/Docs/S4-251829.zip" TargetMode="External"/><Relationship Id="rId184" Type="http://schemas.openxmlformats.org/officeDocument/2006/relationships/hyperlink" Target="https://www.3gpp.org/ftp/tsg_sa/WG4_CODEC/TSGS4_134_Dallas/Docs/S4-251992.zip" TargetMode="External"/><Relationship Id="rId189" Type="http://schemas.openxmlformats.org/officeDocument/2006/relationships/hyperlink" Target="https://www.3gpp.org/ftp/tsg_sa/WG4_CODEC/TSGS4_134_Dallas/Docs/S4-252051.zip" TargetMode="External"/><Relationship Id="rId3" Type="http://schemas.openxmlformats.org/officeDocument/2006/relationships/styles" Target="styles.xml"/><Relationship Id="rId25" Type="http://schemas.openxmlformats.org/officeDocument/2006/relationships/hyperlink" Target="https://www.3gpp.org/ftp/tsg_sa/WG4_CODEC/TSGS4_134_Dallas/Docs/S4-251736.zip" TargetMode="External"/><Relationship Id="rId46" Type="http://schemas.openxmlformats.org/officeDocument/2006/relationships/hyperlink" Target="https://www.3gpp.org/ftp/tsg_sa/WG4_CODEC/TSGS4_134_Dallas/Docs/S4-251911.zip" TargetMode="External"/><Relationship Id="rId67" Type="http://schemas.openxmlformats.org/officeDocument/2006/relationships/hyperlink" Target="https://www.3gpp.org/ftp/tsg_sa/WG4_CODEC/TSGS4_134_Dallas/Docs/S4-251854.zip" TargetMode="External"/><Relationship Id="rId116" Type="http://schemas.openxmlformats.org/officeDocument/2006/relationships/hyperlink" Target="https://www.3gpp.org/ftp/tsg_sa/WG4_CODEC/TSGS4_134_Dallas/Docs/S4-251885.zip" TargetMode="External"/><Relationship Id="rId137" Type="http://schemas.openxmlformats.org/officeDocument/2006/relationships/hyperlink" Target="https://www.3gpp.org/ftp/tsg_sa/WG4_CODEC/TSGS4_134_Dallas/Docs/S4-251733.zip" TargetMode="External"/><Relationship Id="rId158" Type="http://schemas.openxmlformats.org/officeDocument/2006/relationships/hyperlink" Target="https://www.3gpp.org/ftp/tsg_sa/WG4_CODEC/TSGS4_134_Dallas/Docs/S4-251812.zip" TargetMode="External"/><Relationship Id="rId20" Type="http://schemas.openxmlformats.org/officeDocument/2006/relationships/hyperlink" Target="https://www.3gpp.org/ftp/tsg_sa/WG4_CODEC/TSGS4_134_Dallas/Docs/S4-251656.zip" TargetMode="External"/><Relationship Id="rId41" Type="http://schemas.openxmlformats.org/officeDocument/2006/relationships/hyperlink" Target="https://www.3gpp.org/ftp/tsg_sa/WG4_CODEC/TSGS4_134_Dallas/Docs/S4-251856.zip" TargetMode="External"/><Relationship Id="rId62" Type="http://schemas.openxmlformats.org/officeDocument/2006/relationships/hyperlink" Target="https://www.3gpp.org/ftp/tsg_sa/WG4_CODEC/TSGS4_134_Dallas/Docs/S4-251830.zip" TargetMode="External"/><Relationship Id="rId83" Type="http://schemas.openxmlformats.org/officeDocument/2006/relationships/hyperlink" Target="https://www.3gpp.org/ftp/tsg_sa/WG4_CODEC/TSGS4_134_Dallas/Docs/S4-252045.zip" TargetMode="External"/><Relationship Id="rId88" Type="http://schemas.openxmlformats.org/officeDocument/2006/relationships/hyperlink" Target="https://www.3gpp.org/ftp/tsg_sa/WG4_CODEC/TSGS4_134_Dallas/Docs/S4-251992.zip" TargetMode="External"/><Relationship Id="rId111" Type="http://schemas.openxmlformats.org/officeDocument/2006/relationships/hyperlink" Target="https://www.3gpp.org/ftp/tsg_sa/WG4_CODEC/TSGS4_134_Dallas/Docs/S4-251842.zip" TargetMode="External"/><Relationship Id="rId132" Type="http://schemas.openxmlformats.org/officeDocument/2006/relationships/hyperlink" Target="https://www.3gpp.org/ftp/tsg_sa/WG4_CODEC/TSGS4_134_Dallas/Docs/S4-251728.zip" TargetMode="External"/><Relationship Id="rId153" Type="http://schemas.openxmlformats.org/officeDocument/2006/relationships/hyperlink" Target="https://www.3gpp.org/ftp/tsg_sa/WG4_CODEC/TSGS4_134_Dallas/Docs/S4-251772.zip" TargetMode="External"/><Relationship Id="rId174" Type="http://schemas.openxmlformats.org/officeDocument/2006/relationships/hyperlink" Target="https://www.3gpp.org/ftp/tsg_sa/WG4_CODEC/TSGS4_134_Dallas/Docs/S4-251902.zip" TargetMode="External"/><Relationship Id="rId179" Type="http://schemas.openxmlformats.org/officeDocument/2006/relationships/hyperlink" Target="https://www.3gpp.org/ftp/tsg_sa/WG4_CODEC/TSGS4_134_Dallas/Docs/S4-251914.zip" TargetMode="External"/><Relationship Id="rId195" Type="http://schemas.openxmlformats.org/officeDocument/2006/relationships/header" Target="header2.xml"/><Relationship Id="rId190" Type="http://schemas.openxmlformats.org/officeDocument/2006/relationships/hyperlink" Target="https://www.3gpp.org/ftp/tsg_sa/WG4_CODEC/TSGS4_134_Dallas/Docs/S4-252074.zip" TargetMode="External"/><Relationship Id="rId15" Type="http://schemas.openxmlformats.org/officeDocument/2006/relationships/hyperlink" Target="https://www.3gpp.org/ftp/tsg_sa/WG4_CODEC/TSGS4_134_Dallas/Docs/S4-251944.zip" TargetMode="External"/><Relationship Id="rId36" Type="http://schemas.openxmlformats.org/officeDocument/2006/relationships/hyperlink" Target="https://www.3gpp.org/ftp/tsg_sa/WG4_CODEC/TSGS4_134_Dallas/Docs/S4-251812.zip" TargetMode="External"/><Relationship Id="rId57" Type="http://schemas.openxmlformats.org/officeDocument/2006/relationships/hyperlink" Target="https://www.3gpp.org/ftp/tsg_sa/WG4_CODEC/TSGS4_134_Dallas/Docs/S4-251770.zip" TargetMode="External"/><Relationship Id="rId106" Type="http://schemas.openxmlformats.org/officeDocument/2006/relationships/hyperlink" Target="https://www.3gpp.org/ftp/tsg_sa/WG4_CODEC/TSGS4_134_Dallas/Docs/S4-251798.zip" TargetMode="External"/><Relationship Id="rId127" Type="http://schemas.openxmlformats.org/officeDocument/2006/relationships/hyperlink" Target="https://www.3gpp.org/ftp/tsg_sa/WG4_CODEC/TSGS4_134_Dallas/Docs/S4-251661.zip" TargetMode="External"/><Relationship Id="rId10" Type="http://schemas.openxmlformats.org/officeDocument/2006/relationships/hyperlink" Target="https://www.3gpp.org/ftp/tsg_sa/WG4_CODEC/TSGS4_134_Dallas/Docs/S4-251670.zip" TargetMode="External"/><Relationship Id="rId31" Type="http://schemas.openxmlformats.org/officeDocument/2006/relationships/hyperlink" Target="https://www.3gpp.org/ftp/tsg_sa/WG4_CODEC/TSGS4_134_Dallas/Docs/S4-251731.zip" TargetMode="External"/><Relationship Id="rId52" Type="http://schemas.openxmlformats.org/officeDocument/2006/relationships/hyperlink" Target="https://www.3gpp.org/ftp/tsg_sa/WG4_CODEC/TSGS4_134_Dallas/Docs/S4-251727.zip" TargetMode="External"/><Relationship Id="rId73" Type="http://schemas.openxmlformats.org/officeDocument/2006/relationships/hyperlink" Target="https://www.3gpp.org/ftp/tsg_sa/WG4_CODEC/TSGS4_134_Dallas/Docs/S4-251758.zip" TargetMode="External"/><Relationship Id="rId78" Type="http://schemas.openxmlformats.org/officeDocument/2006/relationships/hyperlink" Target="https://www.3gpp.org/ftp/tsg_sa/WG4_CODEC/TSGS4_134_Dallas/Docs/S4-251919.zip" TargetMode="External"/><Relationship Id="rId94" Type="http://schemas.openxmlformats.org/officeDocument/2006/relationships/hyperlink" Target="https://www.3gpp.org/ftp/tsg_sa/WG4_CODEC/TSGS4_134_Dallas/Docs/S4-251699.zip" TargetMode="External"/><Relationship Id="rId99" Type="http://schemas.openxmlformats.org/officeDocument/2006/relationships/hyperlink" Target="https://www.3gpp.org/ftp/tsg_sa/WG4_CODEC/TSGS4_134_Dallas/Docs/S4-251736.zip" TargetMode="External"/><Relationship Id="rId101" Type="http://schemas.openxmlformats.org/officeDocument/2006/relationships/hyperlink" Target="https://www.3gpp.org/ftp/tsg_sa/WG4_CODEC/TSGS4_134_Dallas/Docs/S4-251764.zip" TargetMode="External"/><Relationship Id="rId122" Type="http://schemas.openxmlformats.org/officeDocument/2006/relationships/hyperlink" Target="https://www.3gpp.org/ftp/tsg_sa/WG4_CODEC/TSGS4_134_Dallas/Docs/S4-251925.zip" TargetMode="External"/><Relationship Id="rId143" Type="http://schemas.openxmlformats.org/officeDocument/2006/relationships/hyperlink" Target="https://www.3gpp.org/ftp/tsg_sa/WG4_CODEC/TSGS4_134_Dallas/Docs/S4-251756.zip" TargetMode="External"/><Relationship Id="rId148" Type="http://schemas.openxmlformats.org/officeDocument/2006/relationships/hyperlink" Target="https://www.3gpp.org/ftp/tsg_sa/WG4_CODEC/TSGS4_134_Dallas/Docs/S4-251761.zip" TargetMode="External"/><Relationship Id="rId164" Type="http://schemas.openxmlformats.org/officeDocument/2006/relationships/hyperlink" Target="https://www.3gpp.org/ftp/tsg_sa/WG4_CODEC/TSGS4_134_Dallas/Docs/S4-251830.zip" TargetMode="External"/><Relationship Id="rId169" Type="http://schemas.openxmlformats.org/officeDocument/2006/relationships/hyperlink" Target="https://www.3gpp.org/ftp/tsg_sa/WG4_CODEC/TSGS4_134_Dallas/Docs/S4-251854.zip" TargetMode="External"/><Relationship Id="rId185" Type="http://schemas.openxmlformats.org/officeDocument/2006/relationships/hyperlink" Target="https://www.3gpp.org/ftp/tsg_sa/WG4_CODEC/TSGS4_134_Dallas/Docs/S4-252012.zip" TargetMode="External"/><Relationship Id="rId4" Type="http://schemas.openxmlformats.org/officeDocument/2006/relationships/settings" Target="settings.xml"/><Relationship Id="rId9" Type="http://schemas.openxmlformats.org/officeDocument/2006/relationships/hyperlink" Target="https://www.3gpp.org/ftp/tsg_sa/WG4_CODEC/TSGS4_134_Dallas/Docs/S4-251669.zip" TargetMode="External"/><Relationship Id="rId180" Type="http://schemas.openxmlformats.org/officeDocument/2006/relationships/hyperlink" Target="https://www.3gpp.org/ftp/tsg_sa/WG4_CODEC/TSGS4_134_Dallas/Docs/S4-251919.zip" TargetMode="External"/><Relationship Id="rId26" Type="http://schemas.openxmlformats.org/officeDocument/2006/relationships/hyperlink" Target="https://www.3gpp.org/ftp/tsg_sa/WG4_CODEC/TSGS4_134_Dallas/Docs/S4-251820.zip" TargetMode="External"/><Relationship Id="rId47" Type="http://schemas.openxmlformats.org/officeDocument/2006/relationships/hyperlink" Target="https://www.3gpp.org/ftp/tsg_sa/WG4_CODEC/TSGS4_134_Dallas/Docs/S4-251912.zip" TargetMode="External"/><Relationship Id="rId68" Type="http://schemas.openxmlformats.org/officeDocument/2006/relationships/hyperlink" Target="https://www.3gpp.org/ftp/tsg_sa/WG4_CODEC/TSGS4_134_Dallas/Docs/S4-251885.zip" TargetMode="External"/><Relationship Id="rId89" Type="http://schemas.openxmlformats.org/officeDocument/2006/relationships/hyperlink" Target="https://www.3gpp.org/ftp/tsg_sa/WG4_CODEC/TSGS4_134_Dallas/Docs/S4-252051.zip" TargetMode="External"/><Relationship Id="rId112" Type="http://schemas.openxmlformats.org/officeDocument/2006/relationships/hyperlink" Target="https://www.3gpp.org/ftp/tsg_sa/WG4_CODEC/TSGS4_134_Dallas/Docs/S4-251843.zip" TargetMode="External"/><Relationship Id="rId133" Type="http://schemas.openxmlformats.org/officeDocument/2006/relationships/hyperlink" Target="https://www.3gpp.org/ftp/tsg_sa/WG4_CODEC/TSGS4_134_Dallas/Docs/S4-251729.zip" TargetMode="External"/><Relationship Id="rId154" Type="http://schemas.openxmlformats.org/officeDocument/2006/relationships/hyperlink" Target="https://www.3gpp.org/ftp/tsg_sa/WG4_CODEC/TSGS4_134_Dallas/Docs/S4-251773.zip" TargetMode="External"/><Relationship Id="rId175" Type="http://schemas.openxmlformats.org/officeDocument/2006/relationships/hyperlink" Target="https://www.3gpp.org/ftp/tsg_sa/WG4_CODEC/TSGS4_134_Dallas/Docs/S4-251906.zip" TargetMode="External"/><Relationship Id="rId196" Type="http://schemas.openxmlformats.org/officeDocument/2006/relationships/footer" Target="footer1.xml"/><Relationship Id="rId200" Type="http://schemas.openxmlformats.org/officeDocument/2006/relationships/fontTable" Target="fontTable.xml"/><Relationship Id="rId16" Type="http://schemas.openxmlformats.org/officeDocument/2006/relationships/hyperlink" Target="https://www.3gpp.org/ftp/tsg_sa/WG4_CODEC/TSGS4_134_Dallas/Docs/S4-251956.zip" TargetMode="External"/><Relationship Id="rId37" Type="http://schemas.openxmlformats.org/officeDocument/2006/relationships/hyperlink" Target="https://www.3gpp.org/ftp/tsg_sa/WG4_CODEC/TSGS4_134_Dallas/Docs/S4-251815.zip" TargetMode="External"/><Relationship Id="rId58" Type="http://schemas.openxmlformats.org/officeDocument/2006/relationships/hyperlink" Target="https://www.3gpp.org/ftp/tsg_sa/WG4_CODEC/TSGS4_134_Dallas/Docs/S4-251771.zip" TargetMode="External"/><Relationship Id="rId79" Type="http://schemas.openxmlformats.org/officeDocument/2006/relationships/hyperlink" Target="https://www.3gpp.org/ftp/tsg_sa/WG4_CODEC/TSGS4_134_Dallas/Docs/S4-251948.zip" TargetMode="External"/><Relationship Id="rId102" Type="http://schemas.openxmlformats.org/officeDocument/2006/relationships/hyperlink" Target="https://www.3gpp.org/ftp/tsg_sa/WG4_CODEC/TSGS4_134_Dallas/Docs/S4-251769.zip" TargetMode="External"/><Relationship Id="rId123" Type="http://schemas.openxmlformats.org/officeDocument/2006/relationships/hyperlink" Target="https://www.3gpp.org/ftp/tsg_sa/WG4_CODEC/TSGS4_134_Dallas/Docs/S4-251935.zip" TargetMode="External"/><Relationship Id="rId144" Type="http://schemas.openxmlformats.org/officeDocument/2006/relationships/hyperlink" Target="https://www.3gpp.org/ftp/tsg_sa/WG4_CODEC/TSGS4_134_Dallas/Docs/S4-251757.zip" TargetMode="External"/><Relationship Id="rId90" Type="http://schemas.openxmlformats.org/officeDocument/2006/relationships/hyperlink" Target="https://www.3gpp.org/ftp/tsg_sa/WG4_CODEC/TSGS4_134_Dallas/Docs/S4-252075.zip" TargetMode="External"/><Relationship Id="rId165" Type="http://schemas.openxmlformats.org/officeDocument/2006/relationships/hyperlink" Target="https://www.3gpp.org/ftp/tsg_sa/WG4_CODEC/TSGS4_134_Dallas/Docs/S4-251842.zip" TargetMode="External"/><Relationship Id="rId186" Type="http://schemas.openxmlformats.org/officeDocument/2006/relationships/hyperlink" Target="https://www.3gpp.org/ftp/tsg_sa/WG4_CODEC/TSGS4_134_Dallas/Docs/S4-252045.zip" TargetMode="External"/><Relationship Id="rId27" Type="http://schemas.openxmlformats.org/officeDocument/2006/relationships/hyperlink" Target="https://www.3gpp.org/ftp/tsg_sa/WG4_CODEC/TSGS4_134_Dallas/Docs/S4-251824.zip" TargetMode="External"/><Relationship Id="rId48" Type="http://schemas.openxmlformats.org/officeDocument/2006/relationships/hyperlink" Target="https://www.3gpp.org/ftp/tsg_sa/WG4_CODEC/TSGS4_134_Dallas/Docs/S4-251894.zip" TargetMode="External"/><Relationship Id="rId69" Type="http://schemas.openxmlformats.org/officeDocument/2006/relationships/hyperlink" Target="https://www.3gpp.org/ftp/tsg_sa/WG4_CODEC/TSGS4_134_Dallas/Docs/S4-251754.zip" TargetMode="External"/><Relationship Id="rId113" Type="http://schemas.openxmlformats.org/officeDocument/2006/relationships/hyperlink" Target="https://www.3gpp.org/ftp/tsg_sa/WG4_CODEC/TSGS4_134_Dallas/Docs/S4-251845.zip" TargetMode="External"/><Relationship Id="rId134" Type="http://schemas.openxmlformats.org/officeDocument/2006/relationships/hyperlink" Target="https://www.3gpp.org/ftp/tsg_sa/WG4_CODEC/TSGS4_134_Dallas/Docs/S4-251730.zip" TargetMode="External"/><Relationship Id="rId80" Type="http://schemas.openxmlformats.org/officeDocument/2006/relationships/hyperlink" Target="https://www.3gpp.org/ftp/tsg_sa/WG4_CODEC/TSGS4_134_Dallas/Docs/S4-251935.zip" TargetMode="External"/><Relationship Id="rId155" Type="http://schemas.openxmlformats.org/officeDocument/2006/relationships/hyperlink" Target="https://www.3gpp.org/ftp/tsg_sa/WG4_CODEC/TSGS4_134_Dallas/Docs/S4-251774.zip" TargetMode="External"/><Relationship Id="rId176" Type="http://schemas.openxmlformats.org/officeDocument/2006/relationships/hyperlink" Target="https://www.3gpp.org/ftp/tsg_sa/WG4_CODEC/TSGS4_134_Dallas/Docs/S4-251909+.zip" TargetMode="External"/><Relationship Id="rId197" Type="http://schemas.openxmlformats.org/officeDocument/2006/relationships/footer" Target="footer2.xml"/><Relationship Id="rId201" Type="http://schemas.openxmlformats.org/officeDocument/2006/relationships/theme" Target="theme/theme1.xml"/><Relationship Id="rId17" Type="http://schemas.openxmlformats.org/officeDocument/2006/relationships/hyperlink" Target="https://www.3gpp.org/ftp/tsg_sa/WG4_CODEC/TSGS4_134_Dallas/Docs/S4-251676.zip" TargetMode="External"/><Relationship Id="rId38" Type="http://schemas.openxmlformats.org/officeDocument/2006/relationships/hyperlink" Target="https://www.3gpp.org/ftp/tsg_sa/WG4_CODEC/TSGS4_134_Dallas/Docs/S4-251829.zip" TargetMode="External"/><Relationship Id="rId59" Type="http://schemas.openxmlformats.org/officeDocument/2006/relationships/hyperlink" Target="https://www.3gpp.org/ftp/tsg_sa/WG4_CODEC/TSGS4_134_Dallas/Docs/S4-251772.zip" TargetMode="External"/><Relationship Id="rId103" Type="http://schemas.openxmlformats.org/officeDocument/2006/relationships/hyperlink" Target="https://www.3gpp.org/ftp/tsg_sa/WG4_CODEC/TSGS4_134_Dallas/Docs/S4-251770.zip" TargetMode="External"/><Relationship Id="rId124" Type="http://schemas.openxmlformats.org/officeDocument/2006/relationships/hyperlink" Target="https://www.3gpp.org/ftp/tsg_sa/WG4_CODEC/TSGS4_134_Dallas/Docs/S4-251948.zip" TargetMode="External"/><Relationship Id="rId70" Type="http://schemas.openxmlformats.org/officeDocument/2006/relationships/hyperlink" Target="https://www.3gpp.org/ftp/tsg_sa/WG4_CODEC/TSGS4_134_Dallas/Docs/S4-251755.zip" TargetMode="External"/><Relationship Id="rId91" Type="http://schemas.openxmlformats.org/officeDocument/2006/relationships/hyperlink" Target="https://www.3gpp.org/ftp/tsg_sa/WG4_CODEC/TSGS4_134_Dallas/Docs/S4-252083.zip" TargetMode="External"/><Relationship Id="rId145" Type="http://schemas.openxmlformats.org/officeDocument/2006/relationships/hyperlink" Target="https://www.3gpp.org/ftp/tsg_sa/WG4_CODEC/TSGS4_134_Dallas/Docs/S4-251758.zip" TargetMode="External"/><Relationship Id="rId166" Type="http://schemas.openxmlformats.org/officeDocument/2006/relationships/hyperlink" Target="https://www.3gpp.org/ftp/tsg_sa/WG4_CODEC/TSGS4_134_Dallas/Docs/S4-251843.zip" TargetMode="External"/><Relationship Id="rId187" Type="http://schemas.openxmlformats.org/officeDocument/2006/relationships/hyperlink" Target="https://www.3gpp.org/ftp/tsg_sa/WG4_CODEC/TSGS4_134_Dallas/Docs/S4-252048.zip" TargetMode="External"/><Relationship Id="rId1" Type="http://schemas.openxmlformats.org/officeDocument/2006/relationships/customXml" Target="../customXml/item1.xml"/><Relationship Id="rId28" Type="http://schemas.openxmlformats.org/officeDocument/2006/relationships/hyperlink" Target="https://www.3gpp.org/ftp/tsg_sa/WG4_CODEC/TSGS4_134_Dallas/Docs/S4-251825.zip" TargetMode="External"/><Relationship Id="rId49" Type="http://schemas.openxmlformats.org/officeDocument/2006/relationships/hyperlink" Target="https://www.3gpp.org/ftp/tsg_sa/WG4_CODEC/TSGS4_134_Dallas/Docs/S4-251697.zip" TargetMode="External"/><Relationship Id="rId114" Type="http://schemas.openxmlformats.org/officeDocument/2006/relationships/hyperlink" Target="https://www.3gpp.org/ftp/tsg_sa/WG4_CODEC/TSGS4_134_Dallas/Docs/S4-251854.zip" TargetMode="External"/><Relationship Id="rId60" Type="http://schemas.openxmlformats.org/officeDocument/2006/relationships/hyperlink" Target="https://www.3gpp.org/ftp/tsg_sa/WG4_CODEC/TSGS4_134_Dallas/Docs/S4-251798.zip" TargetMode="External"/><Relationship Id="rId81" Type="http://schemas.openxmlformats.org/officeDocument/2006/relationships/hyperlink" Target="https://www.3gpp.org/ftp/tsg_sa/WG4_CODEC/TSGS4_134_Dallas/Docs/S4-251625.zip" TargetMode="External"/><Relationship Id="rId135" Type="http://schemas.openxmlformats.org/officeDocument/2006/relationships/hyperlink" Target="https://www.3gpp.org/ftp/tsg_sa/WG4_CODEC/TSGS4_134_Dallas/Docs/S4-251731.zip" TargetMode="External"/><Relationship Id="rId156" Type="http://schemas.openxmlformats.org/officeDocument/2006/relationships/hyperlink" Target="https://www.3gpp.org/ftp/tsg_sa/WG4_CODEC/TSGS4_134_Dallas/Docs/S4-251798.zip" TargetMode="External"/><Relationship Id="rId177" Type="http://schemas.openxmlformats.org/officeDocument/2006/relationships/hyperlink" Target="https://www.3gpp.org/ftp/tsg_sa/WG4_CODEC/TSGS4_134_Dallas/Docs/S4-251911.zip" TargetMode="External"/><Relationship Id="rId198" Type="http://schemas.openxmlformats.org/officeDocument/2006/relationships/header" Target="header3.xml"/><Relationship Id="rId18" Type="http://schemas.openxmlformats.org/officeDocument/2006/relationships/hyperlink" Target="https://www.3gpp.org/ftp/tsg_sa/WG4_CODEC/TSGS4_134_Dallas/Docs/S4-251945.zip" TargetMode="External"/><Relationship Id="rId39" Type="http://schemas.openxmlformats.org/officeDocument/2006/relationships/hyperlink" Target="https://www.3gpp.org/ftp/tsg_sa/WG4_CODEC/TSGS4_134_Dallas/Docs/S4-251845.zip" TargetMode="External"/><Relationship Id="rId50" Type="http://schemas.openxmlformats.org/officeDocument/2006/relationships/hyperlink" Target="https://www.3gpp.org/ftp/tsg_sa/WG4_CODEC/TSGS4_134_Dallas/Docs/S4-251698.zip" TargetMode="External"/><Relationship Id="rId104" Type="http://schemas.openxmlformats.org/officeDocument/2006/relationships/hyperlink" Target="https://www.3gpp.org/ftp/tsg_sa/WG4_CODEC/TSGS4_134_Dallas/Docs/S4-251771.zip" TargetMode="External"/><Relationship Id="rId125" Type="http://schemas.openxmlformats.org/officeDocument/2006/relationships/hyperlink" Target="https://www.3gpp.org/ftp/tsg_sa/WG4_CODEC/TSGS4_134_Dallas/Docs/S4-251625.zip" TargetMode="External"/><Relationship Id="rId146" Type="http://schemas.openxmlformats.org/officeDocument/2006/relationships/hyperlink" Target="https://www.3gpp.org/ftp/tsg_sa/WG4_CODEC/TSGS4_134_Dallas/Docs/S4-251759.zip" TargetMode="External"/><Relationship Id="rId167" Type="http://schemas.openxmlformats.org/officeDocument/2006/relationships/hyperlink" Target="https://www.3gpp.org/ftp/tsg_sa/WG4_CODEC/TSGS4_134_Dallas/Docs/S4-251845.zip" TargetMode="External"/><Relationship Id="rId188" Type="http://schemas.openxmlformats.org/officeDocument/2006/relationships/hyperlink" Target="https://www.3gpp.org/ftp/tsg_sa/WG4_CODEC/TSGS4_134_Dallas/Docs/S4-252049.zip" TargetMode="External"/><Relationship Id="rId71" Type="http://schemas.openxmlformats.org/officeDocument/2006/relationships/hyperlink" Target="https://www.3gpp.org/ftp/tsg_sa/WG4_CODEC/TSGS4_134_Dallas/Docs/S4-251756.zip" TargetMode="External"/><Relationship Id="rId92" Type="http://schemas.openxmlformats.org/officeDocument/2006/relationships/hyperlink" Target="https://www.3gpp.org/ftp/tsg_sa/WG4_CODEC/TSGS4_134_Dallas/Docs/S4-251656.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kkfd3348dvXu+YMn7ij36TucA==">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232</TotalTime>
  <Pages>54</Pages>
  <Words>18641</Words>
  <Characters>94700</Characters>
  <Application>Microsoft Office Word</Application>
  <DocSecurity>0</DocSecurity>
  <Lines>3642</Lines>
  <Paragraphs>2982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Saba Ahsan (Nokia)</dc:creator>
  <cp:lastModifiedBy>Saba Ahsan (Nokia)</cp:lastModifiedBy>
  <cp:revision>17</cp:revision>
  <dcterms:created xsi:type="dcterms:W3CDTF">2025-11-20T20:43:00Z</dcterms:created>
  <dcterms:modified xsi:type="dcterms:W3CDTF">2025-11-21T14:19:00Z</dcterms:modified>
</cp:coreProperties>
</file>